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005F3" w:rsidP="00E005F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AHCMER401 Coordinate customer service and networking activities</w:t>
      </w:r>
      <w:r>
        <w:fldChar w:fldCharType="end"/>
      </w:r>
    </w:p>
    <w:p w:rsidR="00E005F3" w:rsidP="00E005F3">
      <w:pPr>
        <w:pStyle w:val="Version"/>
        <w:sectPr w:rsidSect="00A54DE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54DE5" w:rsidP="00A54DE5">
      <w:pPr>
        <w:pStyle w:val="SuperHeading"/>
      </w:pPr>
      <w:r w:rsidRPr="00A54DE5">
        <w:t>Assessment Requirements for AHCMER401 Coordinate customer service and networking activities</w:t>
      </w:r>
    </w:p>
    <w:p w:rsidR="00000000" w:rsidRPr="00A54DE5" w:rsidP="00A54DE5">
      <w:pPr>
        <w:pStyle w:val="Heading1"/>
      </w:pPr>
      <w:bookmarkStart w:id="1" w:name="O_882200"/>
      <w:bookmarkEnd w:id="1"/>
      <w:r w:rsidRPr="00A54DE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A54D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DE5">
            <w:pPr>
              <w:pStyle w:val="TableHeading"/>
              <w:rPr>
                <w:lang w:val="en-NZ"/>
              </w:rPr>
            </w:pPr>
            <w:r w:rsidRPr="00A54DE5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DE5">
            <w:pPr>
              <w:pStyle w:val="TableHeading"/>
              <w:rPr>
                <w:lang w:val="en-NZ"/>
              </w:rPr>
            </w:pPr>
            <w:r w:rsidRPr="00A54DE5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DE5">
            <w:pPr>
              <w:pStyle w:val="TableHeading"/>
              <w:rPr>
                <w:lang w:val="en-NZ"/>
              </w:rPr>
            </w:pPr>
            <w:r w:rsidRPr="00A54DE5">
              <w:t>Comment</w:t>
            </w:r>
          </w:p>
        </w:tc>
      </w:tr>
      <w:tr w:rsidTr="00A54D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DE5">
            <w:pPr>
              <w:pStyle w:val="BodyText"/>
              <w:rPr>
                <w:lang w:val="en-NZ"/>
              </w:rPr>
            </w:pPr>
            <w:r w:rsidRPr="00A54DE5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DE5">
            <w:pPr>
              <w:pStyle w:val="BodyText"/>
              <w:rPr>
                <w:lang w:val="en-NZ"/>
              </w:rPr>
            </w:pPr>
            <w:r w:rsidRPr="00A54DE5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4DE5" w:rsidP="00A54DE5">
            <w:pPr>
              <w:pStyle w:val="BodyText"/>
            </w:pPr>
            <w:r w:rsidRPr="00A54DE5">
              <w:t>Initial release</w:t>
            </w:r>
          </w:p>
        </w:tc>
      </w:tr>
    </w:tbl>
    <w:p w:rsidR="00000000" w:rsidRPr="00A54DE5" w:rsidP="00A54DE5">
      <w:pPr>
        <w:pStyle w:val="BodyText"/>
      </w:pPr>
    </w:p>
    <w:p w:rsidR="00000000" w:rsidRPr="00A54DE5" w:rsidP="00A54DE5">
      <w:pPr>
        <w:pStyle w:val="AllowPageBreak"/>
      </w:pPr>
    </w:p>
    <w:p w:rsidR="00000000" w:rsidRPr="00A54DE5" w:rsidP="00A54DE5">
      <w:pPr>
        <w:pStyle w:val="Heading1"/>
      </w:pPr>
      <w:bookmarkStart w:id="2" w:name="O_882201"/>
      <w:bookmarkEnd w:id="2"/>
      <w:r w:rsidRPr="00A54DE5">
        <w:t>Performance Evidence</w:t>
      </w:r>
    </w:p>
    <w:p w:rsidR="00000000" w:rsidRPr="00A54DE5" w:rsidP="00E005F3">
      <w:pPr>
        <w:pStyle w:val="BodyText"/>
      </w:pPr>
      <w:r w:rsidRPr="00A54DE5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A54DE5" w:rsidP="00E005F3">
      <w:pPr>
        <w:pStyle w:val="BodyText"/>
      </w:pPr>
      <w:r w:rsidRPr="00A54DE5">
        <w:t>The candidate must provid</w:t>
      </w:r>
      <w:r w:rsidRPr="00A54DE5">
        <w:t>e evidence that they can:</w:t>
      </w:r>
    </w:p>
    <w:p w:rsidR="00000000" w:rsidRPr="00A54DE5" w:rsidP="00A54DE5">
      <w:pPr>
        <w:pStyle w:val="ListBullet"/>
      </w:pPr>
      <w:r w:rsidRPr="00A54DE5">
        <w:t>access and apply customer service policies and procedures</w:t>
      </w:r>
    </w:p>
    <w:p w:rsidR="00000000" w:rsidRPr="00A54DE5" w:rsidP="00A54DE5">
      <w:pPr>
        <w:pStyle w:val="ListBullet"/>
      </w:pPr>
      <w:r w:rsidRPr="00A54DE5">
        <w:t>respond to customer feedback and complaints</w:t>
      </w:r>
    </w:p>
    <w:p w:rsidR="00000000" w:rsidRPr="00A54DE5" w:rsidP="00A54DE5">
      <w:pPr>
        <w:pStyle w:val="ListBullet"/>
      </w:pPr>
      <w:r w:rsidRPr="00A54DE5">
        <w:t>develop and use networks to source goods and services</w:t>
      </w:r>
    </w:p>
    <w:p w:rsidR="00000000" w:rsidRPr="00A54DE5" w:rsidP="00A54DE5">
      <w:pPr>
        <w:pStyle w:val="ListBullet"/>
      </w:pPr>
      <w:r w:rsidRPr="00A54DE5">
        <w:t>provide value for the customer in sourcing and supplying goods and servic</w:t>
      </w:r>
      <w:r w:rsidRPr="00A54DE5">
        <w:t>es</w:t>
      </w:r>
    </w:p>
    <w:p w:rsidR="00000000" w:rsidRPr="00A54DE5" w:rsidP="00A54DE5">
      <w:pPr>
        <w:pStyle w:val="ListBullet"/>
      </w:pPr>
      <w:r w:rsidRPr="00A54DE5">
        <w:t>maintain records of customer feedback and interactions</w:t>
      </w:r>
    </w:p>
    <w:p w:rsidR="00000000" w:rsidRPr="00A54DE5" w:rsidP="00A54DE5">
      <w:pPr>
        <w:pStyle w:val="AllowPageBreak"/>
      </w:pPr>
    </w:p>
    <w:p w:rsidR="00000000" w:rsidRPr="00A54DE5" w:rsidP="00A54DE5">
      <w:pPr>
        <w:pStyle w:val="Heading1"/>
      </w:pPr>
      <w:bookmarkStart w:id="3" w:name="O_882202"/>
      <w:bookmarkEnd w:id="3"/>
      <w:r w:rsidRPr="00A54DE5">
        <w:t>Knowledge Evidence</w:t>
      </w:r>
    </w:p>
    <w:p w:rsidR="00000000" w:rsidRPr="00A54DE5" w:rsidP="00E005F3">
      <w:pPr>
        <w:pStyle w:val="BodyText"/>
      </w:pPr>
      <w:r w:rsidRPr="00A54DE5">
        <w:t>The candidate must demonstrate knowledge of:</w:t>
      </w:r>
    </w:p>
    <w:p w:rsidR="00000000" w:rsidRPr="00A54DE5" w:rsidP="00A54DE5">
      <w:pPr>
        <w:pStyle w:val="ListBullet"/>
      </w:pPr>
      <w:r w:rsidRPr="00A54DE5">
        <w:t xml:space="preserve">relevant legislation, codes and enterprise policies </w:t>
      </w:r>
    </w:p>
    <w:p w:rsidR="00000000" w:rsidRPr="00A54DE5" w:rsidP="00A54DE5">
      <w:pPr>
        <w:pStyle w:val="ListBullet"/>
      </w:pPr>
      <w:r w:rsidRPr="00A54DE5">
        <w:t>the organisation</w:t>
      </w:r>
      <w:r>
        <w:t>’</w:t>
      </w:r>
      <w:r w:rsidRPr="00A54DE5">
        <w:t>s business structure, products and services</w:t>
      </w:r>
    </w:p>
    <w:p w:rsidR="00000000" w:rsidRPr="00A54DE5" w:rsidP="00A54DE5">
      <w:pPr>
        <w:pStyle w:val="ListBullet"/>
      </w:pPr>
      <w:r w:rsidRPr="00A54DE5">
        <w:t>cu</w:t>
      </w:r>
      <w:r w:rsidRPr="00A54DE5">
        <w:t>stomer service systems/procedures including the continuous quality improvement framework, together with some knowledge of the customer population and how the system applies to delivering customer service to that customer population</w:t>
      </w:r>
    </w:p>
    <w:p w:rsidR="00000000" w:rsidRPr="00A54DE5" w:rsidP="00A54DE5">
      <w:pPr>
        <w:pStyle w:val="ListBullet"/>
      </w:pPr>
      <w:r w:rsidRPr="00A54DE5">
        <w:t>the principles of custom</w:t>
      </w:r>
      <w:r w:rsidRPr="00A54DE5">
        <w:t>er service</w:t>
      </w:r>
    </w:p>
    <w:p w:rsidR="00000000" w:rsidRPr="00A54DE5" w:rsidP="00A54DE5">
      <w:pPr>
        <w:pStyle w:val="ListBullet"/>
      </w:pPr>
      <w:r w:rsidRPr="00A54DE5">
        <w:t>the principles of effective communication in relation to listening, questioning and non-verbal communication</w:t>
      </w:r>
    </w:p>
    <w:p w:rsidR="00000000" w:rsidRPr="00A54DE5" w:rsidP="00A54DE5">
      <w:pPr>
        <w:pStyle w:val="ListBullet"/>
      </w:pPr>
      <w:r w:rsidRPr="00A54DE5">
        <w:t>the individual</w:t>
      </w:r>
      <w:r>
        <w:t>’</w:t>
      </w:r>
      <w:r w:rsidRPr="00A54DE5">
        <w:t>s role in delivering customer service</w:t>
      </w:r>
    </w:p>
    <w:p w:rsidR="00000000" w:rsidRPr="00A54DE5" w:rsidP="00A54DE5">
      <w:pPr>
        <w:pStyle w:val="ListBullet"/>
      </w:pPr>
      <w:r w:rsidRPr="00A54DE5">
        <w:t>techniques for dealing with customers with special needs</w:t>
      </w:r>
    </w:p>
    <w:p w:rsidR="00000000" w:rsidRPr="00A54DE5" w:rsidP="00A54DE5">
      <w:pPr>
        <w:pStyle w:val="ListBullet"/>
      </w:pPr>
      <w:r w:rsidRPr="00A54DE5">
        <w:t>techniques for building re</w:t>
      </w:r>
      <w:r w:rsidRPr="00A54DE5">
        <w:t>lationships of trust and mutually acceptable outcomes</w:t>
      </w:r>
    </w:p>
    <w:p w:rsidR="00000000" w:rsidRPr="00A54DE5" w:rsidP="00A54DE5">
      <w:pPr>
        <w:pStyle w:val="ListBullet"/>
      </w:pPr>
      <w:r w:rsidRPr="00A54DE5">
        <w:t>related organisations, agencies and networks</w:t>
      </w:r>
    </w:p>
    <w:p w:rsidR="00000000" w:rsidRPr="00A54DE5" w:rsidP="00A54DE5">
      <w:pPr>
        <w:pStyle w:val="ListBullet"/>
      </w:pPr>
      <w:r w:rsidRPr="00A54DE5">
        <w:t>the principles and operations of networks</w:t>
      </w:r>
    </w:p>
    <w:p w:rsidR="00000000" w:rsidRPr="00A54DE5" w:rsidP="00A54DE5">
      <w:pPr>
        <w:pStyle w:val="AllowPageBreak"/>
      </w:pPr>
    </w:p>
    <w:p w:rsidR="00000000" w:rsidRPr="00A54DE5" w:rsidP="00A54DE5">
      <w:pPr>
        <w:pStyle w:val="Heading1"/>
      </w:pPr>
      <w:bookmarkStart w:id="4" w:name="O_882203"/>
      <w:bookmarkEnd w:id="4"/>
      <w:r w:rsidRPr="00A54DE5">
        <w:t>Assessment Conditions</w:t>
      </w:r>
    </w:p>
    <w:p w:rsidR="00000000" w:rsidRPr="00A54DE5" w:rsidP="00E005F3">
      <w:pPr>
        <w:pStyle w:val="BodyText"/>
      </w:pPr>
      <w:r w:rsidRPr="00A54DE5">
        <w:t>Competency is to be assessed in the workplace or simulated environment that accurately reflects performance in a real workplace setting.</w:t>
      </w:r>
    </w:p>
    <w:p w:rsidR="00000000" w:rsidRPr="00A54DE5" w:rsidP="00E005F3">
      <w:pPr>
        <w:pStyle w:val="BodyText"/>
      </w:pPr>
      <w:r w:rsidRPr="00A54DE5">
        <w:t>Assessors must satisfy current standards for RTOs.</w:t>
      </w:r>
    </w:p>
    <w:p w:rsidR="00000000" w:rsidRPr="00A54DE5" w:rsidP="00A54DE5">
      <w:pPr>
        <w:pStyle w:val="Heading1"/>
      </w:pPr>
      <w:bookmarkStart w:id="5" w:name="O_882206"/>
      <w:bookmarkEnd w:id="5"/>
      <w:r w:rsidRPr="00A54DE5">
        <w:t>Links</w:t>
      </w:r>
    </w:p>
    <w:p w:rsidR="00000000" w:rsidRPr="00A54DE5" w:rsidP="00E005F3">
      <w:pPr>
        <w:pStyle w:val="BodyText"/>
      </w:pPr>
      <w:r w:rsidRPr="00A54DE5">
        <w:t>Companion Volume implementation guides are f</w:t>
      </w:r>
      <w:r w:rsidRPr="00A54DE5">
        <w:t xml:space="preserve">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D24EC1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A54DE5" w:rsidP="00A54DE5"/>
    <w:sectPr w:rsidSect="00A54DE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4DE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4DE5" w:rsidRPr="00E005F3" w:rsidP="00E005F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4DE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05F3">
    <w:pPr>
      <w:pStyle w:val="Footer"/>
      <w:framePr w:wrap="around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4DE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05F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54DE5" w:rsidRPr="00E005F3" w:rsidP="00E005F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4DE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05F3" w:rsidRPr="002D2AF8" w:rsidP="00A54DE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AHCMER401 Coordinate customer service and networking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E005F3" w:rsidP="00A54DE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74C3E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924BAC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4DE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54DE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54DE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54DE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54DE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54DE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54DE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54DE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54DE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54DE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54DE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54DE5"/>
  </w:style>
  <w:style w:type="character" w:customStyle="1" w:styleId="Heading1Char">
    <w:name w:val="Heading 1 Char"/>
    <w:basedOn w:val="DefaultParagraphFont"/>
    <w:link w:val="Heading1"/>
    <w:rsid w:val="00A54DE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54DE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54DE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54DE5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A54DE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A54DE5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A54DE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54DE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54DE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54DE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54DE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54DE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54DE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54DE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54DE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54DE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54DE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54DE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54DE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54DE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54DE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54DE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54DE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54DE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54DE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54DE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54DE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54DE5"/>
    <w:rPr>
      <w:b/>
      <w:spacing w:val="0"/>
    </w:rPr>
  </w:style>
  <w:style w:type="paragraph" w:customStyle="1" w:styleId="SuperTitle">
    <w:name w:val="SuperTitle"/>
    <w:basedOn w:val="Title"/>
    <w:rsid w:val="00A54DE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54DE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54DE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54DE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54DE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54DE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54DE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54DE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54DE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54DE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54DE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54DE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54DE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54DE5"/>
    <w:rPr>
      <w:i/>
    </w:rPr>
  </w:style>
  <w:style w:type="paragraph" w:styleId="Caption">
    <w:name w:val="caption"/>
    <w:basedOn w:val="BodyText"/>
    <w:next w:val="Normal"/>
    <w:qFormat/>
    <w:rsid w:val="00A54DE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54DE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54DE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54DE5"/>
  </w:style>
  <w:style w:type="paragraph" w:styleId="TableofFigures">
    <w:name w:val="table of figures"/>
    <w:basedOn w:val="Normal"/>
    <w:next w:val="Normal"/>
    <w:semiHidden/>
    <w:rsid w:val="00A54DE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54DE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54DE5"/>
    <w:rPr>
      <w:rFonts w:ascii="Wingdings" w:hAnsi="Wingdings"/>
    </w:rPr>
  </w:style>
  <w:style w:type="character" w:customStyle="1" w:styleId="HotSpot">
    <w:name w:val="HotSpot"/>
    <w:rsid w:val="00A54DE5"/>
    <w:rPr>
      <w:color w:val="0033CC"/>
      <w:u w:val="none"/>
    </w:rPr>
  </w:style>
  <w:style w:type="paragraph" w:customStyle="1" w:styleId="BodyTextRight">
    <w:name w:val="Body Text Right"/>
    <w:basedOn w:val="BodyText"/>
    <w:rsid w:val="00A54DE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54DE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54DE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54DE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54DE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54DE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54DE5"/>
    <w:rPr>
      <w:sz w:val="32"/>
    </w:rPr>
  </w:style>
  <w:style w:type="paragraph" w:customStyle="1" w:styleId="HeadingProcedure">
    <w:name w:val="Heading Procedure"/>
    <w:basedOn w:val="HeadingBase"/>
    <w:next w:val="Normal"/>
    <w:rsid w:val="00A54DE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54DE5"/>
    <w:pPr>
      <w:spacing w:before="60" w:after="60"/>
    </w:pPr>
  </w:style>
  <w:style w:type="paragraph" w:styleId="ListContinue">
    <w:name w:val="List Continue"/>
    <w:basedOn w:val="List"/>
    <w:rsid w:val="00A54DE5"/>
    <w:pPr>
      <w:ind w:firstLine="0"/>
    </w:pPr>
  </w:style>
  <w:style w:type="paragraph" w:customStyle="1" w:styleId="ListNote">
    <w:name w:val="List Note"/>
    <w:basedOn w:val="List"/>
    <w:rsid w:val="00A54DE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54DE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54DE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54DE5"/>
    <w:rPr>
      <w:rFonts w:ascii="Courier New" w:hAnsi="Courier New"/>
    </w:rPr>
  </w:style>
  <w:style w:type="paragraph" w:customStyle="1" w:styleId="NoteBullet">
    <w:name w:val="Note Bullet"/>
    <w:basedOn w:val="Note"/>
    <w:rsid w:val="00A54DE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54DE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54DE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54DE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54DE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54DE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54DE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54DE5"/>
    <w:rPr>
      <w:b/>
      <w:smallCaps/>
    </w:rPr>
  </w:style>
  <w:style w:type="paragraph" w:customStyle="1" w:styleId="TableListNumber">
    <w:name w:val="Table List Number"/>
    <w:basedOn w:val="ListNumber"/>
    <w:rsid w:val="00A54DE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54DE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54DE5"/>
    <w:pPr>
      <w:numPr>
        <w:numId w:val="8"/>
      </w:numPr>
    </w:pPr>
  </w:style>
  <w:style w:type="paragraph" w:customStyle="1" w:styleId="ListAlpha2">
    <w:name w:val="List Alpha 2"/>
    <w:basedOn w:val="List2"/>
    <w:rsid w:val="00A54DE5"/>
    <w:pPr>
      <w:numPr>
        <w:numId w:val="7"/>
      </w:numPr>
    </w:pPr>
  </w:style>
  <w:style w:type="paragraph" w:styleId="List2">
    <w:name w:val="List 2"/>
    <w:basedOn w:val="BodyText"/>
    <w:rsid w:val="00A54DE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54DE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54DE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54DE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54DE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54DE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54DE5"/>
    <w:pPr>
      <w:numPr>
        <w:numId w:val="3"/>
      </w:numPr>
    </w:pPr>
  </w:style>
  <w:style w:type="paragraph" w:styleId="ListContinue2">
    <w:name w:val="List Continue 2"/>
    <w:basedOn w:val="List2"/>
    <w:rsid w:val="00A54DE5"/>
    <w:pPr>
      <w:ind w:firstLine="0"/>
    </w:pPr>
  </w:style>
  <w:style w:type="paragraph" w:styleId="ListContinue3">
    <w:name w:val="List Continue 3"/>
    <w:basedOn w:val="List3"/>
    <w:rsid w:val="00A54DE5"/>
    <w:pPr>
      <w:ind w:left="1021" w:firstLine="0"/>
    </w:pPr>
  </w:style>
  <w:style w:type="paragraph" w:styleId="ListContinue4">
    <w:name w:val="List Continue 4"/>
    <w:basedOn w:val="List4"/>
    <w:rsid w:val="00A54DE5"/>
    <w:pPr>
      <w:ind w:firstLine="0"/>
    </w:pPr>
  </w:style>
  <w:style w:type="paragraph" w:styleId="ListContinue5">
    <w:name w:val="List Continue 5"/>
    <w:basedOn w:val="List5"/>
    <w:rsid w:val="00A54DE5"/>
    <w:pPr>
      <w:ind w:firstLine="0"/>
    </w:pPr>
  </w:style>
  <w:style w:type="paragraph" w:styleId="ListNumber3">
    <w:name w:val="List Number 3"/>
    <w:basedOn w:val="List3"/>
    <w:rsid w:val="00A54DE5"/>
    <w:pPr>
      <w:numPr>
        <w:numId w:val="4"/>
      </w:numPr>
    </w:pPr>
  </w:style>
  <w:style w:type="paragraph" w:styleId="ListNumber4">
    <w:name w:val="List Number 4"/>
    <w:basedOn w:val="List4"/>
    <w:rsid w:val="00A54DE5"/>
    <w:pPr>
      <w:numPr>
        <w:numId w:val="5"/>
      </w:numPr>
    </w:pPr>
  </w:style>
  <w:style w:type="paragraph" w:styleId="ListNumber5">
    <w:name w:val="List Number 5"/>
    <w:basedOn w:val="List5"/>
    <w:rsid w:val="00A54DE5"/>
    <w:pPr>
      <w:numPr>
        <w:numId w:val="6"/>
      </w:numPr>
    </w:pPr>
  </w:style>
  <w:style w:type="paragraph" w:styleId="BlockText">
    <w:name w:val="Block Text"/>
    <w:basedOn w:val="Normal"/>
    <w:rsid w:val="00A54DE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54DE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54DE5"/>
    <w:rPr>
      <w:sz w:val="16"/>
      <w:vertAlign w:val="superscript"/>
    </w:rPr>
  </w:style>
  <w:style w:type="character" w:customStyle="1" w:styleId="Symbols">
    <w:name w:val="Symbols"/>
    <w:basedOn w:val="DefaultParagraphFont"/>
    <w:rsid w:val="00A54DE5"/>
    <w:rPr>
      <w:rFonts w:ascii="Symbol" w:hAnsi="Symbol"/>
    </w:rPr>
  </w:style>
  <w:style w:type="character" w:customStyle="1" w:styleId="MenuOptions">
    <w:name w:val="Menu Options"/>
    <w:basedOn w:val="DefaultParagraphFont"/>
    <w:rsid w:val="00A54DE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54DE5"/>
    <w:rPr>
      <w:b/>
    </w:rPr>
  </w:style>
  <w:style w:type="character" w:customStyle="1" w:styleId="Underlined">
    <w:name w:val="Underlined"/>
    <w:basedOn w:val="DefaultParagraphFont"/>
    <w:rsid w:val="00A54DE5"/>
    <w:rPr>
      <w:u w:val="single"/>
    </w:rPr>
  </w:style>
  <w:style w:type="paragraph" w:customStyle="1" w:styleId="TableBodyTextRight">
    <w:name w:val="Table Body Text Right"/>
    <w:basedOn w:val="TableBodyText"/>
    <w:rsid w:val="00A54DE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54DE5"/>
    <w:rPr>
      <w:sz w:val="18"/>
    </w:rPr>
  </w:style>
  <w:style w:type="paragraph" w:customStyle="1" w:styleId="BodySmallRight">
    <w:name w:val="Body Small Right"/>
    <w:basedOn w:val="BodyTextRight"/>
    <w:rsid w:val="00A54DE5"/>
    <w:rPr>
      <w:sz w:val="18"/>
      <w:szCs w:val="18"/>
    </w:rPr>
  </w:style>
  <w:style w:type="paragraph" w:customStyle="1" w:styleId="MarginEdition">
    <w:name w:val="Margin Edition"/>
    <w:basedOn w:val="MarginNote"/>
    <w:rsid w:val="00A54DE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54DE5"/>
    <w:rPr>
      <w:sz w:val="2"/>
      <w:szCs w:val="2"/>
    </w:rPr>
  </w:style>
  <w:style w:type="character" w:customStyle="1" w:styleId="Small">
    <w:name w:val="Small"/>
    <w:basedOn w:val="DefaultParagraphFont"/>
    <w:rsid w:val="00A54DE5"/>
    <w:rPr>
      <w:sz w:val="16"/>
    </w:rPr>
  </w:style>
  <w:style w:type="paragraph" w:customStyle="1" w:styleId="WideTable">
    <w:name w:val="Wide Table"/>
    <w:basedOn w:val="Normal"/>
    <w:rsid w:val="00A54DE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54DE5"/>
  </w:style>
  <w:style w:type="paragraph" w:styleId="Quote">
    <w:name w:val="Quote"/>
    <w:basedOn w:val="Heading1"/>
    <w:link w:val="QuoteChar"/>
    <w:qFormat/>
    <w:rsid w:val="00A54DE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54DE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54DE5"/>
    <w:pPr>
      <w:pageBreakBefore/>
    </w:pPr>
  </w:style>
  <w:style w:type="paragraph" w:customStyle="1" w:styleId="Border">
    <w:name w:val="Border"/>
    <w:basedOn w:val="Normal"/>
    <w:qFormat/>
    <w:rsid w:val="00A54DE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54DE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54DE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54DE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54DE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54DE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54DE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54DE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54DE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54DE5"/>
    <w:rPr>
      <w:u w:val="single"/>
    </w:rPr>
  </w:style>
  <w:style w:type="character" w:customStyle="1" w:styleId="BoldandItalics">
    <w:name w:val="Bold and Italics"/>
    <w:qFormat/>
    <w:rsid w:val="00A54DE5"/>
    <w:rPr>
      <w:b/>
      <w:i/>
      <w:u w:val="none"/>
    </w:rPr>
  </w:style>
  <w:style w:type="paragraph" w:styleId="BalloonText">
    <w:name w:val="Balloon Text"/>
    <w:basedOn w:val="Normal"/>
    <w:link w:val="BalloonTextChar"/>
    <w:rsid w:val="00A54DE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54DE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54DE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54DE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54DE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54DE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54DE5"/>
    <w:pPr>
      <w:spacing w:before="0" w:after="0"/>
    </w:pPr>
  </w:style>
  <w:style w:type="paragraph" w:customStyle="1" w:styleId="BodyTextBold">
    <w:name w:val="Body Text Bold"/>
    <w:basedOn w:val="BodyText"/>
    <w:qFormat/>
    <w:rsid w:val="00A54DE5"/>
    <w:rPr>
      <w:b/>
    </w:rPr>
  </w:style>
  <w:style w:type="character" w:styleId="Hyperlink">
    <w:name w:val="Hyperlink"/>
    <w:basedOn w:val="DefaultParagraphFont"/>
    <w:uiPriority w:val="99"/>
    <w:unhideWhenUsed/>
    <w:rsid w:val="00E005F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285</Words>
  <Characters>1945</Characters>
  <Application>Microsoft Office Word</Application>
  <DocSecurity>0</DocSecurity>
  <Lines>57</Lines>
  <Paragraphs>42</Paragraphs>
  <ScaleCrop>false</ScaleCrop>
  <Company>Author-it Software Corporation Ltd.</Company>
  <LinksUpToDate>false</LinksUpToDate>
  <CharactersWithSpaces>2188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AHCMER401 Coordinate customer service and networking activities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2023-01-24T14:56:00Z</dcterms:created>
  <dcterms:modified xsi:type="dcterms:W3CDTF">2023-01-24T14:56:00Z</dcterms:modified>
</cp:coreProperties>
</file>