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3022A" w:rsidP="0013022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AHCMER304 Recommend irrigation products and services</w:t>
      </w:r>
      <w:r>
        <w:fldChar w:fldCharType="end"/>
      </w:r>
    </w:p>
    <w:p w:rsidR="0013022A" w:rsidP="0013022A">
      <w:pPr>
        <w:pStyle w:val="Version"/>
        <w:sectPr w:rsidSect="00A06F5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06F57" w:rsidP="00A06F57">
      <w:pPr>
        <w:pStyle w:val="SuperHeading"/>
      </w:pPr>
      <w:r w:rsidRPr="00A06F57">
        <w:t>AHCMER304 Recommend irrigation products and services</w:t>
      </w:r>
    </w:p>
    <w:p w:rsidR="00000000" w:rsidRPr="00A06F57" w:rsidP="00A06F57">
      <w:pPr>
        <w:pStyle w:val="Heading1"/>
      </w:pPr>
      <w:bookmarkStart w:id="1" w:name="O_882114"/>
      <w:bookmarkEnd w:id="1"/>
      <w:r w:rsidRPr="00A06F5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A06F5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31"/>
        </w:trPr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6F57">
            <w:pPr>
              <w:pStyle w:val="TableHeading"/>
              <w:rPr>
                <w:lang w:val="en-NZ"/>
              </w:rPr>
            </w:pPr>
            <w:r w:rsidRPr="00A06F57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6F57">
            <w:pPr>
              <w:pStyle w:val="TableHeading"/>
              <w:rPr>
                <w:lang w:val="en-NZ"/>
              </w:rPr>
            </w:pPr>
            <w:r w:rsidRPr="00A06F57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6F57">
            <w:pPr>
              <w:pStyle w:val="TableHeading"/>
              <w:rPr>
                <w:lang w:val="en-NZ"/>
              </w:rPr>
            </w:pPr>
            <w:r w:rsidRPr="00A06F57">
              <w:t>Comment</w:t>
            </w:r>
          </w:p>
        </w:tc>
      </w:tr>
      <w:tr w:rsidTr="00A06F5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41"/>
        </w:trPr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6F57">
            <w:pPr>
              <w:pStyle w:val="BodyText"/>
              <w:rPr>
                <w:lang w:val="en-NZ"/>
              </w:rPr>
            </w:pPr>
            <w:r w:rsidRPr="00A06F57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6F57">
            <w:pPr>
              <w:pStyle w:val="BodyText"/>
              <w:rPr>
                <w:lang w:val="en-NZ"/>
              </w:rPr>
            </w:pPr>
            <w:r w:rsidRPr="00A06F57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6F57" w:rsidP="00A06F57">
            <w:pPr>
              <w:pStyle w:val="BodyText"/>
            </w:pPr>
            <w:r w:rsidRPr="00A06F57">
              <w:t>Initial release</w:t>
            </w:r>
          </w:p>
        </w:tc>
      </w:tr>
    </w:tbl>
    <w:p w:rsidR="00000000" w:rsidRPr="00A06F57" w:rsidP="00A06F57">
      <w:pPr>
        <w:pStyle w:val="BodyText"/>
      </w:pPr>
    </w:p>
    <w:p w:rsidR="00000000" w:rsidRPr="00A06F57" w:rsidP="00A06F57">
      <w:pPr>
        <w:pStyle w:val="AllowPageBreak"/>
      </w:pPr>
    </w:p>
    <w:p w:rsidR="00000000" w:rsidRPr="00A06F57" w:rsidP="00A06F57">
      <w:pPr>
        <w:pStyle w:val="Heading1"/>
      </w:pPr>
      <w:bookmarkStart w:id="2" w:name="O_882115"/>
      <w:bookmarkEnd w:id="2"/>
      <w:r w:rsidRPr="00A06F57">
        <w:t>Application</w:t>
      </w:r>
    </w:p>
    <w:p w:rsidR="00000000" w:rsidRPr="00A06F57" w:rsidP="0013022A">
      <w:pPr>
        <w:pStyle w:val="BodyText"/>
      </w:pPr>
      <w:r w:rsidRPr="00A06F57">
        <w:t>This unit of competency describes the skills and knowledge required to recommend irrigation products and services to fulfil the needs of a client.</w:t>
      </w:r>
    </w:p>
    <w:p w:rsidR="00000000" w:rsidRPr="00A06F57" w:rsidP="0013022A">
      <w:pPr>
        <w:pStyle w:val="BodyText"/>
      </w:pPr>
      <w:r w:rsidRPr="00A06F57">
        <w:t>It applies to individuals who take responsibility for own work and for the quality of the work of others. Th</w:t>
      </w:r>
      <w:r w:rsidRPr="00A06F57">
        <w:t>ey use discretion and judgement in the selection, allocation and use of available resources. All work is carried out to comply with workplace procedures.</w:t>
      </w:r>
    </w:p>
    <w:p w:rsidR="00000000" w:rsidRPr="00A06F57" w:rsidP="0013022A">
      <w:pPr>
        <w:pStyle w:val="BodyText"/>
      </w:pPr>
      <w:r w:rsidRPr="00A06F57">
        <w:t xml:space="preserve">No occupational licensing, legislative or certification requirements are known to apply to this unit </w:t>
      </w:r>
      <w:r w:rsidRPr="00A06F57">
        <w:t>at the time of publication.</w:t>
      </w:r>
    </w:p>
    <w:p w:rsidR="00000000" w:rsidRPr="00A06F57" w:rsidP="00A06F57">
      <w:pPr>
        <w:pStyle w:val="Heading1"/>
      </w:pPr>
      <w:bookmarkStart w:id="3" w:name="O_882116"/>
      <w:bookmarkEnd w:id="3"/>
      <w:r w:rsidRPr="00A06F57">
        <w:t>Pre-requisite Unit</w:t>
      </w:r>
    </w:p>
    <w:p w:rsidR="00000000" w:rsidRPr="00A06F57" w:rsidP="0013022A">
      <w:pPr>
        <w:pStyle w:val="BodyText"/>
      </w:pPr>
      <w:r w:rsidRPr="00A06F57">
        <w:t>Nil.</w:t>
      </w:r>
    </w:p>
    <w:p w:rsidR="00000000" w:rsidRPr="00A06F57" w:rsidP="00A06F57">
      <w:pPr>
        <w:pStyle w:val="Heading1"/>
      </w:pPr>
      <w:bookmarkStart w:id="4" w:name="O_882118"/>
      <w:bookmarkEnd w:id="4"/>
      <w:r w:rsidRPr="00A06F57">
        <w:t>Unit Sector</w:t>
      </w:r>
    </w:p>
    <w:p w:rsidR="00000000" w:rsidRPr="00A06F57" w:rsidP="0013022A">
      <w:pPr>
        <w:pStyle w:val="BodyText"/>
      </w:pPr>
      <w:r w:rsidRPr="00A06F57">
        <w:t>Merchandising and Sales (MER)</w:t>
      </w:r>
    </w:p>
    <w:p w:rsidR="00000000" w:rsidRPr="00A06F57" w:rsidP="00A06F57">
      <w:pPr>
        <w:pStyle w:val="Heading1"/>
      </w:pPr>
      <w:bookmarkStart w:id="5" w:name="O_882119"/>
      <w:bookmarkEnd w:id="5"/>
      <w:r w:rsidRPr="00A06F57">
        <w:t>Elements and Performance Criteria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6839"/>
      </w:tblGrid>
      <w:tr w:rsidTr="0013022A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6F57">
            <w:pPr>
              <w:pStyle w:val="TableHeading"/>
              <w:rPr>
                <w:lang w:val="en-NZ"/>
              </w:rPr>
            </w:pPr>
            <w:r w:rsidRPr="00A06F57">
              <w:t>Element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6F57">
            <w:pPr>
              <w:pStyle w:val="TableHeading"/>
              <w:rPr>
                <w:lang w:val="en-NZ"/>
              </w:rPr>
            </w:pPr>
            <w:r w:rsidRPr="00A06F57">
              <w:t>Performance criteria</w:t>
            </w:r>
          </w:p>
        </w:tc>
      </w:tr>
      <w:tr w:rsidTr="0013022A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6F57">
            <w:pPr>
              <w:pStyle w:val="BodyText"/>
              <w:rPr>
                <w:lang w:val="en-NZ"/>
              </w:rPr>
            </w:pPr>
            <w:r w:rsidRPr="00A06F57">
              <w:t>Elements describe the essential outcomes.</w:t>
            </w:r>
          </w:p>
        </w:tc>
        <w:tc>
          <w:tcPr>
            <w:tcW w:w="683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6F57">
            <w:pPr>
              <w:pStyle w:val="BodyText"/>
              <w:rPr>
                <w:lang w:val="en-NZ"/>
              </w:rPr>
            </w:pPr>
            <w:r w:rsidRPr="00A06F57">
              <w:t>Performance criteria describe the performance needed to demonstrate achievement of the element.</w:t>
            </w:r>
          </w:p>
        </w:tc>
      </w:tr>
      <w:tr w:rsidTr="0013022A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6F57">
            <w:pPr>
              <w:pStyle w:val="List"/>
              <w:rPr>
                <w:lang w:val="en-NZ"/>
              </w:rPr>
            </w:pPr>
            <w:r w:rsidRPr="00A06F57">
              <w:t>1.</w:t>
            </w:r>
            <w:r w:rsidRPr="00A06F57">
              <w:tab/>
              <w:t>Research store product range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6F57" w:rsidP="00A06F57">
            <w:pPr>
              <w:pStyle w:val="List"/>
            </w:pPr>
            <w:r w:rsidRPr="00A06F57">
              <w:t>1.1</w:t>
            </w:r>
            <w:r w:rsidRPr="00A06F57">
              <w:tab/>
              <w:t>Accessing relevant sources of information to develop product knowledge</w:t>
            </w:r>
          </w:p>
          <w:p w:rsidR="00000000" w:rsidRPr="00A06F57" w:rsidP="00A06F57">
            <w:pPr>
              <w:pStyle w:val="List"/>
            </w:pPr>
            <w:r w:rsidRPr="00A06F57">
              <w:t>1.2</w:t>
            </w:r>
            <w:r w:rsidRPr="00A06F57">
              <w:tab/>
              <w:t xml:space="preserve">Identify products according to relevant product </w:t>
            </w:r>
            <w:r w:rsidRPr="00A06F57">
              <w:t>information</w:t>
            </w:r>
          </w:p>
          <w:p w:rsidR="00000000" w:rsidRPr="00A06F57" w:rsidP="00A06F57">
            <w:pPr>
              <w:pStyle w:val="List"/>
            </w:pPr>
            <w:r w:rsidRPr="00A06F57">
              <w:t>1.3</w:t>
            </w:r>
            <w:r w:rsidRPr="00A06F57">
              <w:tab/>
              <w:t>Operate store products, machinery and equipment safely</w:t>
            </w:r>
          </w:p>
          <w:p w:rsidR="00000000" w:rsidP="00A06F57">
            <w:pPr>
              <w:pStyle w:val="List"/>
              <w:rPr>
                <w:lang w:val="en-NZ"/>
              </w:rPr>
            </w:pPr>
            <w:r w:rsidRPr="00A06F57">
              <w:t>1.4</w:t>
            </w:r>
            <w:r w:rsidRPr="00A06F57">
              <w:tab/>
              <w:t>Demonstrate a broad knowledge of irrigation product range</w:t>
            </w:r>
          </w:p>
        </w:tc>
      </w:tr>
      <w:tr w:rsidTr="0013022A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6F57">
            <w:pPr>
              <w:pStyle w:val="List"/>
              <w:rPr>
                <w:lang w:val="en-NZ"/>
              </w:rPr>
            </w:pPr>
            <w:r w:rsidRPr="00A06F57">
              <w:t>2.</w:t>
            </w:r>
            <w:r w:rsidRPr="00A06F57">
              <w:tab/>
              <w:t>Recommend irrigation products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6F57" w:rsidP="00A06F57">
            <w:pPr>
              <w:pStyle w:val="List"/>
            </w:pPr>
            <w:r w:rsidRPr="00A06F57">
              <w:t>2.1</w:t>
            </w:r>
            <w:r w:rsidRPr="00A06F57">
              <w:tab/>
              <w:t>Identify client</w:t>
            </w:r>
            <w:r>
              <w:t>’</w:t>
            </w:r>
            <w:r w:rsidRPr="00A06F57">
              <w:t>s needs</w:t>
            </w:r>
          </w:p>
          <w:p w:rsidR="00000000" w:rsidRPr="00A06F57" w:rsidP="00A06F57">
            <w:pPr>
              <w:pStyle w:val="List"/>
            </w:pPr>
            <w:r w:rsidRPr="00A06F57">
              <w:t>2.2</w:t>
            </w:r>
            <w:r w:rsidRPr="00A06F57">
              <w:tab/>
              <w:t xml:space="preserve">Provide details of product specifications and explain to </w:t>
            </w:r>
            <w:r w:rsidRPr="00A06F57">
              <w:t>clients to assist buying decisions</w:t>
            </w:r>
          </w:p>
          <w:p w:rsidR="00000000" w:rsidP="00A06F57">
            <w:pPr>
              <w:pStyle w:val="List"/>
              <w:rPr>
                <w:lang w:val="en-NZ"/>
              </w:rPr>
            </w:pPr>
            <w:r w:rsidRPr="00A06F57">
              <w:t>2.3</w:t>
            </w:r>
            <w:r w:rsidRPr="00A06F57">
              <w:tab/>
              <w:t>Explain features and benefits of products to clients to create a buying environment</w:t>
            </w:r>
          </w:p>
        </w:tc>
      </w:tr>
      <w:tr w:rsidTr="0013022A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6F57">
            <w:pPr>
              <w:pStyle w:val="List"/>
              <w:rPr>
                <w:lang w:val="en-NZ"/>
              </w:rPr>
            </w:pPr>
            <w:r w:rsidRPr="00A06F57">
              <w:t>3.</w:t>
            </w:r>
            <w:r w:rsidRPr="00A06F57">
              <w:tab/>
              <w:t>Estimate quantities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6F57" w:rsidP="00A06F57">
            <w:pPr>
              <w:pStyle w:val="List"/>
            </w:pPr>
            <w:r w:rsidRPr="00A06F57">
              <w:t>3.1</w:t>
            </w:r>
            <w:r w:rsidRPr="00A06F57">
              <w:tab/>
              <w:t>Estimate quantities of irrigation products accurately from measurements and information provided accordin</w:t>
            </w:r>
            <w:r w:rsidRPr="00A06F57">
              <w:t xml:space="preserve">g to product requirements </w:t>
            </w:r>
          </w:p>
          <w:p w:rsidR="00000000" w:rsidP="00A06F57">
            <w:pPr>
              <w:pStyle w:val="List"/>
              <w:rPr>
                <w:lang w:val="en-NZ"/>
              </w:rPr>
            </w:pPr>
            <w:r w:rsidRPr="00A06F57">
              <w:t>3.2</w:t>
            </w:r>
            <w:r w:rsidRPr="00A06F57">
              <w:tab/>
              <w:t>Provide client with accurate quotation for estimated quantities</w:t>
            </w:r>
          </w:p>
        </w:tc>
      </w:tr>
      <w:tr w:rsidTr="0013022A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6F57">
            <w:pPr>
              <w:pStyle w:val="List"/>
              <w:rPr>
                <w:lang w:val="en-NZ"/>
              </w:rPr>
            </w:pPr>
            <w:r w:rsidRPr="00A06F57">
              <w:t>4.</w:t>
            </w:r>
            <w:r w:rsidRPr="00A06F57">
              <w:tab/>
              <w:t>Advise on irrigation product warranties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6F57" w:rsidP="00A06F57">
            <w:pPr>
              <w:pStyle w:val="List"/>
            </w:pPr>
            <w:r w:rsidRPr="00A06F57">
              <w:t>4.1</w:t>
            </w:r>
            <w:r w:rsidRPr="00A06F57">
              <w:tab/>
              <w:t>Provide client with clear explanations of the comparisons between products and manufacturer’s warranties</w:t>
            </w:r>
          </w:p>
          <w:p w:rsidR="00000000" w:rsidRPr="00A06F57" w:rsidP="00A06F57">
            <w:pPr>
              <w:pStyle w:val="List"/>
            </w:pPr>
            <w:r w:rsidRPr="00A06F57">
              <w:t>4.2</w:t>
            </w:r>
            <w:r w:rsidRPr="00A06F57">
              <w:tab/>
            </w:r>
            <w:r w:rsidRPr="00A06F57">
              <w:t>Confirm individual product warranty terms and conditions from relevant sources of information</w:t>
            </w:r>
          </w:p>
          <w:p w:rsidR="00000000" w:rsidP="00A06F57">
            <w:pPr>
              <w:pStyle w:val="List"/>
              <w:rPr>
                <w:lang w:val="en-NZ"/>
              </w:rPr>
            </w:pPr>
            <w:r w:rsidRPr="00A06F57">
              <w:t>4.3</w:t>
            </w:r>
            <w:r w:rsidRPr="00A06F57">
              <w:tab/>
              <w:t>Provide client with written information regarding individual product warranty terms and conditions, especially extended or promotional warranties</w:t>
            </w:r>
          </w:p>
        </w:tc>
      </w:tr>
      <w:tr w:rsidTr="0013022A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6F57">
            <w:pPr>
              <w:pStyle w:val="List"/>
              <w:rPr>
                <w:lang w:val="en-NZ"/>
              </w:rPr>
            </w:pPr>
            <w:r w:rsidRPr="00A06F57">
              <w:t>5.</w:t>
            </w:r>
            <w:r w:rsidRPr="00A06F57">
              <w:tab/>
              <w:t>Negotiat</w:t>
            </w:r>
            <w:r w:rsidRPr="00A06F57">
              <w:t>e price and payment options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6F57" w:rsidP="00A06F57">
            <w:pPr>
              <w:pStyle w:val="List"/>
            </w:pPr>
            <w:r w:rsidRPr="00A06F57">
              <w:t>5.1</w:t>
            </w:r>
            <w:r w:rsidRPr="00A06F57">
              <w:tab/>
              <w:t>Explain payment options including store recommended retail pricing for various brand options</w:t>
            </w:r>
          </w:p>
          <w:p w:rsidR="00000000" w:rsidP="00A06F57">
            <w:pPr>
              <w:pStyle w:val="List"/>
              <w:rPr>
                <w:lang w:val="en-NZ"/>
              </w:rPr>
            </w:pPr>
            <w:r w:rsidRPr="00A06F57">
              <w:t>5.2</w:t>
            </w:r>
            <w:r w:rsidRPr="00A06F57">
              <w:tab/>
              <w:t>Negotiate individual product prices where necessary to achieve sales</w:t>
            </w:r>
          </w:p>
        </w:tc>
      </w:tr>
      <w:tr w:rsidTr="0013022A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6F57">
            <w:pPr>
              <w:pStyle w:val="List"/>
              <w:rPr>
                <w:lang w:val="en-NZ"/>
              </w:rPr>
            </w:pPr>
            <w:r w:rsidRPr="00A06F57">
              <w:t>6.</w:t>
            </w:r>
            <w:r w:rsidRPr="00A06F57">
              <w:tab/>
              <w:t>Advise on and arrange product service and repairs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6F57" w:rsidP="00A06F57">
            <w:pPr>
              <w:pStyle w:val="List"/>
            </w:pPr>
            <w:r w:rsidRPr="00A06F57">
              <w:t>6.1</w:t>
            </w:r>
            <w:r w:rsidRPr="00A06F57">
              <w:tab/>
            </w:r>
            <w:r w:rsidRPr="00A06F57">
              <w:t>Question client to determine nature of problem</w:t>
            </w:r>
          </w:p>
          <w:p w:rsidR="00000000" w:rsidRPr="00A06F57" w:rsidP="00A06F57">
            <w:pPr>
              <w:pStyle w:val="List"/>
            </w:pPr>
            <w:r w:rsidRPr="00A06F57">
              <w:t>6.2</w:t>
            </w:r>
            <w:r w:rsidRPr="00A06F57">
              <w:tab/>
              <w:t>Identify problem by accessing manufacturer</w:t>
            </w:r>
            <w:r>
              <w:t>’</w:t>
            </w:r>
            <w:r w:rsidRPr="00A06F57">
              <w:t>s information</w:t>
            </w:r>
          </w:p>
          <w:p w:rsidR="00000000" w:rsidRPr="00A06F57" w:rsidP="00A06F57">
            <w:pPr>
              <w:pStyle w:val="List"/>
            </w:pPr>
            <w:r w:rsidRPr="00A06F57">
              <w:t>6.3</w:t>
            </w:r>
            <w:r w:rsidRPr="00A06F57">
              <w:tab/>
              <w:t>Offer solutions taking in consideration the nature of problem and available product information</w:t>
            </w:r>
          </w:p>
          <w:p w:rsidR="00000000" w:rsidRPr="00A06F57" w:rsidP="00A06F57">
            <w:pPr>
              <w:pStyle w:val="List"/>
            </w:pPr>
            <w:r w:rsidRPr="00A06F57">
              <w:t>6.4</w:t>
            </w:r>
            <w:r w:rsidRPr="00A06F57">
              <w:tab/>
              <w:t>Identify and discuss the service or repair p</w:t>
            </w:r>
            <w:r w:rsidRPr="00A06F57">
              <w:t>rocess</w:t>
            </w:r>
          </w:p>
          <w:p w:rsidR="00000000" w:rsidRPr="00A06F57" w:rsidP="00A06F57">
            <w:pPr>
              <w:pStyle w:val="List"/>
            </w:pPr>
            <w:r w:rsidRPr="00A06F57">
              <w:t>6.5</w:t>
            </w:r>
            <w:r w:rsidRPr="00A06F57">
              <w:tab/>
              <w:t>Quote price and timeline for basic service or repairs</w:t>
            </w:r>
          </w:p>
          <w:p w:rsidR="00000000" w:rsidRPr="00A06F57" w:rsidP="00A06F57">
            <w:pPr>
              <w:pStyle w:val="List"/>
            </w:pPr>
            <w:r w:rsidRPr="00A06F57">
              <w:t>6.6</w:t>
            </w:r>
            <w:r w:rsidRPr="00A06F57">
              <w:tab/>
              <w:t>Obtain client details and record on repair form</w:t>
            </w:r>
          </w:p>
          <w:p w:rsidR="00000000" w:rsidRPr="00A06F57" w:rsidP="00A06F57">
            <w:pPr>
              <w:pStyle w:val="List"/>
            </w:pPr>
            <w:r w:rsidRPr="00A06F57">
              <w:t>6.7</w:t>
            </w:r>
            <w:r w:rsidRPr="00A06F57">
              <w:tab/>
              <w:t xml:space="preserve">Label item for repair and store securely </w:t>
            </w:r>
          </w:p>
          <w:p w:rsidR="00000000" w:rsidRPr="00A06F57" w:rsidP="00A06F57">
            <w:pPr>
              <w:pStyle w:val="List"/>
            </w:pPr>
            <w:r w:rsidRPr="00A06F57">
              <w:t>6.8</w:t>
            </w:r>
            <w:r w:rsidRPr="00A06F57">
              <w:tab/>
              <w:t>Notify client on completion of service or repair</w:t>
            </w:r>
          </w:p>
        </w:tc>
      </w:tr>
    </w:tbl>
    <w:p w:rsidR="00000000" w:rsidRPr="00A06F57" w:rsidP="00A06F57">
      <w:pPr>
        <w:pStyle w:val="BodyText"/>
      </w:pPr>
    </w:p>
    <w:p w:rsidR="00000000" w:rsidRPr="00A06F57" w:rsidP="00A06F57">
      <w:pPr>
        <w:pStyle w:val="AllowPageBreak"/>
      </w:pPr>
    </w:p>
    <w:p w:rsidR="00000000" w:rsidRPr="00A06F57" w:rsidP="00A06F57">
      <w:pPr>
        <w:pStyle w:val="Heading1"/>
      </w:pPr>
      <w:bookmarkStart w:id="6" w:name="O_882120"/>
      <w:bookmarkEnd w:id="6"/>
      <w:r w:rsidRPr="00A06F57">
        <w:t>Foundation Skills</w:t>
      </w:r>
    </w:p>
    <w:p w:rsidR="00000000" w:rsidRPr="00A06F57" w:rsidP="0013022A">
      <w:pPr>
        <w:pStyle w:val="BodyText"/>
      </w:pPr>
      <w:r w:rsidRPr="00A06F57">
        <w:t>Foundation Skills essential to performance are explicit in the performance criteria of this unit of competency.</w:t>
      </w:r>
    </w:p>
    <w:p w:rsidR="00000000" w:rsidRPr="00A06F57" w:rsidP="00A06F57">
      <w:pPr>
        <w:pStyle w:val="Heading1"/>
      </w:pPr>
      <w:bookmarkStart w:id="7" w:name="O_882121"/>
      <w:bookmarkEnd w:id="7"/>
      <w:r w:rsidRPr="00A06F57">
        <w:t>Range of Conditions</w:t>
      </w:r>
    </w:p>
    <w:p w:rsidR="00000000" w:rsidRPr="00A06F57" w:rsidP="00A06F57">
      <w:pPr>
        <w:pStyle w:val="Heading1"/>
      </w:pPr>
      <w:bookmarkStart w:id="8" w:name="O_882122"/>
      <w:bookmarkEnd w:id="8"/>
      <w:r w:rsidRPr="00A06F57">
        <w:t>Unit Mapping Information</w:t>
      </w:r>
    </w:p>
    <w:p w:rsidR="00000000" w:rsidRPr="00A06F57" w:rsidP="0013022A">
      <w:pPr>
        <w:pStyle w:val="BodyText"/>
      </w:pPr>
      <w:r w:rsidRPr="00A06F57">
        <w:t>This unit is equivalent to AHCIRG307A Recommend irrigation product</w:t>
      </w:r>
      <w:r w:rsidRPr="00A06F57">
        <w:t>s and services.</w:t>
      </w:r>
    </w:p>
    <w:p w:rsidR="00000000" w:rsidRPr="00A06F57" w:rsidP="00A06F57">
      <w:pPr>
        <w:pStyle w:val="Heading1"/>
      </w:pPr>
      <w:bookmarkStart w:id="9" w:name="O_882129"/>
      <w:bookmarkEnd w:id="9"/>
      <w:r w:rsidRPr="00A06F57">
        <w:t>Links</w:t>
      </w:r>
    </w:p>
    <w:p w:rsidR="00000000" w:rsidRPr="00A06F57" w:rsidP="0013022A">
      <w:pPr>
        <w:pStyle w:val="BodyText"/>
      </w:pPr>
      <w:r w:rsidRPr="00A06F5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8C22EB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A06F57" w:rsidP="00A06F57"/>
    <w:sectPr w:rsidSect="00A06F5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6F5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6F57" w:rsidRPr="0013022A" w:rsidP="0013022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6F5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022A" w:rsidP="00A06F5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3022A" w:rsidP="00A06F5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13022A" w:rsidP="00A06F5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6F5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022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06F57" w:rsidRPr="0013022A" w:rsidP="0013022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6F5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022A" w:rsidRPr="002D2AF8" w:rsidP="00A06F5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AHCMER304 Recommend irrigation products and services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January 2023</w:t>
    </w:r>
    <w:r>
      <w:fldChar w:fldCharType="end"/>
    </w:r>
  </w:p>
  <w:p w:rsidR="0013022A" w:rsidP="00A06F5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06F5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06F5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06F5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06F5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06F5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06F5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06F5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06F5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06F5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06F5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06F5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06F57"/>
  </w:style>
  <w:style w:type="character" w:customStyle="1" w:styleId="Heading1Char">
    <w:name w:val="Heading 1 Char"/>
    <w:basedOn w:val="DefaultParagraphFont"/>
    <w:link w:val="Heading1"/>
    <w:rsid w:val="00A06F5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06F5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06F57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A06F57"/>
    <w:pPr>
      <w:tabs>
        <w:tab w:val="left" w:pos="340"/>
      </w:tabs>
      <w:spacing w:before="60" w:after="60"/>
      <w:ind w:left="340" w:hanging="340"/>
    </w:pPr>
  </w:style>
  <w:style w:type="paragraph" w:customStyle="1" w:styleId="SuperHeading">
    <w:name w:val="SuperHeading"/>
    <w:basedOn w:val="Normal"/>
    <w:rsid w:val="00A06F5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A06F57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A06F5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06F5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06F5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06F5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06F5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06F5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06F5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06F5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06F5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06F5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06F5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06F5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06F5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06F5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06F5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06F5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06F5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06F5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06F57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A06F57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A06F5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06F57"/>
    <w:rPr>
      <w:b/>
      <w:spacing w:val="0"/>
    </w:rPr>
  </w:style>
  <w:style w:type="paragraph" w:customStyle="1" w:styleId="SuperTitle">
    <w:name w:val="SuperTitle"/>
    <w:basedOn w:val="Title"/>
    <w:rsid w:val="00A06F5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06F5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06F5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06F57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06F5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06F5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06F5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06F5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06F5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06F5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06F5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06F5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06F5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06F57"/>
    <w:rPr>
      <w:i/>
    </w:rPr>
  </w:style>
  <w:style w:type="paragraph" w:styleId="Caption">
    <w:name w:val="caption"/>
    <w:basedOn w:val="BodyText"/>
    <w:next w:val="Normal"/>
    <w:qFormat/>
    <w:rsid w:val="00A06F5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06F5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06F5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06F57"/>
  </w:style>
  <w:style w:type="paragraph" w:styleId="TableofFigures">
    <w:name w:val="table of figures"/>
    <w:basedOn w:val="Normal"/>
    <w:next w:val="Normal"/>
    <w:semiHidden/>
    <w:rsid w:val="00A06F5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06F57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A06F57"/>
    <w:rPr>
      <w:rFonts w:ascii="Wingdings" w:hAnsi="Wingdings"/>
    </w:rPr>
  </w:style>
  <w:style w:type="character" w:customStyle="1" w:styleId="HotSpot">
    <w:name w:val="HotSpot"/>
    <w:rsid w:val="00A06F57"/>
    <w:rPr>
      <w:color w:val="0033CC"/>
      <w:u w:val="none"/>
    </w:rPr>
  </w:style>
  <w:style w:type="paragraph" w:customStyle="1" w:styleId="BodyTextRight">
    <w:name w:val="Body Text Right"/>
    <w:basedOn w:val="BodyText"/>
    <w:rsid w:val="00A06F5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06F5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06F57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06F5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06F5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06F5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06F57"/>
    <w:rPr>
      <w:sz w:val="32"/>
    </w:rPr>
  </w:style>
  <w:style w:type="paragraph" w:customStyle="1" w:styleId="HeadingProcedure">
    <w:name w:val="Heading Procedure"/>
    <w:basedOn w:val="HeadingBase"/>
    <w:next w:val="Normal"/>
    <w:rsid w:val="00A06F5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06F57"/>
    <w:pPr>
      <w:spacing w:before="60" w:after="60"/>
    </w:pPr>
  </w:style>
  <w:style w:type="paragraph" w:styleId="ListContinue">
    <w:name w:val="List Continue"/>
    <w:basedOn w:val="List"/>
    <w:rsid w:val="00A06F57"/>
    <w:pPr>
      <w:ind w:firstLine="0"/>
    </w:pPr>
  </w:style>
  <w:style w:type="paragraph" w:customStyle="1" w:styleId="ListNote">
    <w:name w:val="List Note"/>
    <w:basedOn w:val="List"/>
    <w:rsid w:val="00A06F5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06F5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06F5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06F57"/>
    <w:rPr>
      <w:rFonts w:ascii="Courier New" w:hAnsi="Courier New"/>
    </w:rPr>
  </w:style>
  <w:style w:type="paragraph" w:customStyle="1" w:styleId="NoteBullet">
    <w:name w:val="Note Bullet"/>
    <w:basedOn w:val="Note"/>
    <w:rsid w:val="00A06F5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06F5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06F5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06F5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06F57"/>
    <w:pPr>
      <w:numPr>
        <w:numId w:val="9"/>
      </w:numPr>
    </w:pPr>
  </w:style>
  <w:style w:type="paragraph" w:styleId="PlainText">
    <w:name w:val="Plain Text"/>
    <w:basedOn w:val="Normal"/>
    <w:link w:val="PlainTextChar"/>
    <w:rsid w:val="00A06F5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06F5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06F57"/>
    <w:rPr>
      <w:b/>
      <w:smallCaps/>
    </w:rPr>
  </w:style>
  <w:style w:type="paragraph" w:customStyle="1" w:styleId="TableListNumber">
    <w:name w:val="Table List Number"/>
    <w:basedOn w:val="ListNumber"/>
    <w:rsid w:val="00A06F5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06F5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06F57"/>
    <w:pPr>
      <w:numPr>
        <w:numId w:val="7"/>
      </w:numPr>
    </w:pPr>
  </w:style>
  <w:style w:type="paragraph" w:customStyle="1" w:styleId="ListAlpha2">
    <w:name w:val="List Alpha 2"/>
    <w:basedOn w:val="List2"/>
    <w:rsid w:val="00A06F57"/>
    <w:pPr>
      <w:numPr>
        <w:numId w:val="6"/>
      </w:numPr>
    </w:pPr>
  </w:style>
  <w:style w:type="paragraph" w:styleId="List2">
    <w:name w:val="List 2"/>
    <w:basedOn w:val="BodyText"/>
    <w:rsid w:val="00A06F5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06F5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06F5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06F5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06F57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06F57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A06F57"/>
    <w:pPr>
      <w:numPr>
        <w:numId w:val="2"/>
      </w:numPr>
    </w:pPr>
  </w:style>
  <w:style w:type="paragraph" w:styleId="ListContinue2">
    <w:name w:val="List Continue 2"/>
    <w:basedOn w:val="List2"/>
    <w:rsid w:val="00A06F57"/>
    <w:pPr>
      <w:ind w:firstLine="0"/>
    </w:pPr>
  </w:style>
  <w:style w:type="paragraph" w:styleId="ListContinue3">
    <w:name w:val="List Continue 3"/>
    <w:basedOn w:val="List3"/>
    <w:rsid w:val="00A06F57"/>
    <w:pPr>
      <w:ind w:left="1021" w:firstLine="0"/>
    </w:pPr>
  </w:style>
  <w:style w:type="paragraph" w:styleId="ListContinue4">
    <w:name w:val="List Continue 4"/>
    <w:basedOn w:val="List4"/>
    <w:rsid w:val="00A06F57"/>
    <w:pPr>
      <w:ind w:firstLine="0"/>
    </w:pPr>
  </w:style>
  <w:style w:type="paragraph" w:styleId="ListContinue5">
    <w:name w:val="List Continue 5"/>
    <w:basedOn w:val="List5"/>
    <w:rsid w:val="00A06F57"/>
    <w:pPr>
      <w:ind w:firstLine="0"/>
    </w:pPr>
  </w:style>
  <w:style w:type="paragraph" w:styleId="ListNumber3">
    <w:name w:val="List Number 3"/>
    <w:basedOn w:val="List3"/>
    <w:rsid w:val="00A06F57"/>
    <w:pPr>
      <w:numPr>
        <w:numId w:val="3"/>
      </w:numPr>
    </w:pPr>
  </w:style>
  <w:style w:type="paragraph" w:styleId="ListNumber4">
    <w:name w:val="List Number 4"/>
    <w:basedOn w:val="List4"/>
    <w:rsid w:val="00A06F57"/>
    <w:pPr>
      <w:numPr>
        <w:numId w:val="4"/>
      </w:numPr>
    </w:pPr>
  </w:style>
  <w:style w:type="paragraph" w:styleId="ListNumber5">
    <w:name w:val="List Number 5"/>
    <w:basedOn w:val="List5"/>
    <w:rsid w:val="00A06F57"/>
    <w:pPr>
      <w:numPr>
        <w:numId w:val="5"/>
      </w:numPr>
    </w:pPr>
  </w:style>
  <w:style w:type="paragraph" w:styleId="BlockText">
    <w:name w:val="Block Text"/>
    <w:basedOn w:val="Normal"/>
    <w:rsid w:val="00A06F5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06F5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06F57"/>
    <w:rPr>
      <w:sz w:val="16"/>
      <w:vertAlign w:val="superscript"/>
    </w:rPr>
  </w:style>
  <w:style w:type="character" w:customStyle="1" w:styleId="Symbols">
    <w:name w:val="Symbols"/>
    <w:basedOn w:val="DefaultParagraphFont"/>
    <w:rsid w:val="00A06F57"/>
    <w:rPr>
      <w:rFonts w:ascii="Symbol" w:hAnsi="Symbol"/>
    </w:rPr>
  </w:style>
  <w:style w:type="character" w:customStyle="1" w:styleId="MenuOptions">
    <w:name w:val="Menu Options"/>
    <w:basedOn w:val="DefaultParagraphFont"/>
    <w:rsid w:val="00A06F5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06F57"/>
    <w:rPr>
      <w:b/>
    </w:rPr>
  </w:style>
  <w:style w:type="character" w:customStyle="1" w:styleId="Underlined">
    <w:name w:val="Underlined"/>
    <w:basedOn w:val="DefaultParagraphFont"/>
    <w:rsid w:val="00A06F57"/>
    <w:rPr>
      <w:u w:val="single"/>
    </w:rPr>
  </w:style>
  <w:style w:type="paragraph" w:customStyle="1" w:styleId="TableBodyTextRight">
    <w:name w:val="Table Body Text Right"/>
    <w:basedOn w:val="TableBodyText"/>
    <w:rsid w:val="00A06F5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06F57"/>
    <w:rPr>
      <w:sz w:val="18"/>
    </w:rPr>
  </w:style>
  <w:style w:type="paragraph" w:customStyle="1" w:styleId="BodySmallRight">
    <w:name w:val="Body Small Right"/>
    <w:basedOn w:val="BodyTextRight"/>
    <w:rsid w:val="00A06F57"/>
    <w:rPr>
      <w:sz w:val="18"/>
      <w:szCs w:val="18"/>
    </w:rPr>
  </w:style>
  <w:style w:type="paragraph" w:customStyle="1" w:styleId="MarginEdition">
    <w:name w:val="Margin Edition"/>
    <w:basedOn w:val="MarginNote"/>
    <w:rsid w:val="00A06F5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06F57"/>
    <w:rPr>
      <w:sz w:val="2"/>
      <w:szCs w:val="2"/>
    </w:rPr>
  </w:style>
  <w:style w:type="character" w:customStyle="1" w:styleId="Small">
    <w:name w:val="Small"/>
    <w:basedOn w:val="DefaultParagraphFont"/>
    <w:rsid w:val="00A06F57"/>
    <w:rPr>
      <w:sz w:val="16"/>
    </w:rPr>
  </w:style>
  <w:style w:type="paragraph" w:customStyle="1" w:styleId="WideTable">
    <w:name w:val="Wide Table"/>
    <w:basedOn w:val="Normal"/>
    <w:rsid w:val="00A06F5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06F57"/>
  </w:style>
  <w:style w:type="paragraph" w:styleId="Quote">
    <w:name w:val="Quote"/>
    <w:basedOn w:val="Heading1"/>
    <w:link w:val="QuoteChar"/>
    <w:qFormat/>
    <w:rsid w:val="00A06F5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06F5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06F57"/>
    <w:pPr>
      <w:pageBreakBefore/>
    </w:pPr>
  </w:style>
  <w:style w:type="paragraph" w:customStyle="1" w:styleId="Border">
    <w:name w:val="Border"/>
    <w:basedOn w:val="Normal"/>
    <w:qFormat/>
    <w:rsid w:val="00A06F5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06F5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06F5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06F5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06F5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06F5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06F5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06F5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06F5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06F57"/>
    <w:rPr>
      <w:u w:val="single"/>
    </w:rPr>
  </w:style>
  <w:style w:type="character" w:customStyle="1" w:styleId="BoldandItalics">
    <w:name w:val="Bold and Italics"/>
    <w:qFormat/>
    <w:rsid w:val="00A06F57"/>
    <w:rPr>
      <w:b/>
      <w:i/>
      <w:u w:val="none"/>
    </w:rPr>
  </w:style>
  <w:style w:type="paragraph" w:styleId="BalloonText">
    <w:name w:val="Balloon Text"/>
    <w:basedOn w:val="Normal"/>
    <w:link w:val="BalloonTextChar"/>
    <w:rsid w:val="00A06F5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06F5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06F5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06F5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06F5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06F5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06F57"/>
    <w:pPr>
      <w:spacing w:before="0" w:after="0"/>
    </w:pPr>
  </w:style>
  <w:style w:type="paragraph" w:customStyle="1" w:styleId="BodyTextBold">
    <w:name w:val="Body Text Bold"/>
    <w:basedOn w:val="BodyText"/>
    <w:qFormat/>
    <w:rsid w:val="00A06F57"/>
    <w:rPr>
      <w:b/>
    </w:rPr>
  </w:style>
  <w:style w:type="character" w:styleId="Hyperlink">
    <w:name w:val="Hyperlink"/>
    <w:basedOn w:val="DefaultParagraphFont"/>
    <w:uiPriority w:val="99"/>
    <w:unhideWhenUsed/>
    <w:rsid w:val="0013022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481</Words>
  <Characters>3023</Characters>
  <Application>Microsoft Office Word</Application>
  <DocSecurity>0</DocSecurity>
  <Lines>104</Lines>
  <Paragraphs>70</Paragraphs>
  <ScaleCrop>false</ScaleCrop>
  <Company>Author-it Software Corporation Ltd.</Company>
  <LinksUpToDate>false</LinksUpToDate>
  <CharactersWithSpaces>3434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AHCMER304 Recommend irrigation products and services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2023-01-24T14:47:00Z</dcterms:created>
  <dcterms:modified xsi:type="dcterms:W3CDTF">2023-01-24T14:47:00Z</dcterms:modified>
</cp:coreProperties>
</file>