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2D1" w:rsidP="000042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AHCMDC405 Plan and implement a harvest and pre-processing program for medicinal cannabis</w:t>
      </w:r>
      <w:r>
        <w:fldChar w:fldCharType="end"/>
      </w:r>
    </w:p>
    <w:p w:rsidR="000042D1" w:rsidP="000042D1">
      <w:pPr>
        <w:pStyle w:val="Version"/>
        <w:sectPr w:rsidSect="00870A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AD6" w:rsidP="00870AD6">
      <w:pPr>
        <w:pStyle w:val="SuperHeading"/>
      </w:pPr>
      <w:r w:rsidRPr="00870AD6">
        <w:t>AHCMDC405 Plan and implement a harvest and pre-processing program for medicinal cannabis</w:t>
      </w:r>
    </w:p>
    <w:p w:rsidR="00000000" w:rsidRPr="00870AD6" w:rsidP="00870AD6">
      <w:pPr>
        <w:pStyle w:val="Heading1"/>
      </w:pPr>
      <w:bookmarkStart w:id="1" w:name="O_1156100"/>
      <w:bookmarkEnd w:id="1"/>
      <w:r w:rsidRPr="00870A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0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Bold"/>
              <w:rPr>
                <w:lang w:val="en-NZ"/>
              </w:rPr>
            </w:pPr>
            <w:r w:rsidRPr="00870A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Bold"/>
              <w:rPr>
                <w:lang w:val="en-NZ"/>
              </w:rPr>
            </w:pPr>
            <w:r w:rsidRPr="00870AD6">
              <w:t>Comments</w:t>
            </w:r>
          </w:p>
        </w:tc>
      </w:tr>
      <w:tr w:rsidTr="00870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AD6" w:rsidP="00870AD6">
            <w:pPr>
              <w:pStyle w:val="BodyText"/>
            </w:pPr>
            <w:r w:rsidRPr="00870AD6">
              <w:t>This version released with AHC Agriculture, Horticulture and Conservation and Land Management Training Package Version 6.0.</w:t>
            </w:r>
          </w:p>
        </w:tc>
      </w:tr>
    </w:tbl>
    <w:p w:rsidR="00000000" w:rsidRPr="00870AD6" w:rsidP="00870AD6">
      <w:pPr>
        <w:pStyle w:val="BodyText"/>
      </w:pPr>
    </w:p>
    <w:p w:rsidR="00000000" w:rsidRPr="00870AD6" w:rsidP="00870AD6">
      <w:pPr>
        <w:pStyle w:val="AllowPageBreak"/>
      </w:pPr>
    </w:p>
    <w:p w:rsidR="00000000" w:rsidRPr="00870AD6" w:rsidP="00870AD6">
      <w:pPr>
        <w:pStyle w:val="Heading1"/>
      </w:pPr>
      <w:bookmarkStart w:id="2" w:name="O_1156101"/>
      <w:bookmarkEnd w:id="2"/>
      <w:r w:rsidRPr="00870AD6">
        <w:t>Application</w:t>
      </w:r>
    </w:p>
    <w:p w:rsidR="00000000" w:rsidRPr="00870AD6" w:rsidP="000042D1">
      <w:pPr>
        <w:pStyle w:val="BodyText"/>
      </w:pPr>
      <w:r w:rsidRPr="00870AD6">
        <w:t xml:space="preserve">This unit of competency describes the skills and knowledge required to plan, implement and monitor </w:t>
      </w:r>
      <w:r w:rsidRPr="00870AD6">
        <w:t>a program for the harvest and pre-processing of medicinal cannabis. It requires the ability to determine harvest and pre-processing requirements, develop the harvest and pre-processing plan, communicate the plan and procedures to implement the program, and</w:t>
      </w:r>
      <w:r w:rsidRPr="00870AD6">
        <w:t xml:space="preserve"> monitor and evaluate the effectiveness of the program.</w:t>
      </w:r>
    </w:p>
    <w:p w:rsidR="00000000" w:rsidRPr="00870AD6" w:rsidP="000042D1">
      <w:pPr>
        <w:pStyle w:val="BodyText"/>
      </w:pPr>
      <w:r w:rsidRPr="00870AD6">
        <w:t>The unit applies to individuals at the supervisory or managerial level and who are responsible for managing and monitoring harvest and pre-processing operations on a licensed medicinal cannabis produc</w:t>
      </w:r>
      <w:r w:rsidRPr="00870AD6">
        <w:t>tion site.</w:t>
      </w:r>
    </w:p>
    <w:p w:rsidR="00000000" w:rsidRPr="00870AD6" w:rsidP="000042D1">
      <w:pPr>
        <w:pStyle w:val="BodyText"/>
      </w:pPr>
      <w:r w:rsidRPr="00870AD6">
        <w:t>No licensing, legislative or certification requirements apply to this unit at the time of publication.</w:t>
      </w:r>
      <w:r w:rsidRPr="00870AD6">
        <w:rPr>
          <w:rStyle w:val="SpecialBold"/>
        </w:rPr>
        <w:t xml:space="preserve"> </w:t>
      </w:r>
    </w:p>
    <w:p w:rsidR="00000000" w:rsidRPr="00870AD6" w:rsidP="00870AD6">
      <w:pPr>
        <w:pStyle w:val="Heading1"/>
      </w:pPr>
      <w:bookmarkStart w:id="3" w:name="O_1156102"/>
      <w:bookmarkEnd w:id="3"/>
      <w:r w:rsidRPr="00870AD6">
        <w:t>Pre-requisite Unit</w:t>
      </w:r>
    </w:p>
    <w:p w:rsidR="00000000" w:rsidRPr="00870AD6" w:rsidP="000042D1">
      <w:pPr>
        <w:pStyle w:val="BodyText"/>
      </w:pPr>
      <w:r w:rsidRPr="00870AD6">
        <w:t>Nil</w:t>
      </w:r>
    </w:p>
    <w:p w:rsidR="00000000" w:rsidRPr="00870AD6" w:rsidP="00870AD6">
      <w:pPr>
        <w:pStyle w:val="Heading1"/>
      </w:pPr>
      <w:bookmarkStart w:id="4" w:name="O_1156104"/>
      <w:bookmarkEnd w:id="4"/>
      <w:r w:rsidRPr="00870AD6">
        <w:t>Unit Sector</w:t>
      </w:r>
    </w:p>
    <w:p w:rsidR="00000000" w:rsidRPr="00870AD6" w:rsidP="000042D1">
      <w:pPr>
        <w:pStyle w:val="BodyText"/>
      </w:pPr>
      <w:r w:rsidRPr="00870AD6">
        <w:t>Medicinal Cannabis (MDC)</w:t>
      </w:r>
    </w:p>
    <w:p w:rsidR="00000000" w:rsidRPr="00870AD6" w:rsidP="00870AD6">
      <w:pPr>
        <w:pStyle w:val="Heading1"/>
      </w:pPr>
      <w:bookmarkStart w:id="5" w:name="O_1156105"/>
      <w:bookmarkEnd w:id="5"/>
      <w:r w:rsidRPr="00870A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42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Bold"/>
              <w:rPr>
                <w:lang w:val="en-NZ"/>
              </w:rPr>
            </w:pPr>
            <w:r w:rsidRPr="00870A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Bold"/>
              <w:rPr>
                <w:lang w:val="en-NZ"/>
              </w:rPr>
            </w:pPr>
            <w:r w:rsidRPr="00870AD6">
              <w:t>Performance Criteria</w:t>
            </w:r>
          </w:p>
        </w:tc>
      </w:tr>
      <w:tr w:rsidTr="000042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AD6" w:rsidP="00870AD6">
            <w:pPr>
              <w:pStyle w:val="BodyText"/>
            </w:pPr>
            <w:r w:rsidRPr="00870A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42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t>1. Determine harvest and pre-processing requirements</w:t>
            </w:r>
            <w:r w:rsidRPr="00870AD6">
              <w:t xml:space="preserve"> for </w:t>
            </w:r>
            <w:r w:rsidRPr="00870AD6">
              <w:t>medicinal cannabis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AD6" w:rsidP="00870AD6">
            <w:pPr>
              <w:pStyle w:val="BodyText"/>
            </w:pPr>
            <w:r w:rsidRPr="00870AD6">
              <w:t>1.1 Identify and confirm cultivation and production specifications with senior personnel</w:t>
            </w:r>
          </w:p>
          <w:p w:rsidR="00000000" w:rsidRPr="00870AD6" w:rsidP="00870AD6">
            <w:pPr>
              <w:pStyle w:val="BodyText"/>
            </w:pPr>
            <w:r w:rsidRPr="00870AD6">
              <w:t xml:space="preserve">1.2 Determine harvest and pre-processing requirements, including </w:t>
            </w:r>
            <w:r w:rsidRPr="00870AD6">
              <w:t>optimum harvest time based on product specifications and implementation of Goo</w:t>
            </w:r>
            <w:r w:rsidRPr="00870AD6">
              <w:t>d Manufacturing Practices</w:t>
            </w:r>
          </w:p>
          <w:p w:rsidR="00000000" w:rsidRPr="00870AD6" w:rsidP="00870AD6">
            <w:pPr>
              <w:pStyle w:val="BodyText"/>
            </w:pPr>
            <w:r w:rsidRPr="00870AD6">
              <w:t>1.3 Determine space requirements for the program, including any parameters that impact on manual handling</w:t>
            </w:r>
          </w:p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t>1.4 Determine legal and regulatory considerations</w:t>
            </w:r>
          </w:p>
        </w:tc>
      </w:tr>
      <w:tr w:rsidTr="000042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AD6" w:rsidP="00870AD6">
            <w:pPr>
              <w:pStyle w:val="BodyText"/>
            </w:pPr>
            <w:r w:rsidRPr="00870AD6">
              <w:t>2. Develop harvest and pre-processing plan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AD6" w:rsidP="00870AD6">
            <w:pPr>
              <w:pStyle w:val="BodyText"/>
            </w:pPr>
            <w:r w:rsidRPr="00870AD6">
              <w:t>2.1 Identify labour, materials, tools and equipment needs for crop harvest and pre-processing</w:t>
            </w:r>
          </w:p>
          <w:p w:rsidR="00000000" w:rsidRPr="00870AD6" w:rsidP="00870AD6">
            <w:pPr>
              <w:pStyle w:val="BodyText"/>
            </w:pPr>
            <w:r w:rsidRPr="00870AD6">
              <w:t>2.2 Determine identification and quality specifications for medicinal cannabis during harvest and each pre-processing stage</w:t>
            </w:r>
          </w:p>
          <w:p w:rsidR="00000000" w:rsidRPr="00870AD6" w:rsidP="00870AD6">
            <w:pPr>
              <w:pStyle w:val="BodyText"/>
            </w:pPr>
            <w:r w:rsidRPr="00870AD6">
              <w:t>2.3 Determine monitoring strategies to</w:t>
            </w:r>
            <w:r w:rsidRPr="00870AD6">
              <w:t xml:space="preserve"> maintain quality of harvested plants and product for each process</w:t>
            </w:r>
          </w:p>
          <w:p w:rsidR="00000000" w:rsidRPr="00870AD6" w:rsidP="00870AD6">
            <w:pPr>
              <w:pStyle w:val="BodyText"/>
            </w:pPr>
            <w:r w:rsidRPr="00870AD6">
              <w:t>2.4 Develop schedules for harvest and pre-processing activities, including monitoring of environmental climate conditions for each process</w:t>
            </w:r>
          </w:p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t>2.5 Identify hazards, assess risks and determine c</w:t>
            </w:r>
            <w:r w:rsidRPr="00870AD6">
              <w:t>ontrol limits, measures and corrective actions that ensure health and safety, hygiene, quality and security requirements</w:t>
            </w:r>
          </w:p>
        </w:tc>
      </w:tr>
      <w:tr w:rsidTr="000042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t>3. Implement and monitor harvest and pre-processing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AD6" w:rsidP="00870AD6">
            <w:pPr>
              <w:pStyle w:val="BodyText"/>
            </w:pPr>
            <w:r w:rsidRPr="00870AD6">
              <w:t>3.1 Communicate harvest and pre-processing plan, and establish roles and r</w:t>
            </w:r>
            <w:r w:rsidRPr="00870AD6">
              <w:t>esponsibilities to all involved</w:t>
            </w:r>
          </w:p>
          <w:p w:rsidR="00000000" w:rsidRPr="00870AD6" w:rsidP="00870AD6">
            <w:pPr>
              <w:pStyle w:val="BodyText"/>
            </w:pPr>
            <w:r w:rsidRPr="00870AD6">
              <w:t>3.2 Communicate workplace procedures and schedules, including health and safety, hygiene and security requirements for harvest and pre-processing activities</w:t>
            </w:r>
          </w:p>
          <w:p w:rsidR="00000000" w:rsidRPr="00870AD6" w:rsidP="00870AD6">
            <w:pPr>
              <w:pStyle w:val="BodyText"/>
            </w:pPr>
            <w:r w:rsidRPr="00870AD6">
              <w:t>3.3 Monitor hygiene, quality and record-keeping requirements during</w:t>
            </w:r>
            <w:r w:rsidRPr="00870AD6">
              <w:t xml:space="preserve"> harvest and pre-processing activities</w:t>
            </w:r>
          </w:p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t xml:space="preserve">3.4 Confirm harvest and pre-processing activities meet legal and regulatory requirements </w:t>
            </w:r>
          </w:p>
        </w:tc>
      </w:tr>
      <w:tr w:rsidTr="000042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t>4. Evaluate harvest and pre-processing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AD6" w:rsidP="00870AD6">
            <w:pPr>
              <w:pStyle w:val="BodyText"/>
            </w:pPr>
            <w:r w:rsidRPr="00870AD6">
              <w:t>4.1 Evaluate harvest and pre-processing program for effectiveness</w:t>
            </w:r>
          </w:p>
          <w:p w:rsidR="00000000" w:rsidRPr="00870AD6" w:rsidP="00870AD6">
            <w:pPr>
              <w:pStyle w:val="BodyText"/>
            </w:pPr>
            <w:r w:rsidRPr="00870AD6">
              <w:t xml:space="preserve">4.2 Identify </w:t>
            </w:r>
            <w:r w:rsidRPr="00870AD6">
              <w:t>and record variances from plan and scheduled activities</w:t>
            </w:r>
          </w:p>
          <w:p w:rsidR="00000000" w:rsidRPr="00870AD6" w:rsidP="00870AD6">
            <w:pPr>
              <w:pStyle w:val="BodyText"/>
            </w:pPr>
            <w:r w:rsidRPr="00870AD6">
              <w:t>4.3 Assess quality of pre-processed product</w:t>
            </w:r>
          </w:p>
          <w:p w:rsidR="00000000" w:rsidRPr="00870AD6" w:rsidP="00870AD6">
            <w:pPr>
              <w:pStyle w:val="BodyText"/>
            </w:pPr>
            <w:r w:rsidRPr="00870AD6">
              <w:t>4.4 Complete reports on harvest and pre-processing activities to meet workplace and compliance requirements, including any deviations</w:t>
            </w:r>
          </w:p>
        </w:tc>
      </w:tr>
    </w:tbl>
    <w:p w:rsidR="00000000" w:rsidRPr="00870AD6" w:rsidP="00870AD6">
      <w:pPr>
        <w:pStyle w:val="BodyText"/>
      </w:pPr>
    </w:p>
    <w:p w:rsidR="00000000" w:rsidRPr="00870AD6" w:rsidP="00870AD6">
      <w:pPr>
        <w:pStyle w:val="AllowPageBreak"/>
      </w:pPr>
    </w:p>
    <w:p w:rsidR="00000000" w:rsidRPr="00870AD6" w:rsidP="00870AD6">
      <w:pPr>
        <w:pStyle w:val="Heading1"/>
      </w:pPr>
      <w:bookmarkStart w:id="6" w:name="O_1156106"/>
      <w:bookmarkEnd w:id="6"/>
      <w:r w:rsidRPr="00870AD6">
        <w:t>Foundation Skills</w:t>
      </w:r>
    </w:p>
    <w:p w:rsidR="00000000" w:rsidRPr="000042D1" w:rsidP="000042D1">
      <w:pPr>
        <w:pStyle w:val="BodyText"/>
        <w:rPr>
          <w:i/>
        </w:rPr>
      </w:pPr>
      <w:r w:rsidRPr="000042D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0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Bold"/>
              <w:rPr>
                <w:lang w:val="en-NZ"/>
              </w:rPr>
            </w:pPr>
            <w:r w:rsidRPr="00870AD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Bold"/>
              <w:rPr>
                <w:lang w:val="en-NZ"/>
              </w:rPr>
            </w:pPr>
            <w:r w:rsidRPr="00870AD6">
              <w:t>Description</w:t>
            </w:r>
          </w:p>
        </w:tc>
      </w:tr>
      <w:tr w:rsidTr="00870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ListBullet"/>
              <w:rPr>
                <w:lang w:val="en-NZ"/>
              </w:rPr>
            </w:pPr>
            <w:r w:rsidRPr="00870AD6">
              <w:t xml:space="preserve">Interpret a range </w:t>
            </w:r>
            <w:r w:rsidRPr="00870AD6">
              <w:t xml:space="preserve">of textual and numerical information relevant to harvest and pre-processing requirements to determine required actions </w:t>
            </w:r>
          </w:p>
        </w:tc>
      </w:tr>
      <w:tr w:rsidTr="00870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ListBullet"/>
              <w:rPr>
                <w:lang w:val="en-NZ"/>
              </w:rPr>
            </w:pPr>
            <w:r w:rsidRPr="00870AD6">
              <w:t>Prepare and logically structure components of the harvest and pre-processing plan</w:t>
            </w:r>
          </w:p>
        </w:tc>
      </w:tr>
      <w:tr w:rsidTr="00870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ListBullet"/>
              <w:rPr>
                <w:lang w:val="en-NZ"/>
              </w:rPr>
            </w:pPr>
            <w:r w:rsidRPr="00870AD6">
              <w:t>Participate in verbal exchanges to report and present information to a range of personnel</w:t>
            </w:r>
          </w:p>
        </w:tc>
      </w:tr>
      <w:tr w:rsidTr="00870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AD6" w:rsidP="00870AD6">
            <w:pPr>
              <w:pStyle w:val="ListBullet"/>
            </w:pPr>
            <w:r w:rsidRPr="00870AD6">
              <w:t>Calculate required resources for harvest and pre-processing plan for a period of time</w:t>
            </w:r>
          </w:p>
        </w:tc>
      </w:tr>
    </w:tbl>
    <w:p w:rsidR="000042D1" w:rsidP="00870AD6">
      <w:pPr>
        <w:pStyle w:val="BodyText"/>
      </w:pPr>
    </w:p>
    <w:p w:rsidR="000042D1" w:rsidP="00870AD6">
      <w:pPr>
        <w:pStyle w:val="BodyText"/>
      </w:pPr>
    </w:p>
    <w:p w:rsidR="00000000" w:rsidRPr="00870AD6" w:rsidP="00870AD6">
      <w:pPr>
        <w:pStyle w:val="Heading1"/>
      </w:pPr>
      <w:bookmarkStart w:id="7" w:name="O_1156108"/>
      <w:bookmarkEnd w:id="7"/>
      <w:r w:rsidRPr="00870A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70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Bold"/>
              <w:rPr>
                <w:lang w:val="en-NZ"/>
              </w:rPr>
            </w:pPr>
            <w:r w:rsidRPr="00870AD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Bold"/>
              <w:rPr>
                <w:lang w:val="en-NZ"/>
              </w:rPr>
            </w:pPr>
            <w:r w:rsidRPr="00870AD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Bold"/>
              <w:rPr>
                <w:lang w:val="en-NZ"/>
              </w:rPr>
            </w:pPr>
            <w:r w:rsidRPr="00870AD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Bold"/>
              <w:rPr>
                <w:lang w:val="en-NZ"/>
              </w:rPr>
            </w:pPr>
            <w:r w:rsidRPr="00870AD6">
              <w:t>Equivalence status</w:t>
            </w:r>
          </w:p>
        </w:tc>
      </w:tr>
      <w:tr w:rsidTr="00870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t>AHCMDC405 Plan and implement a harvest and pre-processing program for medicinal cannabis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t>The unit has been created to address an emerging skill or ta</w:t>
            </w:r>
            <w:r w:rsidRPr="00870AD6">
              <w:t>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AD6" w:rsidP="00870AD6">
            <w:pPr>
              <w:pStyle w:val="BodyText"/>
            </w:pPr>
            <w:r w:rsidRPr="00870AD6">
              <w:t>Newly created unit</w:t>
            </w:r>
          </w:p>
        </w:tc>
      </w:tr>
    </w:tbl>
    <w:p w:rsidR="00000000" w:rsidRPr="00870AD6" w:rsidP="00870AD6">
      <w:pPr>
        <w:pStyle w:val="BodyText"/>
      </w:pPr>
    </w:p>
    <w:p w:rsidR="00000000" w:rsidRPr="00870AD6" w:rsidP="00870AD6">
      <w:pPr>
        <w:pStyle w:val="AllowPageBreak"/>
      </w:pPr>
    </w:p>
    <w:p w:rsidR="00000000" w:rsidRPr="00870AD6" w:rsidP="00870AD6">
      <w:pPr>
        <w:pStyle w:val="Heading1"/>
      </w:pPr>
      <w:bookmarkStart w:id="8" w:name="O_1156115"/>
      <w:bookmarkEnd w:id="8"/>
      <w:r w:rsidRPr="00870AD6">
        <w:t>Links</w:t>
      </w:r>
    </w:p>
    <w:p w:rsidR="00000000" w:rsidRPr="00870AD6" w:rsidP="000042D1">
      <w:pPr>
        <w:pStyle w:val="BodyText"/>
      </w:pPr>
      <w:r w:rsidRPr="00870A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04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0AD6" w:rsidP="000042D1">
      <w:pPr>
        <w:pStyle w:val="BodyText"/>
        <w:sectPr w:rsidSect="00870A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0AD6" w:rsidP="00870AD6">
      <w:pPr>
        <w:pStyle w:val="SuperHeading"/>
      </w:pPr>
      <w:r w:rsidRPr="00870AD6">
        <w:t>Assessment Requirements for AHCMDC405 Plan and implement a harvest and pre-processing program for medicinal cannabis</w:t>
      </w:r>
    </w:p>
    <w:p w:rsidR="00000000" w:rsidRPr="00870AD6" w:rsidP="00870AD6">
      <w:pPr>
        <w:pStyle w:val="Heading1"/>
      </w:pPr>
      <w:bookmarkStart w:id="9" w:name="O_1156110"/>
      <w:bookmarkEnd w:id="9"/>
      <w:r w:rsidRPr="00870A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0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Bold"/>
              <w:rPr>
                <w:lang w:val="en-NZ"/>
              </w:rPr>
            </w:pPr>
            <w:r w:rsidRPr="00870A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Bold"/>
              <w:rPr>
                <w:lang w:val="en-NZ"/>
              </w:rPr>
            </w:pPr>
            <w:r w:rsidRPr="00870AD6">
              <w:t>Comments</w:t>
            </w:r>
          </w:p>
        </w:tc>
      </w:tr>
      <w:tr w:rsidTr="00870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AD6">
            <w:pPr>
              <w:pStyle w:val="BodyText"/>
              <w:rPr>
                <w:lang w:val="en-NZ"/>
              </w:rPr>
            </w:pPr>
            <w:r w:rsidRPr="00870A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AD6" w:rsidP="00870AD6">
            <w:pPr>
              <w:pStyle w:val="BodyText"/>
            </w:pPr>
            <w:r w:rsidRPr="00870AD6">
              <w:t>This versio</w:t>
            </w:r>
            <w:r w:rsidRPr="00870AD6">
              <w:t>n released with AHC Agriculture, Horticulture and Conservation and Land Management Training Package Version 6.0.</w:t>
            </w:r>
          </w:p>
        </w:tc>
      </w:tr>
    </w:tbl>
    <w:p w:rsidR="00000000" w:rsidRPr="00870AD6" w:rsidP="00870AD6">
      <w:pPr>
        <w:pStyle w:val="BodyText"/>
      </w:pPr>
    </w:p>
    <w:p w:rsidR="00000000" w:rsidRPr="00870AD6" w:rsidP="00870AD6">
      <w:pPr>
        <w:pStyle w:val="AllowPageBreak"/>
      </w:pPr>
    </w:p>
    <w:p w:rsidR="00000000" w:rsidRPr="00870AD6" w:rsidP="00870AD6">
      <w:pPr>
        <w:pStyle w:val="Heading1"/>
      </w:pPr>
      <w:bookmarkStart w:id="10" w:name="O_1156111"/>
      <w:bookmarkEnd w:id="10"/>
      <w:r w:rsidRPr="00870AD6">
        <w:t>Performance Evidence</w:t>
      </w:r>
    </w:p>
    <w:p w:rsidR="00000000" w:rsidRPr="00870AD6" w:rsidP="000042D1">
      <w:pPr>
        <w:pStyle w:val="BodyText"/>
      </w:pPr>
      <w:r w:rsidRPr="00870AD6">
        <w:t>An individual demonstrating competency must satisfy all of the elements and performance criteria in t</w:t>
      </w:r>
      <w:r w:rsidRPr="00870AD6">
        <w:t xml:space="preserve">his unit. </w:t>
      </w:r>
    </w:p>
    <w:p w:rsidR="00000000" w:rsidRPr="00870AD6" w:rsidP="000042D1">
      <w:pPr>
        <w:pStyle w:val="BodyText"/>
      </w:pPr>
      <w:r w:rsidRPr="00870AD6">
        <w:t>There must be evidence that the individual has planned and implemented a program for the harvest and pre-processing of medicinal cannabis for at least one crop harvest, including:</w:t>
      </w:r>
    </w:p>
    <w:p w:rsidR="00000000" w:rsidRPr="00870AD6" w:rsidP="00870AD6">
      <w:pPr>
        <w:pStyle w:val="ListBullet"/>
      </w:pPr>
      <w:r w:rsidRPr="00870AD6">
        <w:t>documented a plan that incorporates each of the following:</w:t>
      </w:r>
    </w:p>
    <w:p w:rsidR="00000000" w:rsidRPr="00870AD6" w:rsidP="00870AD6">
      <w:pPr>
        <w:pStyle w:val="ListBullet2"/>
      </w:pPr>
      <w:r w:rsidRPr="00870AD6">
        <w:t>harvest and pre-processing requirements</w:t>
      </w:r>
    </w:p>
    <w:p w:rsidR="00000000" w:rsidRPr="00870AD6" w:rsidP="00870AD6">
      <w:pPr>
        <w:pStyle w:val="ListBullet2"/>
      </w:pPr>
      <w:r w:rsidRPr="00870AD6">
        <w:t>resource requirements</w:t>
      </w:r>
    </w:p>
    <w:p w:rsidR="00000000" w:rsidRPr="00870AD6" w:rsidP="00870AD6">
      <w:pPr>
        <w:pStyle w:val="ListBullet2"/>
      </w:pPr>
      <w:r w:rsidRPr="00870AD6">
        <w:t>identification and quality specifications</w:t>
      </w:r>
    </w:p>
    <w:p w:rsidR="00000000" w:rsidRPr="00870AD6" w:rsidP="00870AD6">
      <w:pPr>
        <w:pStyle w:val="ListBullet2"/>
      </w:pPr>
      <w:r w:rsidRPr="00870AD6">
        <w:t>strategies for monitoring and treating plants</w:t>
      </w:r>
    </w:p>
    <w:p w:rsidR="00000000" w:rsidRPr="00870AD6" w:rsidP="00870AD6">
      <w:pPr>
        <w:pStyle w:val="ListBullet2"/>
      </w:pPr>
      <w:r w:rsidRPr="00870AD6">
        <w:t>schedules for harvest and pre-processing activities</w:t>
      </w:r>
    </w:p>
    <w:p w:rsidR="00000000" w:rsidRPr="00870AD6" w:rsidP="00870AD6">
      <w:pPr>
        <w:pStyle w:val="ListBullet2"/>
      </w:pPr>
      <w:r w:rsidRPr="00870AD6">
        <w:t>risk assessment and control measures and actions</w:t>
      </w:r>
    </w:p>
    <w:p w:rsidR="00000000" w:rsidRPr="00870AD6" w:rsidP="00870AD6">
      <w:pPr>
        <w:pStyle w:val="ListBullet2"/>
      </w:pPr>
      <w:r w:rsidRPr="00870AD6">
        <w:t>regul</w:t>
      </w:r>
      <w:r w:rsidRPr="00870AD6">
        <w:t>atory requirements</w:t>
      </w:r>
    </w:p>
    <w:p w:rsidR="00000000" w:rsidRPr="00870AD6" w:rsidP="00870AD6">
      <w:pPr>
        <w:pStyle w:val="ListBullet"/>
      </w:pPr>
      <w:r w:rsidRPr="00870AD6">
        <w:t>communicated and provided training on harvest and pre-processing activities</w:t>
      </w:r>
    </w:p>
    <w:p w:rsidR="00000000" w:rsidRPr="00870AD6" w:rsidP="00870AD6">
      <w:pPr>
        <w:pStyle w:val="ListBullet"/>
      </w:pPr>
      <w:r w:rsidRPr="00870AD6">
        <w:t xml:space="preserve">monitored and evaluated activities against the plan </w:t>
      </w:r>
    </w:p>
    <w:p w:rsidR="00000000" w:rsidRPr="00870AD6" w:rsidP="00870AD6">
      <w:pPr>
        <w:pStyle w:val="ListBullet"/>
      </w:pPr>
      <w:r w:rsidRPr="00870AD6">
        <w:t>reported on harvest and pre-processing activities, including any deviations.</w:t>
      </w:r>
    </w:p>
    <w:p w:rsidR="00000000" w:rsidRPr="00870AD6" w:rsidP="00870AD6">
      <w:pPr>
        <w:pStyle w:val="AllowPageBreak"/>
      </w:pPr>
    </w:p>
    <w:p w:rsidR="00000000" w:rsidRPr="00870AD6" w:rsidP="00870AD6">
      <w:pPr>
        <w:pStyle w:val="Heading1"/>
      </w:pPr>
      <w:bookmarkStart w:id="11" w:name="O_1156112"/>
      <w:bookmarkEnd w:id="11"/>
      <w:r w:rsidRPr="00870AD6">
        <w:t>Knowledge E</w:t>
      </w:r>
      <w:r w:rsidRPr="00870AD6">
        <w:t>vidence</w:t>
      </w:r>
    </w:p>
    <w:p w:rsidR="00000000" w:rsidRPr="00870AD6" w:rsidP="000042D1">
      <w:pPr>
        <w:pStyle w:val="BodyText"/>
      </w:pPr>
      <w:r w:rsidRPr="00870AD6">
        <w:t>An individual must be able to demonstrate the knowledge required to perform the tasks outlined in the elements and performance criteria of this unit. This includes knowledge of:</w:t>
      </w:r>
    </w:p>
    <w:p w:rsidR="00000000" w:rsidRPr="00870AD6" w:rsidP="00870AD6">
      <w:pPr>
        <w:pStyle w:val="ListBullet"/>
      </w:pPr>
      <w:r w:rsidRPr="00870AD6">
        <w:t>principles and practices for developing a harvest and pre-processing program for medicinal cannabis, including determining:</w:t>
      </w:r>
    </w:p>
    <w:p w:rsidR="00000000" w:rsidRPr="00870AD6" w:rsidP="00870AD6">
      <w:pPr>
        <w:pStyle w:val="ListBullet2"/>
      </w:pPr>
      <w:r w:rsidRPr="00870AD6">
        <w:t>harvest and pre-processing requirements, including environmental climate conditions for each process</w:t>
      </w:r>
    </w:p>
    <w:p w:rsidR="00000000" w:rsidRPr="00870AD6" w:rsidP="00870AD6">
      <w:pPr>
        <w:pStyle w:val="ListBullet2"/>
      </w:pPr>
      <w:r w:rsidRPr="00870AD6">
        <w:t>identification and quality spe</w:t>
      </w:r>
      <w:r w:rsidRPr="00870AD6">
        <w:t xml:space="preserve">cifications </w:t>
      </w:r>
    </w:p>
    <w:p w:rsidR="00000000" w:rsidRPr="00870AD6" w:rsidP="00870AD6">
      <w:pPr>
        <w:pStyle w:val="ListBullet2"/>
      </w:pPr>
      <w:r w:rsidRPr="00870AD6">
        <w:t>problems performing harvest and pre-processing activities, and preventative action</w:t>
      </w:r>
    </w:p>
    <w:p w:rsidR="00000000" w:rsidRPr="00870AD6" w:rsidP="00870AD6">
      <w:pPr>
        <w:pStyle w:val="ListBullet2"/>
      </w:pPr>
      <w:r w:rsidRPr="00870AD6">
        <w:t>health and safety considerations, including manual handling</w:t>
      </w:r>
    </w:p>
    <w:p w:rsidR="00000000" w:rsidRPr="00870AD6" w:rsidP="00870AD6">
      <w:pPr>
        <w:pStyle w:val="ListBullet2"/>
      </w:pPr>
      <w:r w:rsidRPr="00870AD6">
        <w:t>hygiene standards required for harvest and pre-processing activities</w:t>
      </w:r>
    </w:p>
    <w:p w:rsidR="00000000" w:rsidRPr="00870AD6" w:rsidP="00870AD6">
      <w:pPr>
        <w:pStyle w:val="ListBullet2"/>
      </w:pPr>
      <w:r w:rsidRPr="00870AD6">
        <w:t>scheduling for harvest and pre-</w:t>
      </w:r>
      <w:r w:rsidRPr="00870AD6">
        <w:t>processing activities</w:t>
      </w:r>
    </w:p>
    <w:p w:rsidR="00000000" w:rsidRPr="00870AD6" w:rsidP="00870AD6">
      <w:pPr>
        <w:pStyle w:val="ListBullet2"/>
      </w:pPr>
      <w:r w:rsidRPr="00870AD6">
        <w:t>legal and regulatory requirements required of licensed cultivators of medicinal cannabis, including reporting requirements</w:t>
      </w:r>
    </w:p>
    <w:p w:rsidR="00000000" w:rsidRPr="00870AD6" w:rsidP="00870AD6">
      <w:pPr>
        <w:pStyle w:val="ListBullet"/>
      </w:pPr>
      <w:r w:rsidRPr="00870AD6">
        <w:t xml:space="preserve">principles of Good Agricultural and Collection Practices (GACP) in relation to the harvest and pre-processing </w:t>
      </w:r>
      <w:r w:rsidRPr="00870AD6">
        <w:t>of medicinal cannabis, including:</w:t>
      </w:r>
    </w:p>
    <w:p w:rsidR="00000000" w:rsidRPr="00870AD6" w:rsidP="00870AD6">
      <w:pPr>
        <w:pStyle w:val="ListBullet2"/>
      </w:pPr>
      <w:r w:rsidRPr="00870AD6">
        <w:t>determining when to harvest for best quality and yield, and based on required active ingredient</w:t>
      </w:r>
    </w:p>
    <w:p w:rsidR="00000000" w:rsidRPr="00870AD6" w:rsidP="00870AD6">
      <w:pPr>
        <w:pStyle w:val="ListBullet2"/>
      </w:pPr>
      <w:r w:rsidRPr="00870AD6">
        <w:t>traceability</w:t>
      </w:r>
    </w:p>
    <w:p w:rsidR="00000000" w:rsidRPr="00870AD6" w:rsidP="00870AD6">
      <w:pPr>
        <w:pStyle w:val="ListBullet2"/>
      </w:pPr>
      <w:r w:rsidRPr="00870AD6">
        <w:t xml:space="preserve">hygiene and sanitation </w:t>
      </w:r>
    </w:p>
    <w:p w:rsidR="00000000" w:rsidRPr="00870AD6" w:rsidP="00870AD6">
      <w:pPr>
        <w:pStyle w:val="ListBullet2"/>
      </w:pPr>
      <w:r w:rsidRPr="00870AD6">
        <w:t>climate conditions</w:t>
      </w:r>
    </w:p>
    <w:p w:rsidR="00000000" w:rsidRPr="00870AD6" w:rsidP="00870AD6">
      <w:pPr>
        <w:pStyle w:val="ListBullet2"/>
      </w:pPr>
      <w:r w:rsidRPr="00870AD6">
        <w:t>quality controls</w:t>
      </w:r>
    </w:p>
    <w:p w:rsidR="00000000" w:rsidRPr="00870AD6" w:rsidP="00870AD6">
      <w:pPr>
        <w:pStyle w:val="ListBullet2"/>
      </w:pPr>
      <w:r w:rsidRPr="00870AD6">
        <w:t>documentation processes</w:t>
      </w:r>
    </w:p>
    <w:p w:rsidR="00000000" w:rsidRPr="00870AD6" w:rsidP="00870AD6">
      <w:pPr>
        <w:pStyle w:val="ListBullet"/>
      </w:pPr>
      <w:r w:rsidRPr="00870AD6">
        <w:t>principles and regulations for Good Manufacturing Practices (GMP) in relation to pre-processing of medicinal cannabis, including:</w:t>
      </w:r>
    </w:p>
    <w:p w:rsidR="00000000" w:rsidRPr="00870AD6" w:rsidP="00870AD6">
      <w:pPr>
        <w:pStyle w:val="ListBullet2"/>
      </w:pPr>
      <w:r w:rsidRPr="00870AD6">
        <w:t>disposal and destruction of plant material waste</w:t>
      </w:r>
    </w:p>
    <w:p w:rsidR="00000000" w:rsidRPr="00870AD6" w:rsidP="00870AD6">
      <w:pPr>
        <w:pStyle w:val="ListBullet2"/>
      </w:pPr>
      <w:r w:rsidRPr="00870AD6">
        <w:t>entering and exit procedures</w:t>
      </w:r>
    </w:p>
    <w:p w:rsidR="00000000" w:rsidRPr="00870AD6" w:rsidP="00870AD6">
      <w:pPr>
        <w:pStyle w:val="ListBullet2"/>
      </w:pPr>
      <w:r w:rsidRPr="00870AD6">
        <w:t>hygiene and sanitation</w:t>
      </w:r>
    </w:p>
    <w:p w:rsidR="00000000" w:rsidRPr="00870AD6" w:rsidP="00870AD6">
      <w:pPr>
        <w:pStyle w:val="ListBullet2"/>
      </w:pPr>
      <w:r w:rsidRPr="00870AD6">
        <w:t>trimming, drying and mil</w:t>
      </w:r>
      <w:r w:rsidRPr="00870AD6">
        <w:t>ling processes</w:t>
      </w:r>
    </w:p>
    <w:p w:rsidR="00000000" w:rsidRPr="00870AD6" w:rsidP="00870AD6">
      <w:pPr>
        <w:pStyle w:val="ListBullet2"/>
      </w:pPr>
      <w:r w:rsidRPr="00870AD6">
        <w:t>labelling and packaging requirements, including mandatory data</w:t>
      </w:r>
    </w:p>
    <w:p w:rsidR="00000000" w:rsidRPr="00870AD6" w:rsidP="00870AD6">
      <w:pPr>
        <w:pStyle w:val="ListBullet2"/>
      </w:pPr>
      <w:r w:rsidRPr="00870AD6">
        <w:t>secured storage areas for medicinal cannabis material and product</w:t>
      </w:r>
    </w:p>
    <w:p w:rsidR="00000000" w:rsidRPr="00870AD6" w:rsidP="00870AD6">
      <w:pPr>
        <w:pStyle w:val="ListBullet"/>
      </w:pPr>
      <w:r w:rsidRPr="00870AD6">
        <w:t>methods and systems that may be used for developing, monitoring and evaluating harvest and pre-processing plans</w:t>
      </w:r>
      <w:r w:rsidRPr="00870AD6">
        <w:t>, schedules and workplace procedures</w:t>
      </w:r>
    </w:p>
    <w:p w:rsidR="00000000" w:rsidRPr="00870AD6" w:rsidP="00870AD6">
      <w:pPr>
        <w:pStyle w:val="ListBullet"/>
      </w:pPr>
      <w:r w:rsidRPr="00870AD6">
        <w:t>principles of risk assessment, including hazard identification, risk analysis, control limits, control measures and corrective actions and evaluation</w:t>
      </w:r>
    </w:p>
    <w:p w:rsidR="00000000" w:rsidRPr="00870AD6" w:rsidP="00870AD6">
      <w:pPr>
        <w:pStyle w:val="ListBullet"/>
      </w:pPr>
      <w:r w:rsidRPr="00870AD6">
        <w:t>effective training methods used to train staff on workplace procedure</w:t>
      </w:r>
      <w:r w:rsidRPr="00870AD6">
        <w:t>s.</w:t>
      </w:r>
    </w:p>
    <w:p w:rsidR="00000000" w:rsidRPr="00870AD6" w:rsidP="00870AD6">
      <w:pPr>
        <w:pStyle w:val="AllowPageBreak"/>
      </w:pPr>
    </w:p>
    <w:p w:rsidR="00000000" w:rsidRPr="00870AD6" w:rsidP="00870AD6">
      <w:pPr>
        <w:pStyle w:val="Heading1"/>
      </w:pPr>
      <w:bookmarkStart w:id="12" w:name="O_1156113"/>
      <w:bookmarkEnd w:id="12"/>
      <w:r w:rsidRPr="00870AD6">
        <w:t>Assessment Conditions</w:t>
      </w:r>
    </w:p>
    <w:p w:rsidR="00000000" w:rsidRPr="00870AD6" w:rsidP="000042D1">
      <w:pPr>
        <w:pStyle w:val="BodyText"/>
      </w:pPr>
      <w:r w:rsidRPr="00870AD6">
        <w:t>Assessment of the skills in this unit of competency must take place under the following conditions:</w:t>
      </w:r>
    </w:p>
    <w:p w:rsidR="00000000" w:rsidRPr="00870AD6" w:rsidP="00870AD6">
      <w:pPr>
        <w:pStyle w:val="ListBullet"/>
      </w:pPr>
      <w:r w:rsidRPr="00870AD6">
        <w:t>physical conditions:</w:t>
      </w:r>
    </w:p>
    <w:p w:rsidR="00000000" w:rsidRPr="00870AD6" w:rsidP="00870AD6">
      <w:pPr>
        <w:pStyle w:val="ListBullet2"/>
      </w:pPr>
      <w:r w:rsidRPr="00870AD6">
        <w:t>skills must be demonstrated in a medicinal cannabis production site or an environment that accurately represents workplace conditions</w:t>
      </w:r>
    </w:p>
    <w:p w:rsidR="00000000" w:rsidRPr="00870AD6" w:rsidP="00870AD6">
      <w:pPr>
        <w:pStyle w:val="ListBullet"/>
      </w:pPr>
      <w:r w:rsidRPr="00870AD6">
        <w:t>resources, equipment and materials:</w:t>
      </w:r>
    </w:p>
    <w:p w:rsidR="00000000" w:rsidRPr="00870AD6" w:rsidP="00870AD6">
      <w:pPr>
        <w:pStyle w:val="ListBullet2"/>
      </w:pPr>
      <w:r w:rsidRPr="00870AD6">
        <w:t>software applications/workplace documentation for developing plans and schedules</w:t>
      </w:r>
    </w:p>
    <w:p w:rsidR="00000000" w:rsidRPr="00870AD6" w:rsidP="00870AD6">
      <w:pPr>
        <w:pStyle w:val="ListBullet"/>
      </w:pPr>
      <w:r w:rsidRPr="00870AD6">
        <w:t>sp</w:t>
      </w:r>
      <w:r w:rsidRPr="00870AD6">
        <w:t>ecifications:</w:t>
      </w:r>
    </w:p>
    <w:p w:rsidR="00000000" w:rsidRPr="00870AD6" w:rsidP="00870AD6">
      <w:pPr>
        <w:pStyle w:val="ListBullet2"/>
      </w:pPr>
      <w:r w:rsidRPr="00870AD6">
        <w:t>cultivation and production specifications</w:t>
      </w:r>
    </w:p>
    <w:p w:rsidR="00000000" w:rsidRPr="00870AD6" w:rsidP="00870AD6">
      <w:pPr>
        <w:pStyle w:val="ListBullet2"/>
      </w:pPr>
      <w:r w:rsidRPr="00870AD6">
        <w:t>workplace procedures relating to the harvest and pre-processing of medicinal cannabis, including security, health and safety, hygiene and sanitation, quality, recording and reporting requirements</w:t>
      </w:r>
    </w:p>
    <w:p w:rsidR="00000000" w:rsidRPr="00870AD6" w:rsidP="00870AD6">
      <w:pPr>
        <w:pStyle w:val="ListBullet"/>
      </w:pPr>
      <w:r w:rsidRPr="00870AD6">
        <w:t>re</w:t>
      </w:r>
      <w:r w:rsidRPr="00870AD6">
        <w:t xml:space="preserve">lationships: </w:t>
      </w:r>
    </w:p>
    <w:p w:rsidR="00000000" w:rsidRPr="00870AD6" w:rsidP="00870AD6">
      <w:pPr>
        <w:pStyle w:val="ListBullet2"/>
      </w:pPr>
      <w:r w:rsidRPr="00870AD6">
        <w:t>senior personnel and staff.</w:t>
      </w:r>
    </w:p>
    <w:p w:rsidR="00000000" w:rsidRPr="00870AD6" w:rsidP="000042D1">
      <w:pPr>
        <w:pStyle w:val="BodyText"/>
      </w:pPr>
      <w:r w:rsidRPr="00870AD6">
        <w:t>Assessors of this unit must satisfy the requirements for assessors in applicable vocational education and training legislation, frameworks and/or standards.</w:t>
      </w:r>
    </w:p>
    <w:p w:rsidR="00000000" w:rsidRPr="00870AD6" w:rsidP="00870AD6">
      <w:pPr>
        <w:pStyle w:val="Heading1"/>
      </w:pPr>
      <w:bookmarkStart w:id="13" w:name="O_1156116"/>
      <w:bookmarkEnd w:id="13"/>
      <w:r w:rsidRPr="00870AD6">
        <w:t>Links</w:t>
      </w:r>
    </w:p>
    <w:p w:rsidR="00000000" w:rsidRPr="00870AD6" w:rsidP="000042D1">
      <w:pPr>
        <w:pStyle w:val="BodyText"/>
      </w:pPr>
      <w:r w:rsidRPr="00870A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04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0AD6" w:rsidP="00870AD6"/>
    <w:sectPr w:rsidSect="00870A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D6" w:rsidRPr="000042D1" w:rsidP="000042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D1" w:rsidP="00870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42D1" w:rsidP="00870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42D1" w:rsidP="00870A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D6" w:rsidP="00870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42D1">
      <w:t>Approved</w:t>
    </w:r>
    <w:r w:rsidR="000042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42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42D1">
      <w:rPr>
        <w:noProof/>
      </w:rPr>
      <w:t>4</w:t>
    </w:r>
    <w:r>
      <w:rPr>
        <w:noProof/>
      </w:rPr>
      <w:fldChar w:fldCharType="end"/>
    </w:r>
  </w:p>
  <w:p w:rsidR="00870AD6" w:rsidP="00870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42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42D1">
      <w:t>Skills Insight</w:t>
    </w:r>
    <w:r w:rsidR="000042D1">
      <w:fldChar w:fldCharType="end"/>
    </w:r>
  </w:p>
  <w:p w:rsidR="00870AD6" w:rsidP="00870A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AD6" w:rsidRPr="000042D1" w:rsidP="000042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D1" w:rsidRPr="002D2AF8" w:rsidP="00870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AHCMDC405 Plan and implement a harvest and pre-processing program for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42D1" w:rsidP="00870A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D6" w:rsidRPr="002D2AF8" w:rsidP="00870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42D1">
      <w:t>AHCMDC405 Plan and implement a harvest and pre-processing program for medicinal cannabis</w:t>
    </w:r>
    <w:r w:rsidR="000042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42D1">
      <w:rPr>
        <w:noProof/>
      </w:rPr>
      <w:t>2 March 2025</w:t>
    </w:r>
    <w:r>
      <w:fldChar w:fldCharType="end"/>
    </w:r>
  </w:p>
  <w:p w:rsidR="00870AD6" w:rsidP="00870A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362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127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E284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A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A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A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A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A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A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A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A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A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A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A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AD6"/>
  </w:style>
  <w:style w:type="character" w:customStyle="1" w:styleId="Heading1Char">
    <w:name w:val="Heading 1 Char"/>
    <w:basedOn w:val="DefaultParagraphFont"/>
    <w:link w:val="Heading1"/>
    <w:rsid w:val="00870A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A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A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A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0AD6"/>
    <w:rPr>
      <w:b/>
      <w:spacing w:val="0"/>
    </w:rPr>
  </w:style>
  <w:style w:type="paragraph" w:styleId="ListBullet2">
    <w:name w:val="List Bullet 2"/>
    <w:basedOn w:val="List2"/>
    <w:rsid w:val="00870A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0AD6"/>
    <w:rPr>
      <w:i/>
    </w:rPr>
  </w:style>
  <w:style w:type="paragraph" w:customStyle="1" w:styleId="SuperHeading">
    <w:name w:val="SuperHeading"/>
    <w:basedOn w:val="Normal"/>
    <w:rsid w:val="00870A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A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0AD6"/>
    <w:rPr>
      <w:b/>
    </w:rPr>
  </w:style>
  <w:style w:type="character" w:customStyle="1" w:styleId="Heading2Char">
    <w:name w:val="Heading 2 Char"/>
    <w:basedOn w:val="DefaultParagraphFont"/>
    <w:link w:val="Heading2"/>
    <w:rsid w:val="00870A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A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A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A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A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A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A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A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A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A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A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A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A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A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A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A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0A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A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A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0A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A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A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A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A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A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A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A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A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0A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A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A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AD6"/>
  </w:style>
  <w:style w:type="paragraph" w:styleId="TableofFigures">
    <w:name w:val="table of figures"/>
    <w:basedOn w:val="Normal"/>
    <w:next w:val="Normal"/>
    <w:semiHidden/>
    <w:rsid w:val="00870A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A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0AD6"/>
    <w:rPr>
      <w:rFonts w:ascii="Wingdings" w:hAnsi="Wingdings"/>
    </w:rPr>
  </w:style>
  <w:style w:type="paragraph" w:customStyle="1" w:styleId="TableHeading">
    <w:name w:val="Table Heading"/>
    <w:basedOn w:val="HeadingBase"/>
    <w:rsid w:val="00870A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AD6"/>
    <w:rPr>
      <w:color w:val="0033CC"/>
      <w:u w:val="none"/>
    </w:rPr>
  </w:style>
  <w:style w:type="paragraph" w:customStyle="1" w:styleId="BodyTextRight">
    <w:name w:val="Body Text Right"/>
    <w:basedOn w:val="BodyText"/>
    <w:rsid w:val="00870A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A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A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A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A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A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AD6"/>
    <w:rPr>
      <w:sz w:val="32"/>
    </w:rPr>
  </w:style>
  <w:style w:type="paragraph" w:customStyle="1" w:styleId="HeadingProcedure">
    <w:name w:val="Heading Procedure"/>
    <w:basedOn w:val="HeadingBase"/>
    <w:next w:val="Normal"/>
    <w:rsid w:val="00870A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AD6"/>
    <w:pPr>
      <w:spacing w:before="60" w:after="60"/>
    </w:pPr>
  </w:style>
  <w:style w:type="paragraph" w:styleId="ListContinue">
    <w:name w:val="List Continue"/>
    <w:basedOn w:val="List"/>
    <w:rsid w:val="00870AD6"/>
    <w:pPr>
      <w:ind w:firstLine="0"/>
    </w:pPr>
  </w:style>
  <w:style w:type="paragraph" w:customStyle="1" w:styleId="ListNote">
    <w:name w:val="List Note"/>
    <w:basedOn w:val="List"/>
    <w:rsid w:val="00870A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A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A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AD6"/>
    <w:rPr>
      <w:rFonts w:ascii="Courier New" w:hAnsi="Courier New"/>
    </w:rPr>
  </w:style>
  <w:style w:type="paragraph" w:customStyle="1" w:styleId="NoteBullet">
    <w:name w:val="Note Bullet"/>
    <w:basedOn w:val="Note"/>
    <w:rsid w:val="00870A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A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A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A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A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0A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A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AD6"/>
    <w:rPr>
      <w:b/>
      <w:smallCaps/>
    </w:rPr>
  </w:style>
  <w:style w:type="paragraph" w:customStyle="1" w:styleId="TableListNumber">
    <w:name w:val="Table List Number"/>
    <w:basedOn w:val="ListNumber"/>
    <w:rsid w:val="00870A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A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AD6"/>
    <w:pPr>
      <w:numPr>
        <w:numId w:val="9"/>
      </w:numPr>
    </w:pPr>
  </w:style>
  <w:style w:type="paragraph" w:customStyle="1" w:styleId="ListAlpha2">
    <w:name w:val="List Alpha 2"/>
    <w:basedOn w:val="List2"/>
    <w:rsid w:val="00870AD6"/>
    <w:pPr>
      <w:numPr>
        <w:numId w:val="8"/>
      </w:numPr>
    </w:pPr>
  </w:style>
  <w:style w:type="paragraph" w:styleId="List2">
    <w:name w:val="List 2"/>
    <w:basedOn w:val="BodyText"/>
    <w:rsid w:val="00870A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A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A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A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A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A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0AD6"/>
    <w:pPr>
      <w:numPr>
        <w:numId w:val="4"/>
      </w:numPr>
    </w:pPr>
  </w:style>
  <w:style w:type="paragraph" w:styleId="ListContinue2">
    <w:name w:val="List Continue 2"/>
    <w:basedOn w:val="List2"/>
    <w:rsid w:val="00870AD6"/>
    <w:pPr>
      <w:ind w:firstLine="0"/>
    </w:pPr>
  </w:style>
  <w:style w:type="paragraph" w:styleId="ListContinue3">
    <w:name w:val="List Continue 3"/>
    <w:basedOn w:val="List3"/>
    <w:rsid w:val="00870AD6"/>
    <w:pPr>
      <w:ind w:left="1021" w:firstLine="0"/>
    </w:pPr>
  </w:style>
  <w:style w:type="paragraph" w:styleId="ListContinue4">
    <w:name w:val="List Continue 4"/>
    <w:basedOn w:val="List4"/>
    <w:rsid w:val="00870AD6"/>
    <w:pPr>
      <w:ind w:firstLine="0"/>
    </w:pPr>
  </w:style>
  <w:style w:type="paragraph" w:styleId="ListContinue5">
    <w:name w:val="List Continue 5"/>
    <w:basedOn w:val="List5"/>
    <w:rsid w:val="00870AD6"/>
    <w:pPr>
      <w:ind w:firstLine="0"/>
    </w:pPr>
  </w:style>
  <w:style w:type="paragraph" w:styleId="ListNumber3">
    <w:name w:val="List Number 3"/>
    <w:basedOn w:val="List3"/>
    <w:rsid w:val="00870AD6"/>
    <w:pPr>
      <w:numPr>
        <w:numId w:val="5"/>
      </w:numPr>
    </w:pPr>
  </w:style>
  <w:style w:type="paragraph" w:styleId="ListNumber4">
    <w:name w:val="List Number 4"/>
    <w:basedOn w:val="List4"/>
    <w:rsid w:val="00870AD6"/>
    <w:pPr>
      <w:numPr>
        <w:numId w:val="6"/>
      </w:numPr>
    </w:pPr>
  </w:style>
  <w:style w:type="paragraph" w:styleId="ListNumber5">
    <w:name w:val="List Number 5"/>
    <w:basedOn w:val="List5"/>
    <w:rsid w:val="00870AD6"/>
    <w:pPr>
      <w:numPr>
        <w:numId w:val="7"/>
      </w:numPr>
    </w:pPr>
  </w:style>
  <w:style w:type="paragraph" w:styleId="BlockText">
    <w:name w:val="Block Text"/>
    <w:basedOn w:val="Normal"/>
    <w:rsid w:val="00870A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A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AD6"/>
    <w:rPr>
      <w:sz w:val="16"/>
      <w:vertAlign w:val="superscript"/>
    </w:rPr>
  </w:style>
  <w:style w:type="character" w:customStyle="1" w:styleId="Symbols">
    <w:name w:val="Symbols"/>
    <w:basedOn w:val="DefaultParagraphFont"/>
    <w:rsid w:val="00870AD6"/>
    <w:rPr>
      <w:rFonts w:ascii="Symbol" w:hAnsi="Symbol"/>
    </w:rPr>
  </w:style>
  <w:style w:type="character" w:customStyle="1" w:styleId="MenuOptions">
    <w:name w:val="Menu Options"/>
    <w:basedOn w:val="DefaultParagraphFont"/>
    <w:rsid w:val="00870A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AD6"/>
    <w:rPr>
      <w:b/>
    </w:rPr>
  </w:style>
  <w:style w:type="character" w:customStyle="1" w:styleId="Underlined">
    <w:name w:val="Underlined"/>
    <w:basedOn w:val="DefaultParagraphFont"/>
    <w:rsid w:val="00870AD6"/>
    <w:rPr>
      <w:u w:val="single"/>
    </w:rPr>
  </w:style>
  <w:style w:type="paragraph" w:customStyle="1" w:styleId="TableBodyTextRight">
    <w:name w:val="Table Body Text Right"/>
    <w:basedOn w:val="TableBodyText"/>
    <w:rsid w:val="00870A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AD6"/>
    <w:rPr>
      <w:sz w:val="18"/>
    </w:rPr>
  </w:style>
  <w:style w:type="paragraph" w:customStyle="1" w:styleId="BodySmallRight">
    <w:name w:val="Body Small Right"/>
    <w:basedOn w:val="BodyTextRight"/>
    <w:rsid w:val="00870AD6"/>
    <w:rPr>
      <w:sz w:val="18"/>
      <w:szCs w:val="18"/>
    </w:rPr>
  </w:style>
  <w:style w:type="paragraph" w:customStyle="1" w:styleId="MarginEdition">
    <w:name w:val="Margin Edition"/>
    <w:basedOn w:val="MarginNote"/>
    <w:rsid w:val="00870A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AD6"/>
    <w:rPr>
      <w:sz w:val="2"/>
      <w:szCs w:val="2"/>
    </w:rPr>
  </w:style>
  <w:style w:type="character" w:customStyle="1" w:styleId="Small">
    <w:name w:val="Small"/>
    <w:basedOn w:val="DefaultParagraphFont"/>
    <w:rsid w:val="00870AD6"/>
    <w:rPr>
      <w:sz w:val="16"/>
    </w:rPr>
  </w:style>
  <w:style w:type="paragraph" w:customStyle="1" w:styleId="WideTable">
    <w:name w:val="Wide Table"/>
    <w:basedOn w:val="Normal"/>
    <w:rsid w:val="00870A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AD6"/>
  </w:style>
  <w:style w:type="paragraph" w:styleId="Quote">
    <w:name w:val="Quote"/>
    <w:basedOn w:val="Heading1"/>
    <w:link w:val="QuoteChar"/>
    <w:qFormat/>
    <w:rsid w:val="00870A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A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AD6"/>
    <w:pPr>
      <w:pageBreakBefore/>
    </w:pPr>
  </w:style>
  <w:style w:type="paragraph" w:customStyle="1" w:styleId="Border">
    <w:name w:val="Border"/>
    <w:basedOn w:val="Normal"/>
    <w:qFormat/>
    <w:rsid w:val="00870A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A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A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A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A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A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A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A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A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AD6"/>
    <w:rPr>
      <w:u w:val="single"/>
    </w:rPr>
  </w:style>
  <w:style w:type="character" w:customStyle="1" w:styleId="BoldandItalics">
    <w:name w:val="Bold and Italics"/>
    <w:qFormat/>
    <w:rsid w:val="00870AD6"/>
    <w:rPr>
      <w:b/>
      <w:i/>
      <w:u w:val="none"/>
    </w:rPr>
  </w:style>
  <w:style w:type="paragraph" w:styleId="BalloonText">
    <w:name w:val="Balloon Text"/>
    <w:basedOn w:val="Normal"/>
    <w:link w:val="BalloonTextChar"/>
    <w:rsid w:val="00870A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A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A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A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A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A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A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42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1143</Words>
  <Characters>7847</Characters>
  <Application>Microsoft Office Word</Application>
  <DocSecurity>0</DocSecurity>
  <Lines>230</Lines>
  <Paragraphs>147</Paragraphs>
  <ScaleCrop>false</ScaleCrop>
  <Company>Author-it Software Corporation Ltd.</Company>
  <LinksUpToDate>false</LinksUpToDate>
  <CharactersWithSpaces>8843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AHCMDC405 Plan and implement a harvest and pre-processing program for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2025-03-01T18:49:00Z</dcterms:created>
  <dcterms:modified xsi:type="dcterms:W3CDTF">2025-03-01T18:49:00Z</dcterms:modified>
</cp:coreProperties>
</file>