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83F" w:rsidP="009D4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AHCMDC305 Undertake harvest and pre-processing of medicinal cannabis</w:t>
      </w:r>
      <w:r>
        <w:fldChar w:fldCharType="end"/>
      </w:r>
    </w:p>
    <w:p w:rsidR="009D483F" w:rsidP="009D483F">
      <w:pPr>
        <w:pStyle w:val="Version"/>
        <w:sectPr w:rsidSect="008A3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76E" w:rsidP="008A376E">
      <w:pPr>
        <w:pStyle w:val="SuperHeading"/>
      </w:pPr>
      <w:r w:rsidRPr="008A376E">
        <w:t>AHCMDC305 Undertake harvest and pre-processing of medicinal cannabis</w:t>
      </w:r>
    </w:p>
    <w:p w:rsidR="00000000" w:rsidRPr="008A376E" w:rsidP="008A376E">
      <w:pPr>
        <w:pStyle w:val="Heading1"/>
      </w:pPr>
      <w:bookmarkStart w:id="1" w:name="O_1155877"/>
      <w:bookmarkEnd w:id="1"/>
      <w:r w:rsidRPr="008A37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Comments</w:t>
            </w:r>
          </w:p>
        </w:tc>
      </w:tr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BodyText"/>
            </w:pPr>
            <w:r w:rsidRPr="008A376E">
              <w:t>This version released with AHC Agriculture, Horticulture and Conservation and Land Management Training Package Version 6.0.</w:t>
            </w:r>
          </w:p>
        </w:tc>
      </w:tr>
    </w:tbl>
    <w:p w:rsidR="00000000" w:rsidRPr="008A376E" w:rsidP="008A376E">
      <w:pPr>
        <w:pStyle w:val="BodyText"/>
      </w:pPr>
    </w:p>
    <w:p w:rsidR="00000000" w:rsidRPr="008A376E" w:rsidP="008A376E">
      <w:pPr>
        <w:pStyle w:val="AllowPageBreak"/>
      </w:pPr>
    </w:p>
    <w:p w:rsidR="00000000" w:rsidRPr="008A376E" w:rsidP="008A376E">
      <w:pPr>
        <w:pStyle w:val="Heading1"/>
      </w:pPr>
      <w:bookmarkStart w:id="2" w:name="O_1155878"/>
      <w:bookmarkEnd w:id="2"/>
      <w:r w:rsidRPr="008A376E">
        <w:t>Application</w:t>
      </w:r>
    </w:p>
    <w:p w:rsidR="00000000" w:rsidRPr="008A376E" w:rsidP="009D483F">
      <w:pPr>
        <w:pStyle w:val="BodyText"/>
      </w:pPr>
      <w:r w:rsidRPr="008A376E">
        <w:t>This unit of competency describes the skills and knowledge required to carry out harvest and pre-pr</w:t>
      </w:r>
      <w:r w:rsidRPr="008A376E">
        <w:t>ocessing processes for medicinal cannabis according to the harvest and pre-processing plan. It requires the ability to prepare for harvesting and pre-processing activities, assess readiness of medicinal cannabis for harvest, monitor and adjust environmenta</w:t>
      </w:r>
      <w:r w:rsidRPr="008A376E">
        <w:t>l climate conditions, dispose of plant material waste, and maintain recording and reporting requirements according to regulatory and quality requirements.</w:t>
      </w:r>
    </w:p>
    <w:p w:rsidR="00000000" w:rsidRPr="008A376E" w:rsidP="009D483F">
      <w:pPr>
        <w:pStyle w:val="BodyText"/>
      </w:pPr>
      <w:r w:rsidRPr="008A376E">
        <w:t>The unit applies to individuals who are skilled in carrying out harvest and pre-processing operations</w:t>
      </w:r>
      <w:r w:rsidRPr="008A376E">
        <w:t xml:space="preserve"> on a licensed medicinal cannabis production site. They may work independently or as part of a team.</w:t>
      </w:r>
    </w:p>
    <w:p w:rsidR="00000000" w:rsidRPr="008A376E" w:rsidP="009D483F">
      <w:pPr>
        <w:pStyle w:val="BodyText"/>
      </w:pPr>
      <w:r w:rsidRPr="008A376E">
        <w:t xml:space="preserve">No licensing, regulatory or certification requirements apply to this unit at the time of publication. </w:t>
      </w:r>
    </w:p>
    <w:p w:rsidR="00000000" w:rsidRPr="008A376E" w:rsidP="008A376E">
      <w:pPr>
        <w:pStyle w:val="Heading1"/>
      </w:pPr>
      <w:bookmarkStart w:id="3" w:name="O_1155879"/>
      <w:bookmarkEnd w:id="3"/>
      <w:r w:rsidRPr="008A376E">
        <w:t>Pre-requisite Unit</w:t>
      </w:r>
    </w:p>
    <w:p w:rsidR="00000000" w:rsidRPr="008A376E" w:rsidP="009D483F">
      <w:pPr>
        <w:pStyle w:val="BodyText"/>
      </w:pPr>
      <w:r w:rsidRPr="008A376E">
        <w:t>Nil</w:t>
      </w:r>
    </w:p>
    <w:p w:rsidR="00000000" w:rsidRPr="008A376E" w:rsidP="008A376E">
      <w:pPr>
        <w:pStyle w:val="Heading1"/>
      </w:pPr>
      <w:bookmarkStart w:id="4" w:name="O_1155881"/>
      <w:bookmarkEnd w:id="4"/>
      <w:r w:rsidRPr="008A376E">
        <w:t>Unit Sector</w:t>
      </w:r>
    </w:p>
    <w:p w:rsidR="00000000" w:rsidRPr="008A376E" w:rsidP="009D483F">
      <w:pPr>
        <w:pStyle w:val="BodyText"/>
      </w:pPr>
      <w:r w:rsidRPr="008A376E">
        <w:t>Medicinal Cannabis (MDC)</w:t>
      </w:r>
    </w:p>
    <w:p w:rsidR="00000000" w:rsidRPr="008A376E" w:rsidP="008A376E">
      <w:pPr>
        <w:pStyle w:val="Heading1"/>
      </w:pPr>
      <w:bookmarkStart w:id="5" w:name="O_1155882"/>
      <w:bookmarkEnd w:id="5"/>
      <w:r w:rsidRPr="008A37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48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Performance Criteria</w:t>
            </w:r>
          </w:p>
        </w:tc>
      </w:tr>
      <w:tr w:rsidTr="009D48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BodyText"/>
            </w:pPr>
            <w:r w:rsidRPr="008A37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rPr>
                <w:rStyle w:val="Emphasis"/>
              </w:rPr>
              <w:t>Perf</w:t>
            </w:r>
            <w:r w:rsidRPr="008A376E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9D48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 xml:space="preserve">1. Prepare for harvest and pre-processing of </w:t>
            </w:r>
            <w:r w:rsidRPr="008A376E">
              <w:t>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BodyText"/>
            </w:pPr>
            <w:r w:rsidRPr="008A376E">
              <w:t>1.1 Confirm harvest and pre-processing plans and specifications with supervisor</w:t>
            </w:r>
          </w:p>
          <w:p w:rsidR="00000000" w:rsidRPr="008A376E" w:rsidP="008A376E">
            <w:pPr>
              <w:pStyle w:val="BodyText"/>
            </w:pPr>
            <w:r w:rsidRPr="008A376E">
              <w:t>1.2 Identify health</w:t>
            </w:r>
            <w:r w:rsidRPr="008A376E">
              <w:t xml:space="preserve"> and safety hazards, assess risks and implement control measures</w:t>
            </w:r>
          </w:p>
          <w:p w:rsidR="00000000" w:rsidRPr="008A376E" w:rsidP="008A376E">
            <w:pPr>
              <w:pStyle w:val="BodyText"/>
            </w:pPr>
            <w:r w:rsidRPr="008A376E">
              <w:t>1.3 Prepare self and required approved materials, tools and equipment, including personal protective equipment, according to hygiene and sanitation and health and safety procedures</w:t>
            </w:r>
          </w:p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 xml:space="preserve">1.4 Check </w:t>
            </w:r>
            <w:r w:rsidRPr="008A376E">
              <w:t>work area is clean and free of waste on entering secured area</w:t>
            </w:r>
          </w:p>
        </w:tc>
      </w:tr>
      <w:tr w:rsidTr="009D48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2. Harvest 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BodyText"/>
            </w:pPr>
            <w:r w:rsidRPr="008A376E">
              <w:t>2.1 Check and record weights and quantities of plants to be harvested against specifications</w:t>
            </w:r>
          </w:p>
          <w:p w:rsidR="00000000" w:rsidRPr="008A376E" w:rsidP="008A376E">
            <w:pPr>
              <w:pStyle w:val="BodyText"/>
            </w:pPr>
            <w:r w:rsidRPr="008A376E">
              <w:t>2.2 Check plant health prior to commencing harvesting tasks, including any signs of disease or pests, and report abnormalities or presence of disease or pests</w:t>
            </w:r>
          </w:p>
          <w:p w:rsidR="00000000" w:rsidRPr="008A376E" w:rsidP="008A376E">
            <w:pPr>
              <w:pStyle w:val="BodyText"/>
            </w:pPr>
            <w:r w:rsidRPr="008A376E">
              <w:t>2.3 Check climate control, including temperature, humidity and airflow levels, according to speci</w:t>
            </w:r>
            <w:r w:rsidRPr="008A376E">
              <w:t>fications and adjust as required</w:t>
            </w:r>
          </w:p>
          <w:p w:rsidR="00000000" w:rsidRPr="008A376E" w:rsidP="008A376E">
            <w:pPr>
              <w:pStyle w:val="BodyText"/>
            </w:pPr>
            <w:r w:rsidRPr="008A376E">
              <w:t>2.4 Cut flowering stems and place in harvest containers according to specifications and workplace procedures</w:t>
            </w:r>
          </w:p>
          <w:p w:rsidR="00000000" w:rsidRPr="008A376E" w:rsidP="008A376E">
            <w:pPr>
              <w:pStyle w:val="BodyText"/>
            </w:pPr>
            <w:r w:rsidRPr="008A376E">
              <w:t>2.5 Handle harvested stems in a way that minimises damage to flower and avoids contact with growing media</w:t>
            </w:r>
          </w:p>
          <w:p w:rsidR="00000000" w:rsidRPr="008A376E" w:rsidP="008A376E">
            <w:pPr>
              <w:pStyle w:val="BodyText"/>
            </w:pPr>
            <w:r w:rsidRPr="008A376E">
              <w:t>2.6 Calc</w:t>
            </w:r>
            <w:r w:rsidRPr="008A376E">
              <w:t>ulate weight of harvest stems and transfer to the drying room using safe practices and according to entry and exiting procedures</w:t>
            </w:r>
          </w:p>
          <w:p w:rsidR="00000000" w:rsidRPr="008A376E" w:rsidP="008A376E">
            <w:pPr>
              <w:pStyle w:val="BodyText"/>
            </w:pPr>
            <w:r w:rsidRPr="008A376E">
              <w:t>2.7 Remove remaining plant material from growing media and dispose of according to workplace and regulatory requirements</w:t>
            </w:r>
          </w:p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2.8 Re</w:t>
            </w:r>
            <w:r w:rsidRPr="008A376E">
              <w:t>cord required data and observations according to workplace quality procedures, including any deviations in recorded quantities and weights</w:t>
            </w:r>
          </w:p>
        </w:tc>
      </w:tr>
      <w:tr w:rsidTr="009D48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3. Pre-process 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BodyText"/>
            </w:pPr>
            <w:r w:rsidRPr="008A376E">
              <w:t>3.1 Comply with entry and exit procedures when moving in and out of the drying roo</w:t>
            </w:r>
            <w:r w:rsidRPr="008A376E">
              <w:t>m according to workplace and quality requirements</w:t>
            </w:r>
          </w:p>
          <w:p w:rsidR="00000000" w:rsidRPr="008A376E" w:rsidP="008A376E">
            <w:pPr>
              <w:pStyle w:val="BodyText"/>
            </w:pPr>
            <w:r w:rsidRPr="008A376E">
              <w:t xml:space="preserve">3.2 Apply personal hygiene and equipment sanitation procedures </w:t>
            </w:r>
          </w:p>
          <w:p w:rsidR="00000000" w:rsidRPr="008A376E" w:rsidP="008A376E">
            <w:pPr>
              <w:pStyle w:val="BodyText"/>
            </w:pPr>
            <w:r w:rsidRPr="008A376E">
              <w:t>3.3 Check climate control, including temperature, humidity and airflow levels, according to specifications and adjust as required</w:t>
            </w:r>
          </w:p>
          <w:p w:rsidR="00000000" w:rsidRPr="008A376E" w:rsidP="008A376E">
            <w:pPr>
              <w:pStyle w:val="BodyText"/>
            </w:pPr>
            <w:r w:rsidRPr="008A376E">
              <w:t xml:space="preserve">3.4 De-stem </w:t>
            </w:r>
            <w:r w:rsidRPr="008A376E">
              <w:t xml:space="preserve">flower using required equipment according to specifications and safe practices </w:t>
            </w:r>
          </w:p>
          <w:p w:rsidR="00000000" w:rsidRPr="008A376E" w:rsidP="008A376E">
            <w:pPr>
              <w:pStyle w:val="BodyText"/>
            </w:pPr>
            <w:r w:rsidRPr="008A376E">
              <w:t>3.5 Dry remaining stems and flowers according to specifications and required climate conditions</w:t>
            </w:r>
          </w:p>
          <w:p w:rsidR="00000000" w:rsidRPr="008A376E" w:rsidP="008A376E">
            <w:pPr>
              <w:pStyle w:val="BodyText"/>
            </w:pPr>
            <w:r w:rsidRPr="008A376E">
              <w:t>3.6 Apply milling process for extraction as required</w:t>
            </w:r>
          </w:p>
          <w:p w:rsidR="00000000" w:rsidRPr="008A376E" w:rsidP="008A376E">
            <w:pPr>
              <w:pStyle w:val="BodyText"/>
            </w:pPr>
            <w:r w:rsidRPr="008A376E">
              <w:t>3.7 Remove and dispose of p</w:t>
            </w:r>
            <w:r w:rsidRPr="008A376E">
              <w:t>lant material waste according to workplace and regulatory requirements</w:t>
            </w:r>
          </w:p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3.8 Record required data and observations according to workplace</w:t>
            </w:r>
            <w:r w:rsidRPr="008A376E">
              <w:rPr>
                <w:rStyle w:val="SpecialBold"/>
              </w:rPr>
              <w:t xml:space="preserve"> </w:t>
            </w:r>
            <w:r w:rsidRPr="008A376E">
              <w:t>quality procedures, including any deviations in recorded quantities and weights</w:t>
            </w:r>
          </w:p>
        </w:tc>
      </w:tr>
      <w:tr w:rsidTr="009D48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4. Pack and store medicinal cannabis pr</w:t>
            </w:r>
            <w:r w:rsidRPr="008A376E">
              <w:t>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BodyText"/>
            </w:pPr>
            <w:r w:rsidRPr="008A376E">
              <w:t>4.1 Label and pack product according to specifications and workplace and regulatory requirements</w:t>
            </w:r>
          </w:p>
          <w:p w:rsidR="00000000" w:rsidRPr="008A376E" w:rsidP="008A376E">
            <w:pPr>
              <w:pStyle w:val="BodyText"/>
            </w:pPr>
            <w:r w:rsidRPr="008A376E">
              <w:t>4.2 Store product safely and securely in required climate conditions until ready for distribution</w:t>
            </w:r>
          </w:p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4.3 Record required data and observations, including reports for compliance according to workplace procedures</w:t>
            </w:r>
          </w:p>
        </w:tc>
      </w:tr>
      <w:tr w:rsidTr="009D48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5. Complete post harvest and pre-processing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BodyText"/>
            </w:pPr>
            <w:r w:rsidRPr="008A376E">
              <w:t>5.1 Check work areas are clean and sanitised before safely leaving secured areas</w:t>
            </w:r>
          </w:p>
          <w:p w:rsidR="00000000" w:rsidRPr="008A376E" w:rsidP="008A376E">
            <w:pPr>
              <w:pStyle w:val="BodyText"/>
            </w:pPr>
            <w:r w:rsidRPr="008A376E">
              <w:t>5.2 Check</w:t>
            </w:r>
            <w:r w:rsidRPr="008A376E">
              <w:t xml:space="preserve"> material waste is safely disposed of according to workplace and regulatory requirements</w:t>
            </w:r>
          </w:p>
          <w:p w:rsidR="00000000" w:rsidRPr="008A376E" w:rsidP="008A376E">
            <w:pPr>
              <w:pStyle w:val="BodyText"/>
            </w:pPr>
            <w:r w:rsidRPr="008A376E">
              <w:t>5.3 Record and report on harvest and pre-processing activities, including any non-compliance or potential problems</w:t>
            </w:r>
          </w:p>
        </w:tc>
      </w:tr>
    </w:tbl>
    <w:p w:rsidR="00000000" w:rsidRPr="008A376E" w:rsidP="008A376E">
      <w:pPr>
        <w:pStyle w:val="BodyText"/>
      </w:pPr>
    </w:p>
    <w:p w:rsidR="00000000" w:rsidRPr="008A376E" w:rsidP="008A376E">
      <w:pPr>
        <w:pStyle w:val="AllowPageBreak"/>
      </w:pPr>
    </w:p>
    <w:p w:rsidR="00000000" w:rsidRPr="008A376E" w:rsidP="008A376E">
      <w:pPr>
        <w:pStyle w:val="Heading1"/>
      </w:pPr>
      <w:bookmarkStart w:id="6" w:name="O_1155883"/>
      <w:bookmarkEnd w:id="6"/>
      <w:r w:rsidRPr="008A376E">
        <w:t>Foundation Skills</w:t>
      </w:r>
    </w:p>
    <w:p w:rsidR="00000000" w:rsidRPr="009D483F" w:rsidP="009D483F">
      <w:pPr>
        <w:pStyle w:val="BodyText"/>
        <w:rPr>
          <w:i/>
        </w:rPr>
      </w:pPr>
      <w:r w:rsidRPr="009D483F">
        <w:rPr>
          <w:rStyle w:val="Emphasis"/>
        </w:rPr>
        <w:t xml:space="preserve">This section </w:t>
      </w:r>
      <w:r w:rsidRPr="009D483F">
        <w:rPr>
          <w:rStyle w:val="Emphasis"/>
        </w:rPr>
        <w:t>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Description</w:t>
            </w:r>
          </w:p>
        </w:tc>
      </w:tr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ListBullet"/>
              <w:rPr>
                <w:lang w:val="en-NZ"/>
              </w:rPr>
            </w:pPr>
            <w:r w:rsidRPr="008A376E">
              <w:t>Interpret textual and numerical information from a range of sources to identify relevant information about harvest and pre-processing requirements, workplace procedures and regulatory requirements</w:t>
            </w:r>
          </w:p>
        </w:tc>
      </w:tr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ListBullet"/>
              <w:rPr>
                <w:lang w:val="en-NZ"/>
              </w:rPr>
            </w:pPr>
            <w:r w:rsidRPr="008A376E">
              <w:t>Use clear language and industry terminology to co</w:t>
            </w:r>
            <w:r w:rsidRPr="008A376E">
              <w:t>mplete workplace records and reports and labels on products</w:t>
            </w:r>
          </w:p>
        </w:tc>
      </w:tr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ListBullet"/>
              <w:rPr>
                <w:lang w:val="en-NZ"/>
              </w:rPr>
            </w:pPr>
            <w:r w:rsidRPr="008A376E">
              <w:t>Use clear language and industry terminology to report on harvest and pre-processing activities</w:t>
            </w:r>
          </w:p>
        </w:tc>
      </w:tr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ListBullet"/>
            </w:pPr>
            <w:r w:rsidRPr="008A376E">
              <w:t>Interpret numerical data from testing and climate control gauges, and make adjustments</w:t>
            </w:r>
          </w:p>
        </w:tc>
      </w:tr>
    </w:tbl>
    <w:p w:rsidR="00000000" w:rsidRPr="008A376E" w:rsidP="008A376E">
      <w:pPr>
        <w:pStyle w:val="BodyText"/>
      </w:pPr>
    </w:p>
    <w:p w:rsidR="00000000" w:rsidRPr="008A376E" w:rsidP="008A376E">
      <w:pPr>
        <w:pStyle w:val="AllowPageBreak"/>
      </w:pPr>
    </w:p>
    <w:p w:rsidR="00000000" w:rsidRPr="008A376E" w:rsidP="008A376E">
      <w:pPr>
        <w:pStyle w:val="Heading1"/>
      </w:pPr>
      <w:bookmarkStart w:id="7" w:name="O_1155885"/>
      <w:bookmarkEnd w:id="7"/>
      <w:r w:rsidRPr="008A37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Equivalence status</w:t>
            </w:r>
          </w:p>
        </w:tc>
      </w:tr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AHCMDC305 Undertake harvest and pre-processing of medicinal cannabis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BodyText"/>
            </w:pPr>
            <w:r w:rsidRPr="008A376E">
              <w:t>Newly created</w:t>
            </w:r>
          </w:p>
        </w:tc>
      </w:tr>
    </w:tbl>
    <w:p w:rsidR="00000000" w:rsidRPr="008A376E" w:rsidP="008A376E">
      <w:pPr>
        <w:pStyle w:val="BodyText"/>
      </w:pPr>
    </w:p>
    <w:p w:rsidR="00000000" w:rsidRPr="008A376E" w:rsidP="008A376E">
      <w:pPr>
        <w:pStyle w:val="AllowPageBreak"/>
      </w:pPr>
    </w:p>
    <w:p w:rsidR="00000000" w:rsidRPr="008A376E" w:rsidP="008A376E">
      <w:pPr>
        <w:pStyle w:val="Heading1"/>
      </w:pPr>
      <w:bookmarkStart w:id="8" w:name="O_1155892"/>
      <w:bookmarkEnd w:id="8"/>
      <w:r w:rsidRPr="008A376E">
        <w:t>Links</w:t>
      </w:r>
    </w:p>
    <w:p w:rsidR="00000000" w:rsidRPr="008A376E" w:rsidP="009D483F">
      <w:pPr>
        <w:pStyle w:val="BodyText"/>
      </w:pPr>
      <w:r w:rsidRPr="008A376E">
        <w:t>Companion Volumes, including Implementation Gui</w:t>
      </w:r>
      <w:r w:rsidRPr="008A376E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49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376E" w:rsidP="009D483F">
      <w:pPr>
        <w:pStyle w:val="BodyText"/>
        <w:sectPr w:rsidSect="008A37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376E" w:rsidP="008A376E">
      <w:pPr>
        <w:pStyle w:val="SuperHeading"/>
      </w:pPr>
      <w:r w:rsidRPr="008A376E">
        <w:t>Assessment Requirements for AHCMDC305 Undertake harvest and pre-processing of medicinal cann</w:t>
      </w:r>
      <w:r w:rsidRPr="008A376E">
        <w:t>abis</w:t>
      </w:r>
    </w:p>
    <w:p w:rsidR="00000000" w:rsidRPr="008A376E" w:rsidP="008A376E">
      <w:pPr>
        <w:pStyle w:val="Heading1"/>
      </w:pPr>
      <w:bookmarkStart w:id="9" w:name="O_1155887"/>
      <w:bookmarkEnd w:id="9"/>
      <w:r w:rsidRPr="008A37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Bold"/>
              <w:rPr>
                <w:lang w:val="en-NZ"/>
              </w:rPr>
            </w:pPr>
            <w:r w:rsidRPr="008A376E">
              <w:t>Comments</w:t>
            </w:r>
          </w:p>
        </w:tc>
      </w:tr>
      <w:tr w:rsidTr="008A37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76E">
            <w:pPr>
              <w:pStyle w:val="BodyText"/>
              <w:rPr>
                <w:lang w:val="en-NZ"/>
              </w:rPr>
            </w:pPr>
            <w:r w:rsidRPr="008A37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76E" w:rsidP="008A376E">
            <w:pPr>
              <w:pStyle w:val="BodyText"/>
            </w:pPr>
            <w:r w:rsidRPr="008A376E">
              <w:t>This version released with AHC Agriculture, Horticulture and Conservation and Land Management Training Package Version 6.0.</w:t>
            </w:r>
          </w:p>
        </w:tc>
      </w:tr>
    </w:tbl>
    <w:p w:rsidR="00000000" w:rsidRPr="008A376E" w:rsidP="008A376E">
      <w:pPr>
        <w:pStyle w:val="BodyText"/>
      </w:pPr>
    </w:p>
    <w:p w:rsidR="00000000" w:rsidRPr="008A376E" w:rsidP="008A376E">
      <w:pPr>
        <w:pStyle w:val="AllowPageBreak"/>
      </w:pPr>
    </w:p>
    <w:p w:rsidR="00000000" w:rsidRPr="008A376E" w:rsidP="008A376E">
      <w:pPr>
        <w:pStyle w:val="Heading1"/>
      </w:pPr>
      <w:bookmarkStart w:id="10" w:name="O_1155888"/>
      <w:bookmarkEnd w:id="10"/>
      <w:r w:rsidRPr="008A376E">
        <w:t>Performance Evidence</w:t>
      </w:r>
    </w:p>
    <w:p w:rsidR="00000000" w:rsidRPr="008A376E" w:rsidP="009D483F">
      <w:pPr>
        <w:pStyle w:val="BodyText"/>
      </w:pPr>
      <w:r w:rsidRPr="008A376E">
        <w:t xml:space="preserve">An individual demonstrating competency must satisfy all of the elements and performance criteria in this unit. </w:t>
      </w:r>
    </w:p>
    <w:p w:rsidR="00000000" w:rsidRPr="008A376E" w:rsidP="009D483F">
      <w:pPr>
        <w:pStyle w:val="BodyText"/>
      </w:pPr>
      <w:r w:rsidRPr="008A376E">
        <w:t>There must be evidence that the individual has undertaken harvesting and pre-processing operations for at least six medicinal plants for at leas</w:t>
      </w:r>
      <w:r w:rsidRPr="008A376E">
        <w:t>t two harvest stages, including:</w:t>
      </w:r>
    </w:p>
    <w:p w:rsidR="00000000" w:rsidRPr="008A376E" w:rsidP="008A376E">
      <w:pPr>
        <w:pStyle w:val="ListBullet"/>
      </w:pPr>
      <w:r w:rsidRPr="008A376E">
        <w:t>selected and prepared the required tools, equipment and materials for both harvesting and pre-processing operations</w:t>
      </w:r>
    </w:p>
    <w:p w:rsidR="00000000" w:rsidRPr="008A376E" w:rsidP="008A376E">
      <w:pPr>
        <w:pStyle w:val="ListBullet"/>
      </w:pPr>
      <w:r w:rsidRPr="008A376E">
        <w:t>identified risks and applied control measures</w:t>
      </w:r>
    </w:p>
    <w:p w:rsidR="00000000" w:rsidRPr="008A376E" w:rsidP="008A376E">
      <w:pPr>
        <w:pStyle w:val="ListBullet"/>
      </w:pPr>
      <w:r w:rsidRPr="008A376E">
        <w:t>maintained safe, clean and sanitised work area</w:t>
      </w:r>
    </w:p>
    <w:p w:rsidR="00000000" w:rsidRPr="008A376E" w:rsidP="008A376E">
      <w:pPr>
        <w:pStyle w:val="ListBullet"/>
      </w:pPr>
      <w:r w:rsidRPr="008A376E">
        <w:t>checked plant</w:t>
      </w:r>
      <w:r w:rsidRPr="008A376E">
        <w:t>s for signs of health issues, disease and pests prior to harvest</w:t>
      </w:r>
    </w:p>
    <w:p w:rsidR="00000000" w:rsidRPr="008A376E" w:rsidP="008A376E">
      <w:pPr>
        <w:pStyle w:val="ListBullet"/>
      </w:pPr>
      <w:r w:rsidRPr="008A376E">
        <w:t>applied the required harvesting, trimming and drying techniques according to specifications</w:t>
      </w:r>
    </w:p>
    <w:p w:rsidR="00000000" w:rsidRPr="008A376E" w:rsidP="008A376E">
      <w:pPr>
        <w:pStyle w:val="ListBullet"/>
      </w:pPr>
      <w:r w:rsidRPr="008A376E">
        <w:t>packaged and labelled product with information and data required by regulations</w:t>
      </w:r>
    </w:p>
    <w:p w:rsidR="00000000" w:rsidRPr="008A376E" w:rsidP="008A376E">
      <w:pPr>
        <w:pStyle w:val="ListBullet"/>
      </w:pPr>
      <w:r w:rsidRPr="008A376E">
        <w:t>transferred and stored packaged product in secured area</w:t>
      </w:r>
    </w:p>
    <w:p w:rsidR="00000000" w:rsidRPr="008A376E" w:rsidP="008A376E">
      <w:pPr>
        <w:pStyle w:val="ListBullet"/>
      </w:pPr>
      <w:r w:rsidRPr="008A376E">
        <w:t>monitored and adjusted climate control against specifications for each process</w:t>
      </w:r>
    </w:p>
    <w:p w:rsidR="00000000" w:rsidRPr="008A376E" w:rsidP="008A376E">
      <w:pPr>
        <w:pStyle w:val="ListBullet"/>
      </w:pPr>
      <w:r w:rsidRPr="008A376E">
        <w:t>monitored and recorded counts and weight for each process, and checked for deviations</w:t>
      </w:r>
    </w:p>
    <w:p w:rsidR="00000000" w:rsidRPr="008A376E" w:rsidP="008A376E">
      <w:pPr>
        <w:pStyle w:val="ListBullet"/>
      </w:pPr>
      <w:r w:rsidRPr="008A376E">
        <w:t>complied with security and waste di</w:t>
      </w:r>
      <w:r w:rsidRPr="008A376E">
        <w:t>sposal requirements</w:t>
      </w:r>
    </w:p>
    <w:p w:rsidR="00000000" w:rsidRPr="008A376E" w:rsidP="008A376E">
      <w:pPr>
        <w:pStyle w:val="ListBullet"/>
      </w:pPr>
      <w:r w:rsidRPr="008A376E">
        <w:t>maintained accurate records and reports on harvesting and post-harvesting data and activities, including any non-compliance and deviations.</w:t>
      </w:r>
    </w:p>
    <w:p w:rsidR="00000000" w:rsidRPr="008A376E" w:rsidP="008A376E">
      <w:pPr>
        <w:pStyle w:val="AllowPageBreak"/>
      </w:pPr>
    </w:p>
    <w:p w:rsidR="00000000" w:rsidRPr="008A376E" w:rsidP="008A376E">
      <w:pPr>
        <w:pStyle w:val="Heading1"/>
      </w:pPr>
      <w:bookmarkStart w:id="11" w:name="O_1155889"/>
      <w:bookmarkEnd w:id="11"/>
      <w:r w:rsidRPr="008A376E">
        <w:t>Knowledge Evidence</w:t>
      </w:r>
    </w:p>
    <w:p w:rsidR="00000000" w:rsidRPr="008A376E" w:rsidP="009D483F">
      <w:pPr>
        <w:pStyle w:val="BodyText"/>
      </w:pPr>
      <w:r w:rsidRPr="008A376E">
        <w:t>An individual must be able to demonstrate the knowledge re</w:t>
      </w:r>
      <w:r w:rsidRPr="008A376E">
        <w:t>quired to perform the tasks outlined in the elements and performance criteria of this unit. This includes knowledge of:</w:t>
      </w:r>
    </w:p>
    <w:p w:rsidR="00000000" w:rsidRPr="008A376E" w:rsidP="008A376E">
      <w:pPr>
        <w:pStyle w:val="ListBullet"/>
      </w:pPr>
      <w:r w:rsidRPr="008A376E">
        <w:t>organisational medicinal cannabis harvest and pre-processing plan</w:t>
      </w:r>
    </w:p>
    <w:p w:rsidR="00000000" w:rsidRPr="008A376E" w:rsidP="008A376E">
      <w:pPr>
        <w:pStyle w:val="ListBullet"/>
      </w:pPr>
      <w:r w:rsidRPr="008A376E">
        <w:t>forms of medicinal cannabis product produced by organisation</w:t>
      </w:r>
    </w:p>
    <w:p w:rsidR="00000000" w:rsidRPr="008A376E" w:rsidP="008A376E">
      <w:pPr>
        <w:pStyle w:val="ListBullet"/>
      </w:pPr>
      <w:r w:rsidRPr="008A376E">
        <w:t xml:space="preserve">process </w:t>
      </w:r>
      <w:r w:rsidRPr="008A376E">
        <w:t>for conducting health and safety risk assessment, and control measures relevant to harvest and pre-processing processes</w:t>
      </w:r>
    </w:p>
    <w:p w:rsidR="00000000" w:rsidRPr="008A376E" w:rsidP="008A376E">
      <w:pPr>
        <w:pStyle w:val="ListBullet"/>
      </w:pPr>
      <w:r w:rsidRPr="008A376E">
        <w:t>medicinal cannabis during harvest stage, including:</w:t>
      </w:r>
    </w:p>
    <w:p w:rsidR="00000000" w:rsidRPr="008A376E" w:rsidP="008A376E">
      <w:pPr>
        <w:pStyle w:val="ListBullet2"/>
      </w:pPr>
      <w:r w:rsidRPr="008A376E">
        <w:t xml:space="preserve">plant morphology </w:t>
      </w:r>
    </w:p>
    <w:p w:rsidR="00000000" w:rsidRPr="008A376E" w:rsidP="008A376E">
      <w:pPr>
        <w:pStyle w:val="ListBullet2"/>
      </w:pPr>
      <w:r w:rsidRPr="008A376E">
        <w:t>signs of common health issues, including mould, and their remedies</w:t>
      </w:r>
    </w:p>
    <w:p w:rsidR="00000000" w:rsidRPr="008A376E" w:rsidP="008A376E">
      <w:pPr>
        <w:pStyle w:val="ListBullet2"/>
      </w:pPr>
      <w:r w:rsidRPr="008A376E">
        <w:t>signs of common diseases and pests, and their control</w:t>
      </w:r>
    </w:p>
    <w:p w:rsidR="00000000" w:rsidRPr="008A376E" w:rsidP="008A376E">
      <w:pPr>
        <w:pStyle w:val="ListBullet"/>
      </w:pPr>
      <w:r w:rsidRPr="008A376E">
        <w:t>function, operation and maintenance of tools and equipment used during the harvest and pre-processing operations, including approval a</w:t>
      </w:r>
      <w:r w:rsidRPr="008A376E">
        <w:t xml:space="preserve">nd operational checks </w:t>
      </w:r>
    </w:p>
    <w:p w:rsidR="00000000" w:rsidRPr="008A376E" w:rsidP="008A376E">
      <w:pPr>
        <w:pStyle w:val="ListBullet"/>
      </w:pPr>
      <w:r w:rsidRPr="008A376E">
        <w:t>function and operation of climate systems, including their control systems</w:t>
      </w:r>
    </w:p>
    <w:p w:rsidR="00000000" w:rsidRPr="008A376E" w:rsidP="008A376E">
      <w:pPr>
        <w:pStyle w:val="ListBullet"/>
      </w:pPr>
      <w:r w:rsidRPr="008A376E">
        <w:t>regulatory and workplace requirements related to harvest and pre-processing processes for medicinal cannabis, including:</w:t>
      </w:r>
    </w:p>
    <w:p w:rsidR="00000000" w:rsidRPr="008A376E" w:rsidP="008A376E">
      <w:pPr>
        <w:pStyle w:val="ListBullet2"/>
      </w:pPr>
      <w:r w:rsidRPr="008A376E">
        <w:t>hygiene and sanitation</w:t>
      </w:r>
    </w:p>
    <w:p w:rsidR="00000000" w:rsidRPr="008A376E" w:rsidP="008A376E">
      <w:pPr>
        <w:pStyle w:val="ListBullet2"/>
      </w:pPr>
      <w:r w:rsidRPr="008A376E">
        <w:t>health and sa</w:t>
      </w:r>
      <w:r w:rsidRPr="008A376E">
        <w:t>fety, including manual handling</w:t>
      </w:r>
    </w:p>
    <w:p w:rsidR="00000000" w:rsidRPr="008A376E" w:rsidP="008A376E">
      <w:pPr>
        <w:pStyle w:val="ListBullet2"/>
      </w:pPr>
      <w:r w:rsidRPr="008A376E">
        <w:t>physical security of cannabis, including secure storage areas</w:t>
      </w:r>
    </w:p>
    <w:p w:rsidR="00000000" w:rsidRPr="008A376E" w:rsidP="008A376E">
      <w:pPr>
        <w:pStyle w:val="ListBullet2"/>
      </w:pPr>
      <w:r w:rsidRPr="008A376E">
        <w:t>disposal and destruction of plant waste</w:t>
      </w:r>
    </w:p>
    <w:p w:rsidR="00000000" w:rsidRPr="008A376E" w:rsidP="008A376E">
      <w:pPr>
        <w:pStyle w:val="ListBullet2"/>
      </w:pPr>
      <w:r w:rsidRPr="008A376E">
        <w:t>recording and reporting requirements</w:t>
      </w:r>
    </w:p>
    <w:p w:rsidR="00000000" w:rsidRPr="008A376E" w:rsidP="008A376E">
      <w:pPr>
        <w:pStyle w:val="ListBullet2"/>
      </w:pPr>
      <w:r w:rsidRPr="008A376E">
        <w:t>identification and traceability</w:t>
      </w:r>
    </w:p>
    <w:p w:rsidR="00000000" w:rsidRPr="008A376E" w:rsidP="008A376E">
      <w:pPr>
        <w:pStyle w:val="ListBullet2"/>
      </w:pPr>
      <w:r w:rsidRPr="008A376E">
        <w:t>biosecurity</w:t>
      </w:r>
    </w:p>
    <w:p w:rsidR="00000000" w:rsidRPr="008A376E" w:rsidP="008A376E">
      <w:pPr>
        <w:pStyle w:val="ListBullet"/>
      </w:pPr>
      <w:r w:rsidRPr="008A376E">
        <w:t>principles of Good Agricultural and Coll</w:t>
      </w:r>
      <w:r w:rsidRPr="008A376E">
        <w:t>ection Practices (GACP) in relation to the harvest of medicinal cannabis, including:</w:t>
      </w:r>
    </w:p>
    <w:p w:rsidR="00000000" w:rsidRPr="008A376E" w:rsidP="008A376E">
      <w:pPr>
        <w:pStyle w:val="ListBullet2"/>
      </w:pPr>
      <w:r w:rsidRPr="008A376E">
        <w:t>determining when to harvest for best quality and yield, by using visual and physical signs and/or testing</w:t>
      </w:r>
    </w:p>
    <w:p w:rsidR="00000000" w:rsidRPr="008A376E" w:rsidP="008A376E">
      <w:pPr>
        <w:pStyle w:val="ListBullet2"/>
      </w:pPr>
      <w:r w:rsidRPr="008A376E">
        <w:t>harvesting techniques</w:t>
      </w:r>
    </w:p>
    <w:p w:rsidR="00000000" w:rsidRPr="008A376E" w:rsidP="008A376E">
      <w:pPr>
        <w:pStyle w:val="ListBullet2"/>
      </w:pPr>
      <w:r w:rsidRPr="008A376E">
        <w:t>quality controls</w:t>
      </w:r>
    </w:p>
    <w:p w:rsidR="00000000" w:rsidRPr="008A376E" w:rsidP="008A376E">
      <w:pPr>
        <w:pStyle w:val="ListBullet"/>
      </w:pPr>
      <w:r w:rsidRPr="008A376E">
        <w:t>principles of Good Manufacturing Practices (GMP) in relation to pre-processing of medicinal cannabis, including:</w:t>
      </w:r>
    </w:p>
    <w:p w:rsidR="00000000" w:rsidRPr="008A376E" w:rsidP="008A376E">
      <w:pPr>
        <w:pStyle w:val="ListBullet2"/>
      </w:pPr>
      <w:r w:rsidRPr="008A376E">
        <w:t>climate conditions</w:t>
      </w:r>
    </w:p>
    <w:p w:rsidR="00000000" w:rsidRPr="008A376E" w:rsidP="008A376E">
      <w:pPr>
        <w:pStyle w:val="ListBullet2"/>
      </w:pPr>
      <w:r w:rsidRPr="008A376E">
        <w:t>disposal and destruction of plant material waste</w:t>
      </w:r>
    </w:p>
    <w:p w:rsidR="00000000" w:rsidRPr="008A376E" w:rsidP="008A376E">
      <w:pPr>
        <w:pStyle w:val="ListBullet2"/>
      </w:pPr>
      <w:r w:rsidRPr="008A376E">
        <w:t>entering and exit procedures</w:t>
      </w:r>
    </w:p>
    <w:p w:rsidR="00000000" w:rsidRPr="008A376E" w:rsidP="008A376E">
      <w:pPr>
        <w:pStyle w:val="ListBullet2"/>
      </w:pPr>
      <w:r w:rsidRPr="008A376E">
        <w:t>hygiene and sanitation</w:t>
      </w:r>
    </w:p>
    <w:p w:rsidR="00000000" w:rsidRPr="008A376E" w:rsidP="008A376E">
      <w:pPr>
        <w:pStyle w:val="ListBullet2"/>
      </w:pPr>
      <w:r w:rsidRPr="008A376E">
        <w:t>trimming, drying and m</w:t>
      </w:r>
      <w:r w:rsidRPr="008A376E">
        <w:t>illing techniques</w:t>
      </w:r>
    </w:p>
    <w:p w:rsidR="00000000" w:rsidRPr="008A376E" w:rsidP="008A376E">
      <w:pPr>
        <w:pStyle w:val="ListBullet2"/>
      </w:pPr>
      <w:r w:rsidRPr="008A376E">
        <w:t>labelling and packaging requirements, including mandatory data</w:t>
      </w:r>
    </w:p>
    <w:p w:rsidR="00000000" w:rsidRPr="008A376E" w:rsidP="008A376E">
      <w:pPr>
        <w:pStyle w:val="ListBullet2"/>
      </w:pPr>
      <w:r w:rsidRPr="008A376E">
        <w:t>secured storage areas for medicinal cannabis material and product</w:t>
      </w:r>
    </w:p>
    <w:p w:rsidR="00000000" w:rsidRPr="008A376E" w:rsidP="008A376E">
      <w:pPr>
        <w:pStyle w:val="ListBullet"/>
      </w:pPr>
      <w:r w:rsidRPr="008A376E">
        <w:t>procedures for entering and exiting drying room.</w:t>
      </w:r>
    </w:p>
    <w:p w:rsidR="00000000" w:rsidRPr="008A376E" w:rsidP="008A376E">
      <w:pPr>
        <w:pStyle w:val="AllowPageBreak"/>
      </w:pPr>
    </w:p>
    <w:p w:rsidR="00000000" w:rsidRPr="008A376E" w:rsidP="008A376E">
      <w:pPr>
        <w:pStyle w:val="Heading1"/>
      </w:pPr>
      <w:bookmarkStart w:id="12" w:name="O_1155890"/>
      <w:bookmarkEnd w:id="12"/>
      <w:r w:rsidRPr="008A376E">
        <w:t>Assessment Conditions</w:t>
      </w:r>
    </w:p>
    <w:p w:rsidR="00000000" w:rsidRPr="008A376E" w:rsidP="009D483F">
      <w:pPr>
        <w:pStyle w:val="BodyText"/>
      </w:pPr>
      <w:r w:rsidRPr="008A376E">
        <w:t>Assessment of the skills in this unit of competency must take place under the following conditions:</w:t>
      </w:r>
    </w:p>
    <w:p w:rsidR="00000000" w:rsidRPr="008A376E" w:rsidP="008A376E">
      <w:pPr>
        <w:pStyle w:val="ListBullet"/>
      </w:pPr>
      <w:r w:rsidRPr="008A376E">
        <w:t>physical conditions:</w:t>
      </w:r>
    </w:p>
    <w:p w:rsidR="00000000" w:rsidRPr="008A376E" w:rsidP="008A376E">
      <w:pPr>
        <w:pStyle w:val="ListBullet2"/>
      </w:pPr>
      <w:r w:rsidRPr="008A376E">
        <w:t>skills must be demonstrated in a medicinal cannabis production site or an environment that accurately represents workplace conditions</w:t>
      </w:r>
    </w:p>
    <w:p w:rsidR="00000000" w:rsidRPr="008A376E" w:rsidP="008A376E">
      <w:pPr>
        <w:pStyle w:val="ListBullet"/>
      </w:pPr>
      <w:r w:rsidRPr="008A376E">
        <w:t>resources, equipment and materials:</w:t>
      </w:r>
    </w:p>
    <w:p w:rsidR="00000000" w:rsidRPr="008A376E" w:rsidP="008A376E">
      <w:pPr>
        <w:pStyle w:val="ListBullet2"/>
      </w:pPr>
      <w:r w:rsidRPr="008A376E">
        <w:t>personal protective equipment</w:t>
      </w:r>
    </w:p>
    <w:p w:rsidR="00000000" w:rsidRPr="008A376E" w:rsidP="008A376E">
      <w:pPr>
        <w:pStyle w:val="ListBullet2"/>
      </w:pPr>
      <w:r w:rsidRPr="008A376E">
        <w:t>plants for harvesting</w:t>
      </w:r>
    </w:p>
    <w:p w:rsidR="00000000" w:rsidRPr="008A376E" w:rsidP="008A376E">
      <w:pPr>
        <w:pStyle w:val="ListBullet2"/>
      </w:pPr>
      <w:r w:rsidRPr="008A376E">
        <w:t>tools, equipment and materials required for harvest and pre-processing processes</w:t>
      </w:r>
    </w:p>
    <w:p w:rsidR="00000000" w:rsidRPr="008A376E" w:rsidP="008A376E">
      <w:pPr>
        <w:pStyle w:val="ListBullet2"/>
      </w:pPr>
      <w:r w:rsidRPr="008A376E">
        <w:t>tools, equipment and materials for cleaning and sanitation</w:t>
      </w:r>
    </w:p>
    <w:p w:rsidR="00000000" w:rsidRPr="008A376E" w:rsidP="008A376E">
      <w:pPr>
        <w:pStyle w:val="ListBullet2"/>
      </w:pPr>
      <w:r w:rsidRPr="008A376E">
        <w:t>drying room</w:t>
      </w:r>
    </w:p>
    <w:p w:rsidR="00000000" w:rsidRPr="008A376E" w:rsidP="008A376E">
      <w:pPr>
        <w:pStyle w:val="ListBullet2"/>
      </w:pPr>
      <w:r w:rsidRPr="008A376E">
        <w:t>labelling and</w:t>
      </w:r>
      <w:r w:rsidRPr="008A376E">
        <w:t xml:space="preserve"> packaging material</w:t>
      </w:r>
    </w:p>
    <w:p w:rsidR="00000000" w:rsidRPr="008A376E" w:rsidP="008A376E">
      <w:pPr>
        <w:pStyle w:val="ListBullet2"/>
      </w:pPr>
      <w:r w:rsidRPr="008A376E">
        <w:t>secured storage area</w:t>
      </w:r>
    </w:p>
    <w:p w:rsidR="00000000" w:rsidRPr="008A376E" w:rsidP="008A376E">
      <w:pPr>
        <w:pStyle w:val="ListBullet2"/>
      </w:pPr>
      <w:r w:rsidRPr="008A376E">
        <w:t>workplace recording and reporting system</w:t>
      </w:r>
    </w:p>
    <w:p w:rsidR="00000000" w:rsidRPr="008A376E" w:rsidP="008A376E">
      <w:pPr>
        <w:pStyle w:val="ListBullet"/>
      </w:pPr>
      <w:r w:rsidRPr="008A376E">
        <w:t>specifications:</w:t>
      </w:r>
    </w:p>
    <w:p w:rsidR="00000000" w:rsidRPr="008A376E" w:rsidP="008A376E">
      <w:pPr>
        <w:pStyle w:val="ListBullet2"/>
      </w:pPr>
      <w:r w:rsidRPr="008A376E">
        <w:t>harvest and pre-processing plan and specifications</w:t>
      </w:r>
    </w:p>
    <w:p w:rsidR="00000000" w:rsidRPr="008A376E" w:rsidP="008A376E">
      <w:pPr>
        <w:pStyle w:val="ListBullet2"/>
      </w:pPr>
      <w:r w:rsidRPr="008A376E">
        <w:t>workplace procedures relating to harvest and pre-processing operations for medicinal cannabis, including security, health and safety, hygiene and sanitation, quality, recording and reporting requirements</w:t>
      </w:r>
    </w:p>
    <w:p w:rsidR="00000000" w:rsidRPr="008A376E" w:rsidP="008A376E">
      <w:pPr>
        <w:pStyle w:val="ListBullet"/>
      </w:pPr>
      <w:r w:rsidRPr="008A376E">
        <w:t xml:space="preserve">relationships: </w:t>
      </w:r>
    </w:p>
    <w:p w:rsidR="00000000" w:rsidRPr="008A376E" w:rsidP="008A376E">
      <w:pPr>
        <w:pStyle w:val="ListBullet2"/>
      </w:pPr>
      <w:r w:rsidRPr="008A376E">
        <w:t>supervisor.</w:t>
      </w:r>
    </w:p>
    <w:p w:rsidR="00000000" w:rsidRPr="008A376E" w:rsidP="009D483F">
      <w:pPr>
        <w:pStyle w:val="BodyText"/>
      </w:pPr>
      <w:r w:rsidRPr="008A376E">
        <w:t>Assessors of this unit</w:t>
      </w:r>
      <w:r w:rsidRPr="008A376E">
        <w:t xml:space="preserve"> must satisfy the requirements for assessors in applicable vocational education and training legislation, frameworks and/or standards.</w:t>
      </w:r>
    </w:p>
    <w:p w:rsidR="00000000" w:rsidRPr="008A376E" w:rsidP="008A376E">
      <w:pPr>
        <w:pStyle w:val="Heading1"/>
      </w:pPr>
      <w:bookmarkStart w:id="13" w:name="O_1155893"/>
      <w:bookmarkEnd w:id="13"/>
      <w:r w:rsidRPr="008A376E">
        <w:t>Links</w:t>
      </w:r>
    </w:p>
    <w:p w:rsidR="00000000" w:rsidRPr="008A376E" w:rsidP="009D483F">
      <w:pPr>
        <w:pStyle w:val="BodyText"/>
      </w:pPr>
      <w:r w:rsidRPr="008A376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1499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376E" w:rsidP="008A376E"/>
    <w:sectPr w:rsidSect="008A37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6E" w:rsidRPr="009D483F" w:rsidP="009D4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3F" w:rsidP="008A3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D483F" w:rsidP="008A3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483F" w:rsidP="008A37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6E" w:rsidP="008A3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483F">
      <w:t>Approved</w:t>
    </w:r>
    <w:r w:rsidR="009D48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483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483F">
      <w:rPr>
        <w:noProof/>
      </w:rPr>
      <w:t>6</w:t>
    </w:r>
    <w:r>
      <w:rPr>
        <w:noProof/>
      </w:rPr>
      <w:fldChar w:fldCharType="end"/>
    </w:r>
  </w:p>
  <w:p w:rsidR="008A376E" w:rsidP="008A3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48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483F">
      <w:t>Skills Insight</w:t>
    </w:r>
    <w:r w:rsidR="009D483F">
      <w:fldChar w:fldCharType="end"/>
    </w:r>
  </w:p>
  <w:p w:rsidR="008A376E" w:rsidP="008A3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76E" w:rsidRPr="009D483F" w:rsidP="009D4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3F" w:rsidRPr="002D2AF8" w:rsidP="008A3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AHCMDC305 Undertake harvest and pre-processing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D483F" w:rsidP="008A37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76E" w:rsidRPr="002D2AF8" w:rsidP="008A3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483F">
      <w:t>AHCMDC305 Undertake harvest and pre-processing of medicinal cannabis</w:t>
    </w:r>
    <w:r w:rsidR="009D48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483F">
      <w:rPr>
        <w:noProof/>
      </w:rPr>
      <w:t>1 March 2025</w:t>
    </w:r>
    <w:r>
      <w:fldChar w:fldCharType="end"/>
    </w:r>
  </w:p>
  <w:p w:rsidR="008A376E" w:rsidP="008A3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DE7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D0E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906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76E"/>
  </w:style>
  <w:style w:type="character" w:customStyle="1" w:styleId="Heading1Char">
    <w:name w:val="Heading 1 Char"/>
    <w:basedOn w:val="DefaultParagraphFont"/>
    <w:link w:val="Heading1"/>
    <w:rsid w:val="008A3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7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76E"/>
    <w:rPr>
      <w:b/>
      <w:spacing w:val="0"/>
    </w:rPr>
  </w:style>
  <w:style w:type="paragraph" w:styleId="ListBullet2">
    <w:name w:val="List Bullet 2"/>
    <w:basedOn w:val="List2"/>
    <w:rsid w:val="008A37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376E"/>
    <w:rPr>
      <w:i/>
    </w:rPr>
  </w:style>
  <w:style w:type="paragraph" w:customStyle="1" w:styleId="SuperHeading">
    <w:name w:val="SuperHeading"/>
    <w:basedOn w:val="Normal"/>
    <w:rsid w:val="008A3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376E"/>
    <w:rPr>
      <w:b/>
    </w:rPr>
  </w:style>
  <w:style w:type="character" w:customStyle="1" w:styleId="Heading2Char">
    <w:name w:val="Heading 2 Char"/>
    <w:basedOn w:val="DefaultParagraphFont"/>
    <w:link w:val="Heading2"/>
    <w:rsid w:val="008A3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3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7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76E"/>
  </w:style>
  <w:style w:type="paragraph" w:styleId="TableofFigures">
    <w:name w:val="table of figures"/>
    <w:basedOn w:val="Normal"/>
    <w:next w:val="Normal"/>
    <w:semiHidden/>
    <w:rsid w:val="008A3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376E"/>
    <w:rPr>
      <w:rFonts w:ascii="Wingdings" w:hAnsi="Wingdings"/>
    </w:rPr>
  </w:style>
  <w:style w:type="paragraph" w:customStyle="1" w:styleId="TableHeading">
    <w:name w:val="Table Heading"/>
    <w:basedOn w:val="HeadingBase"/>
    <w:rsid w:val="008A3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76E"/>
    <w:rPr>
      <w:color w:val="0033CC"/>
      <w:u w:val="none"/>
    </w:rPr>
  </w:style>
  <w:style w:type="paragraph" w:customStyle="1" w:styleId="BodyTextRight">
    <w:name w:val="Body Text Right"/>
    <w:basedOn w:val="BodyText"/>
    <w:rsid w:val="008A3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76E"/>
    <w:rPr>
      <w:sz w:val="32"/>
    </w:rPr>
  </w:style>
  <w:style w:type="paragraph" w:customStyle="1" w:styleId="HeadingProcedure">
    <w:name w:val="Heading Procedure"/>
    <w:basedOn w:val="HeadingBase"/>
    <w:next w:val="Normal"/>
    <w:rsid w:val="008A3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76E"/>
    <w:pPr>
      <w:spacing w:before="60" w:after="60"/>
    </w:pPr>
  </w:style>
  <w:style w:type="paragraph" w:styleId="ListContinue">
    <w:name w:val="List Continue"/>
    <w:basedOn w:val="List"/>
    <w:rsid w:val="008A376E"/>
    <w:pPr>
      <w:ind w:firstLine="0"/>
    </w:pPr>
  </w:style>
  <w:style w:type="paragraph" w:customStyle="1" w:styleId="ListNote">
    <w:name w:val="List Note"/>
    <w:basedOn w:val="List"/>
    <w:rsid w:val="008A3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76E"/>
    <w:rPr>
      <w:rFonts w:ascii="Courier New" w:hAnsi="Courier New"/>
    </w:rPr>
  </w:style>
  <w:style w:type="paragraph" w:customStyle="1" w:styleId="NoteBullet">
    <w:name w:val="Note Bullet"/>
    <w:basedOn w:val="Note"/>
    <w:rsid w:val="008A3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3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76E"/>
    <w:rPr>
      <w:b/>
      <w:smallCaps/>
    </w:rPr>
  </w:style>
  <w:style w:type="paragraph" w:customStyle="1" w:styleId="TableListNumber">
    <w:name w:val="Table List Number"/>
    <w:basedOn w:val="ListNumber"/>
    <w:rsid w:val="008A3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76E"/>
    <w:pPr>
      <w:numPr>
        <w:numId w:val="9"/>
      </w:numPr>
    </w:pPr>
  </w:style>
  <w:style w:type="paragraph" w:customStyle="1" w:styleId="ListAlpha2">
    <w:name w:val="List Alpha 2"/>
    <w:basedOn w:val="List2"/>
    <w:rsid w:val="008A376E"/>
    <w:pPr>
      <w:numPr>
        <w:numId w:val="8"/>
      </w:numPr>
    </w:pPr>
  </w:style>
  <w:style w:type="paragraph" w:styleId="List2">
    <w:name w:val="List 2"/>
    <w:basedOn w:val="BodyText"/>
    <w:rsid w:val="008A3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376E"/>
    <w:pPr>
      <w:numPr>
        <w:numId w:val="4"/>
      </w:numPr>
    </w:pPr>
  </w:style>
  <w:style w:type="paragraph" w:styleId="ListContinue2">
    <w:name w:val="List Continue 2"/>
    <w:basedOn w:val="List2"/>
    <w:rsid w:val="008A376E"/>
    <w:pPr>
      <w:ind w:firstLine="0"/>
    </w:pPr>
  </w:style>
  <w:style w:type="paragraph" w:styleId="ListContinue3">
    <w:name w:val="List Continue 3"/>
    <w:basedOn w:val="List3"/>
    <w:rsid w:val="008A376E"/>
    <w:pPr>
      <w:ind w:left="1021" w:firstLine="0"/>
    </w:pPr>
  </w:style>
  <w:style w:type="paragraph" w:styleId="ListContinue4">
    <w:name w:val="List Continue 4"/>
    <w:basedOn w:val="List4"/>
    <w:rsid w:val="008A376E"/>
    <w:pPr>
      <w:ind w:firstLine="0"/>
    </w:pPr>
  </w:style>
  <w:style w:type="paragraph" w:styleId="ListContinue5">
    <w:name w:val="List Continue 5"/>
    <w:basedOn w:val="List5"/>
    <w:rsid w:val="008A376E"/>
    <w:pPr>
      <w:ind w:firstLine="0"/>
    </w:pPr>
  </w:style>
  <w:style w:type="paragraph" w:styleId="ListNumber3">
    <w:name w:val="List Number 3"/>
    <w:basedOn w:val="List3"/>
    <w:rsid w:val="008A376E"/>
    <w:pPr>
      <w:numPr>
        <w:numId w:val="5"/>
      </w:numPr>
    </w:pPr>
  </w:style>
  <w:style w:type="paragraph" w:styleId="ListNumber4">
    <w:name w:val="List Number 4"/>
    <w:basedOn w:val="List4"/>
    <w:rsid w:val="008A376E"/>
    <w:pPr>
      <w:numPr>
        <w:numId w:val="6"/>
      </w:numPr>
    </w:pPr>
  </w:style>
  <w:style w:type="paragraph" w:styleId="ListNumber5">
    <w:name w:val="List Number 5"/>
    <w:basedOn w:val="List5"/>
    <w:rsid w:val="008A376E"/>
    <w:pPr>
      <w:numPr>
        <w:numId w:val="7"/>
      </w:numPr>
    </w:pPr>
  </w:style>
  <w:style w:type="paragraph" w:styleId="BlockText">
    <w:name w:val="Block Text"/>
    <w:basedOn w:val="Normal"/>
    <w:rsid w:val="008A3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76E"/>
    <w:rPr>
      <w:sz w:val="16"/>
      <w:vertAlign w:val="superscript"/>
    </w:rPr>
  </w:style>
  <w:style w:type="character" w:customStyle="1" w:styleId="Symbols">
    <w:name w:val="Symbols"/>
    <w:basedOn w:val="DefaultParagraphFont"/>
    <w:rsid w:val="008A376E"/>
    <w:rPr>
      <w:rFonts w:ascii="Symbol" w:hAnsi="Symbol"/>
    </w:rPr>
  </w:style>
  <w:style w:type="character" w:customStyle="1" w:styleId="MenuOptions">
    <w:name w:val="Menu Options"/>
    <w:basedOn w:val="DefaultParagraphFont"/>
    <w:rsid w:val="008A3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76E"/>
    <w:rPr>
      <w:b/>
    </w:rPr>
  </w:style>
  <w:style w:type="character" w:customStyle="1" w:styleId="Underlined">
    <w:name w:val="Underlined"/>
    <w:basedOn w:val="DefaultParagraphFont"/>
    <w:rsid w:val="008A376E"/>
    <w:rPr>
      <w:u w:val="single"/>
    </w:rPr>
  </w:style>
  <w:style w:type="paragraph" w:customStyle="1" w:styleId="TableBodyTextRight">
    <w:name w:val="Table Body Text Right"/>
    <w:basedOn w:val="TableBodyText"/>
    <w:rsid w:val="008A3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76E"/>
    <w:rPr>
      <w:sz w:val="18"/>
    </w:rPr>
  </w:style>
  <w:style w:type="paragraph" w:customStyle="1" w:styleId="BodySmallRight">
    <w:name w:val="Body Small Right"/>
    <w:basedOn w:val="BodyTextRight"/>
    <w:rsid w:val="008A376E"/>
    <w:rPr>
      <w:sz w:val="18"/>
      <w:szCs w:val="18"/>
    </w:rPr>
  </w:style>
  <w:style w:type="paragraph" w:customStyle="1" w:styleId="MarginEdition">
    <w:name w:val="Margin Edition"/>
    <w:basedOn w:val="MarginNote"/>
    <w:rsid w:val="008A3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76E"/>
    <w:rPr>
      <w:sz w:val="2"/>
      <w:szCs w:val="2"/>
    </w:rPr>
  </w:style>
  <w:style w:type="character" w:customStyle="1" w:styleId="Small">
    <w:name w:val="Small"/>
    <w:basedOn w:val="DefaultParagraphFont"/>
    <w:rsid w:val="008A376E"/>
    <w:rPr>
      <w:sz w:val="16"/>
    </w:rPr>
  </w:style>
  <w:style w:type="paragraph" w:customStyle="1" w:styleId="WideTable">
    <w:name w:val="Wide Table"/>
    <w:basedOn w:val="Normal"/>
    <w:rsid w:val="008A3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76E"/>
  </w:style>
  <w:style w:type="paragraph" w:styleId="Quote">
    <w:name w:val="Quote"/>
    <w:basedOn w:val="Heading1"/>
    <w:link w:val="QuoteChar"/>
    <w:qFormat/>
    <w:rsid w:val="008A3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76E"/>
    <w:pPr>
      <w:pageBreakBefore/>
    </w:pPr>
  </w:style>
  <w:style w:type="paragraph" w:customStyle="1" w:styleId="Border">
    <w:name w:val="Border"/>
    <w:basedOn w:val="Normal"/>
    <w:qFormat/>
    <w:rsid w:val="008A3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76E"/>
    <w:rPr>
      <w:u w:val="single"/>
    </w:rPr>
  </w:style>
  <w:style w:type="character" w:customStyle="1" w:styleId="BoldandItalics">
    <w:name w:val="Bold and Italics"/>
    <w:qFormat/>
    <w:rsid w:val="008A376E"/>
    <w:rPr>
      <w:b/>
      <w:i/>
      <w:u w:val="none"/>
    </w:rPr>
  </w:style>
  <w:style w:type="paragraph" w:styleId="BalloonText">
    <w:name w:val="Balloon Text"/>
    <w:basedOn w:val="Normal"/>
    <w:link w:val="BalloonTextChar"/>
    <w:rsid w:val="008A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7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4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1413</Words>
  <Characters>9242</Characters>
  <Application>Microsoft Office Word</Application>
  <DocSecurity>0</DocSecurity>
  <Lines>264</Lines>
  <Paragraphs>174</Paragraphs>
  <ScaleCrop>false</ScaleCrop>
  <Company>Author-it Software Corporation Ltd.</Company>
  <LinksUpToDate>false</LinksUpToDate>
  <CharactersWithSpaces>10481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AHCMDC305 Undertake harvest and pre-processing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2025-03-01T09:30:00Z</dcterms:created>
  <dcterms:modified xsi:type="dcterms:W3CDTF">2025-03-01T09:30:00Z</dcterms:modified>
</cp:coreProperties>
</file>