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36CF5" w:rsidP="00836CF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AHCMDC305 Undertake harvest and pre-processing of medicinal cannabis</w:t>
      </w:r>
      <w:r>
        <w:fldChar w:fldCharType="end"/>
      </w:r>
    </w:p>
    <w:p w:rsidR="00836CF5" w:rsidP="00836CF5">
      <w:pPr>
        <w:pStyle w:val="Version"/>
        <w:sectPr w:rsidSect="002E105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E1053" w:rsidP="002E1053">
      <w:pPr>
        <w:pStyle w:val="SuperHeading"/>
      </w:pPr>
      <w:r w:rsidRPr="002E1053">
        <w:t>Assessment Requirements for AHCMDC305 Undertake harvest and pre-processing of medicinal cannabis</w:t>
      </w:r>
    </w:p>
    <w:p w:rsidR="00000000" w:rsidRPr="002E1053" w:rsidP="002E1053">
      <w:pPr>
        <w:pStyle w:val="Heading1"/>
      </w:pPr>
      <w:bookmarkStart w:id="1" w:name="O_1155887"/>
      <w:bookmarkEnd w:id="1"/>
      <w:r w:rsidRPr="002E1053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2E105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1053">
            <w:pPr>
              <w:pStyle w:val="BodyTextBold"/>
              <w:rPr>
                <w:lang w:val="en-NZ"/>
              </w:rPr>
            </w:pPr>
            <w:r w:rsidRPr="002E1053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1053">
            <w:pPr>
              <w:pStyle w:val="BodyTextBold"/>
              <w:rPr>
                <w:lang w:val="en-NZ"/>
              </w:rPr>
            </w:pPr>
            <w:r w:rsidRPr="002E1053">
              <w:t>Comments</w:t>
            </w:r>
          </w:p>
        </w:tc>
      </w:tr>
      <w:tr w:rsidTr="002E105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1053">
            <w:pPr>
              <w:pStyle w:val="BodyText"/>
              <w:rPr>
                <w:lang w:val="en-NZ"/>
              </w:rPr>
            </w:pPr>
            <w:r w:rsidRPr="002E1053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1053" w:rsidP="002E1053">
            <w:pPr>
              <w:pStyle w:val="BodyText"/>
            </w:pPr>
            <w:r w:rsidRPr="002E1053">
              <w:t>This version released with AHC Agriculture, Horticulture and Conservation and Land Management Training Package Version 6.0.</w:t>
            </w:r>
          </w:p>
        </w:tc>
      </w:tr>
    </w:tbl>
    <w:p w:rsidR="00000000" w:rsidRPr="002E1053" w:rsidP="002E1053">
      <w:pPr>
        <w:pStyle w:val="BodyText"/>
      </w:pPr>
    </w:p>
    <w:p w:rsidR="00000000" w:rsidRPr="002E1053" w:rsidP="002E1053">
      <w:pPr>
        <w:pStyle w:val="AllowPageBreak"/>
      </w:pPr>
    </w:p>
    <w:p w:rsidR="00000000" w:rsidRPr="002E1053" w:rsidP="002E1053">
      <w:pPr>
        <w:pStyle w:val="Heading1"/>
      </w:pPr>
      <w:bookmarkStart w:id="2" w:name="O_1155888"/>
      <w:bookmarkEnd w:id="2"/>
      <w:r w:rsidRPr="002E1053">
        <w:t>Performance Evidence</w:t>
      </w:r>
    </w:p>
    <w:p w:rsidR="00000000" w:rsidRPr="002E1053" w:rsidP="00836CF5">
      <w:pPr>
        <w:pStyle w:val="BodyText"/>
      </w:pPr>
      <w:r w:rsidRPr="002E1053">
        <w:t>An individual demonstrating competency must satisfy all of the elements and performance cr</w:t>
      </w:r>
      <w:r w:rsidRPr="002E1053">
        <w:t xml:space="preserve">iteria in this unit. </w:t>
      </w:r>
    </w:p>
    <w:p w:rsidR="00000000" w:rsidRPr="002E1053" w:rsidP="00836CF5">
      <w:pPr>
        <w:pStyle w:val="BodyText"/>
      </w:pPr>
      <w:r w:rsidRPr="002E1053">
        <w:t>There must be evidence that the individual has undertaken harvesting and pre-processing operations for at least six medicinal plants for at least two harvest stages, including:</w:t>
      </w:r>
    </w:p>
    <w:p w:rsidR="00000000" w:rsidRPr="002E1053" w:rsidP="002E1053">
      <w:pPr>
        <w:pStyle w:val="ListBullet"/>
      </w:pPr>
      <w:r w:rsidRPr="002E1053">
        <w:t xml:space="preserve">selected and prepared the required tools, equipment and </w:t>
      </w:r>
      <w:r w:rsidRPr="002E1053">
        <w:t>materials for both harvesting and pre-processing operations</w:t>
      </w:r>
    </w:p>
    <w:p w:rsidR="00000000" w:rsidRPr="002E1053" w:rsidP="002E1053">
      <w:pPr>
        <w:pStyle w:val="ListBullet"/>
      </w:pPr>
      <w:r w:rsidRPr="002E1053">
        <w:t>identified risks and applied control measures</w:t>
      </w:r>
    </w:p>
    <w:p w:rsidR="00000000" w:rsidRPr="002E1053" w:rsidP="002E1053">
      <w:pPr>
        <w:pStyle w:val="ListBullet"/>
      </w:pPr>
      <w:r w:rsidRPr="002E1053">
        <w:t>maintained safe, clean and sanitised work area</w:t>
      </w:r>
    </w:p>
    <w:p w:rsidR="00000000" w:rsidRPr="002E1053" w:rsidP="002E1053">
      <w:pPr>
        <w:pStyle w:val="ListBullet"/>
      </w:pPr>
      <w:r w:rsidRPr="002E1053">
        <w:t>checked plants for signs of health issues, disease and pests prior to harvest</w:t>
      </w:r>
    </w:p>
    <w:p w:rsidR="00000000" w:rsidRPr="002E1053" w:rsidP="002E1053">
      <w:pPr>
        <w:pStyle w:val="ListBullet"/>
      </w:pPr>
      <w:r w:rsidRPr="002E1053">
        <w:t>applied the required harvesting, trimming and drying techniques according to specifications</w:t>
      </w:r>
    </w:p>
    <w:p w:rsidR="00000000" w:rsidRPr="002E1053" w:rsidP="002E1053">
      <w:pPr>
        <w:pStyle w:val="ListBullet"/>
      </w:pPr>
      <w:r w:rsidRPr="002E1053">
        <w:t>packaged and labelled product with information and data required by regulations</w:t>
      </w:r>
    </w:p>
    <w:p w:rsidR="00000000" w:rsidRPr="002E1053" w:rsidP="002E1053">
      <w:pPr>
        <w:pStyle w:val="ListBullet"/>
      </w:pPr>
      <w:r w:rsidRPr="002E1053">
        <w:t>transferred and stored packaged product in secured area</w:t>
      </w:r>
    </w:p>
    <w:p w:rsidR="00000000" w:rsidRPr="002E1053" w:rsidP="002E1053">
      <w:pPr>
        <w:pStyle w:val="ListBullet"/>
      </w:pPr>
      <w:r w:rsidRPr="002E1053">
        <w:t>monitored and adjusted clima</w:t>
      </w:r>
      <w:r w:rsidRPr="002E1053">
        <w:t>te control against specifications for each process</w:t>
      </w:r>
    </w:p>
    <w:p w:rsidR="00000000" w:rsidRPr="002E1053" w:rsidP="002E1053">
      <w:pPr>
        <w:pStyle w:val="ListBullet"/>
      </w:pPr>
      <w:r w:rsidRPr="002E1053">
        <w:t>monitored and recorded counts and weight for each process, and checked for deviations</w:t>
      </w:r>
    </w:p>
    <w:p w:rsidR="00000000" w:rsidRPr="002E1053" w:rsidP="002E1053">
      <w:pPr>
        <w:pStyle w:val="ListBullet"/>
      </w:pPr>
      <w:r w:rsidRPr="002E1053">
        <w:t>complied with security and waste disposal requirements</w:t>
      </w:r>
    </w:p>
    <w:p w:rsidR="00000000" w:rsidRPr="002E1053" w:rsidP="002E1053">
      <w:pPr>
        <w:pStyle w:val="ListBullet"/>
      </w:pPr>
      <w:r w:rsidRPr="002E1053">
        <w:t>maintained accurate records and reports on harvesting and post-h</w:t>
      </w:r>
      <w:r w:rsidRPr="002E1053">
        <w:t>arvesting data and activities, including any non-compliance and deviations.</w:t>
      </w:r>
    </w:p>
    <w:p w:rsidR="00000000" w:rsidRPr="002E1053" w:rsidP="002E1053">
      <w:pPr>
        <w:pStyle w:val="AllowPageBreak"/>
      </w:pPr>
    </w:p>
    <w:p w:rsidR="00000000" w:rsidRPr="002E1053" w:rsidP="002E1053">
      <w:pPr>
        <w:pStyle w:val="Heading1"/>
      </w:pPr>
      <w:bookmarkStart w:id="3" w:name="O_1155889"/>
      <w:bookmarkEnd w:id="3"/>
      <w:r w:rsidRPr="002E1053">
        <w:t>Knowledge Evidence</w:t>
      </w:r>
    </w:p>
    <w:p w:rsidR="00000000" w:rsidRPr="002E1053" w:rsidP="00836CF5">
      <w:pPr>
        <w:pStyle w:val="BodyText"/>
      </w:pPr>
      <w:r w:rsidRPr="002E1053">
        <w:t>An individual must be able to demonstrate the knowledge required to perform the tasks outlined in the elements and performance criteria of thi</w:t>
      </w:r>
      <w:r w:rsidRPr="002E1053">
        <w:t>s unit. This includes knowledge of:</w:t>
      </w:r>
    </w:p>
    <w:p w:rsidR="00000000" w:rsidRPr="002E1053" w:rsidP="002E1053">
      <w:pPr>
        <w:pStyle w:val="ListBullet"/>
      </w:pPr>
      <w:r w:rsidRPr="002E1053">
        <w:t>organisational medicinal cannabis harvest and pre-processing plan</w:t>
      </w:r>
    </w:p>
    <w:p w:rsidR="00000000" w:rsidRPr="002E1053" w:rsidP="002E1053">
      <w:pPr>
        <w:pStyle w:val="ListBullet"/>
      </w:pPr>
      <w:r w:rsidRPr="002E1053">
        <w:t>forms of medicinal cannabis product produced by organisation</w:t>
      </w:r>
    </w:p>
    <w:p w:rsidR="00000000" w:rsidRPr="002E1053" w:rsidP="002E1053">
      <w:pPr>
        <w:pStyle w:val="ListBullet"/>
      </w:pPr>
      <w:r w:rsidRPr="002E1053">
        <w:t>process for conducting health and safety risk assessment, and control measures relevant to h</w:t>
      </w:r>
      <w:r w:rsidRPr="002E1053">
        <w:t>arvest and pre-processing processes</w:t>
      </w:r>
    </w:p>
    <w:p w:rsidR="00000000" w:rsidRPr="002E1053" w:rsidP="002E1053">
      <w:pPr>
        <w:pStyle w:val="ListBullet"/>
      </w:pPr>
      <w:r w:rsidRPr="002E1053">
        <w:t>medicinal cannabis during harvest stage, including:</w:t>
      </w:r>
    </w:p>
    <w:p w:rsidR="00000000" w:rsidRPr="002E1053" w:rsidP="002E1053">
      <w:pPr>
        <w:pStyle w:val="ListBullet2"/>
      </w:pPr>
      <w:r w:rsidRPr="002E1053">
        <w:t xml:space="preserve">plant morphology </w:t>
      </w:r>
    </w:p>
    <w:p w:rsidR="00000000" w:rsidRPr="002E1053" w:rsidP="002E1053">
      <w:pPr>
        <w:pStyle w:val="ListBullet2"/>
      </w:pPr>
      <w:r w:rsidRPr="002E1053">
        <w:t>signs of common health issues, including mould, and their remedies</w:t>
      </w:r>
    </w:p>
    <w:p w:rsidR="00000000" w:rsidRPr="002E1053" w:rsidP="002E1053">
      <w:pPr>
        <w:pStyle w:val="ListBullet2"/>
      </w:pPr>
      <w:r w:rsidRPr="002E1053">
        <w:t>signs of common diseases and pests, and their control</w:t>
      </w:r>
    </w:p>
    <w:p w:rsidR="00000000" w:rsidRPr="002E1053" w:rsidP="002E1053">
      <w:pPr>
        <w:pStyle w:val="ListBullet"/>
      </w:pPr>
      <w:r w:rsidRPr="002E1053">
        <w:t xml:space="preserve">function, operation and maintenance of tools and equipment used during the harvest and pre-processing operations, including approval and operational checks </w:t>
      </w:r>
    </w:p>
    <w:p w:rsidR="00000000" w:rsidRPr="002E1053" w:rsidP="002E1053">
      <w:pPr>
        <w:pStyle w:val="ListBullet"/>
      </w:pPr>
      <w:r w:rsidRPr="002E1053">
        <w:t>function and operation of climate systems, including their control systems</w:t>
      </w:r>
    </w:p>
    <w:p w:rsidR="00000000" w:rsidRPr="002E1053" w:rsidP="002E1053">
      <w:pPr>
        <w:pStyle w:val="ListBullet"/>
      </w:pPr>
      <w:r w:rsidRPr="002E1053">
        <w:t>regulatory and workplace</w:t>
      </w:r>
      <w:r w:rsidRPr="002E1053">
        <w:t xml:space="preserve"> requirements related to harvest and pre-processing processes for medicinal cannabis, including:</w:t>
      </w:r>
    </w:p>
    <w:p w:rsidR="00000000" w:rsidRPr="002E1053" w:rsidP="002E1053">
      <w:pPr>
        <w:pStyle w:val="ListBullet2"/>
      </w:pPr>
      <w:r w:rsidRPr="002E1053">
        <w:t>hygiene and sanitation</w:t>
      </w:r>
    </w:p>
    <w:p w:rsidR="00000000" w:rsidRPr="002E1053" w:rsidP="002E1053">
      <w:pPr>
        <w:pStyle w:val="ListBullet2"/>
      </w:pPr>
      <w:r w:rsidRPr="002E1053">
        <w:t>health and safety, including manual handling</w:t>
      </w:r>
    </w:p>
    <w:p w:rsidR="00000000" w:rsidRPr="002E1053" w:rsidP="002E1053">
      <w:pPr>
        <w:pStyle w:val="ListBullet2"/>
      </w:pPr>
      <w:r w:rsidRPr="002E1053">
        <w:t>physical security of cannabis, including secure storage areas</w:t>
      </w:r>
    </w:p>
    <w:p w:rsidR="00000000" w:rsidRPr="002E1053" w:rsidP="002E1053">
      <w:pPr>
        <w:pStyle w:val="ListBullet2"/>
      </w:pPr>
      <w:r w:rsidRPr="002E1053">
        <w:t xml:space="preserve">disposal and destruction of </w:t>
      </w:r>
      <w:r w:rsidRPr="002E1053">
        <w:t>plant waste</w:t>
      </w:r>
    </w:p>
    <w:p w:rsidR="00000000" w:rsidRPr="002E1053" w:rsidP="002E1053">
      <w:pPr>
        <w:pStyle w:val="ListBullet2"/>
      </w:pPr>
      <w:r w:rsidRPr="002E1053">
        <w:t>recording and reporting requirements</w:t>
      </w:r>
    </w:p>
    <w:p w:rsidR="00000000" w:rsidRPr="002E1053" w:rsidP="002E1053">
      <w:pPr>
        <w:pStyle w:val="ListBullet2"/>
      </w:pPr>
      <w:r w:rsidRPr="002E1053">
        <w:t>identification and traceability</w:t>
      </w:r>
    </w:p>
    <w:p w:rsidR="00000000" w:rsidRPr="002E1053" w:rsidP="002E1053">
      <w:pPr>
        <w:pStyle w:val="ListBullet2"/>
      </w:pPr>
      <w:r w:rsidRPr="002E1053">
        <w:t>biosecurity</w:t>
      </w:r>
    </w:p>
    <w:p w:rsidR="00000000" w:rsidRPr="002E1053" w:rsidP="002E1053">
      <w:pPr>
        <w:pStyle w:val="ListBullet"/>
      </w:pPr>
      <w:r w:rsidRPr="002E1053">
        <w:t>principles of Good Agricultural and Collection Practices (GACP) in relation to the harvest of medicinal cannabis, including:</w:t>
      </w:r>
    </w:p>
    <w:p w:rsidR="00000000" w:rsidRPr="002E1053" w:rsidP="002E1053">
      <w:pPr>
        <w:pStyle w:val="ListBullet2"/>
      </w:pPr>
      <w:r w:rsidRPr="002E1053">
        <w:t>determining when to harvest for best quality and yield, by using visual and physical signs and/or testing</w:t>
      </w:r>
    </w:p>
    <w:p w:rsidR="00000000" w:rsidRPr="002E1053" w:rsidP="002E1053">
      <w:pPr>
        <w:pStyle w:val="ListBullet2"/>
      </w:pPr>
      <w:r w:rsidRPr="002E1053">
        <w:t>harvesting techniques</w:t>
      </w:r>
    </w:p>
    <w:p w:rsidR="00000000" w:rsidRPr="002E1053" w:rsidP="002E1053">
      <w:pPr>
        <w:pStyle w:val="ListBullet2"/>
      </w:pPr>
      <w:r w:rsidRPr="002E1053">
        <w:t>quality controls</w:t>
      </w:r>
    </w:p>
    <w:p w:rsidR="00000000" w:rsidRPr="002E1053" w:rsidP="002E1053">
      <w:pPr>
        <w:pStyle w:val="ListBullet"/>
      </w:pPr>
      <w:r w:rsidRPr="002E1053">
        <w:t>principles of Good Manufacturing Practices (GMP) in relation to pre-processing of medicinal cannabis, includin</w:t>
      </w:r>
      <w:r w:rsidRPr="002E1053">
        <w:t>g:</w:t>
      </w:r>
    </w:p>
    <w:p w:rsidR="00000000" w:rsidRPr="002E1053" w:rsidP="002E1053">
      <w:pPr>
        <w:pStyle w:val="ListBullet2"/>
      </w:pPr>
      <w:r w:rsidRPr="002E1053">
        <w:t>climate conditions</w:t>
      </w:r>
    </w:p>
    <w:p w:rsidR="00000000" w:rsidRPr="002E1053" w:rsidP="002E1053">
      <w:pPr>
        <w:pStyle w:val="ListBullet2"/>
      </w:pPr>
      <w:r w:rsidRPr="002E1053">
        <w:t>disposal and destruction of plant material waste</w:t>
      </w:r>
    </w:p>
    <w:p w:rsidR="00000000" w:rsidRPr="002E1053" w:rsidP="002E1053">
      <w:pPr>
        <w:pStyle w:val="ListBullet2"/>
      </w:pPr>
      <w:r w:rsidRPr="002E1053">
        <w:t>entering and exit procedures</w:t>
      </w:r>
    </w:p>
    <w:p w:rsidR="00000000" w:rsidRPr="002E1053" w:rsidP="002E1053">
      <w:pPr>
        <w:pStyle w:val="ListBullet2"/>
      </w:pPr>
      <w:r w:rsidRPr="002E1053">
        <w:t>hygiene and sanitation</w:t>
      </w:r>
    </w:p>
    <w:p w:rsidR="00000000" w:rsidRPr="002E1053" w:rsidP="002E1053">
      <w:pPr>
        <w:pStyle w:val="ListBullet2"/>
      </w:pPr>
      <w:r w:rsidRPr="002E1053">
        <w:t>trimming, drying and milling techniques</w:t>
      </w:r>
    </w:p>
    <w:p w:rsidR="00000000" w:rsidRPr="002E1053" w:rsidP="002E1053">
      <w:pPr>
        <w:pStyle w:val="ListBullet2"/>
      </w:pPr>
      <w:r w:rsidRPr="002E1053">
        <w:t>labelling and packaging requirements, including mandatory data</w:t>
      </w:r>
    </w:p>
    <w:p w:rsidR="00000000" w:rsidRPr="002E1053" w:rsidP="002E1053">
      <w:pPr>
        <w:pStyle w:val="ListBullet2"/>
      </w:pPr>
      <w:r w:rsidRPr="002E1053">
        <w:t>secured storage areas for med</w:t>
      </w:r>
      <w:r w:rsidRPr="002E1053">
        <w:t>icinal cannabis material and product</w:t>
      </w:r>
    </w:p>
    <w:p w:rsidR="00000000" w:rsidRPr="002E1053" w:rsidP="002E1053">
      <w:pPr>
        <w:pStyle w:val="ListBullet"/>
      </w:pPr>
      <w:r w:rsidRPr="002E1053">
        <w:t>procedures for entering and exiting drying room.</w:t>
      </w:r>
    </w:p>
    <w:p w:rsidR="00000000" w:rsidRPr="002E1053" w:rsidP="002E1053">
      <w:pPr>
        <w:pStyle w:val="AllowPageBreak"/>
      </w:pPr>
    </w:p>
    <w:p w:rsidR="00000000" w:rsidRPr="002E1053" w:rsidP="002E1053">
      <w:pPr>
        <w:pStyle w:val="Heading1"/>
      </w:pPr>
      <w:bookmarkStart w:id="4" w:name="O_1155890"/>
      <w:bookmarkEnd w:id="4"/>
      <w:r w:rsidRPr="002E1053">
        <w:t>Assessment Conditions</w:t>
      </w:r>
    </w:p>
    <w:p w:rsidR="00000000" w:rsidRPr="002E1053" w:rsidP="00836CF5">
      <w:pPr>
        <w:pStyle w:val="BodyText"/>
      </w:pPr>
      <w:r w:rsidRPr="002E1053">
        <w:t>Assessment of the skills in this unit of competency must take place under the following conditions:</w:t>
      </w:r>
    </w:p>
    <w:p w:rsidR="00000000" w:rsidRPr="002E1053" w:rsidP="002E1053">
      <w:pPr>
        <w:pStyle w:val="ListBullet"/>
      </w:pPr>
      <w:r w:rsidRPr="002E1053">
        <w:t>physical conditions:</w:t>
      </w:r>
    </w:p>
    <w:p w:rsidR="00000000" w:rsidRPr="002E1053" w:rsidP="002E1053">
      <w:pPr>
        <w:pStyle w:val="ListBullet2"/>
      </w:pPr>
      <w:r w:rsidRPr="002E1053">
        <w:t>skills must be demonstrated in a medicinal cannabis production site or an environment that accurately represents workplace conditions</w:t>
      </w:r>
    </w:p>
    <w:p w:rsidR="00000000" w:rsidRPr="002E1053" w:rsidP="002E1053">
      <w:pPr>
        <w:pStyle w:val="ListBullet"/>
      </w:pPr>
      <w:r w:rsidRPr="002E1053">
        <w:t>resources, equipment and materials:</w:t>
      </w:r>
    </w:p>
    <w:p w:rsidR="00000000" w:rsidRPr="002E1053" w:rsidP="002E1053">
      <w:pPr>
        <w:pStyle w:val="ListBullet2"/>
      </w:pPr>
      <w:r w:rsidRPr="002E1053">
        <w:t>personal protective equipment</w:t>
      </w:r>
    </w:p>
    <w:p w:rsidR="00000000" w:rsidRPr="002E1053" w:rsidP="002E1053">
      <w:pPr>
        <w:pStyle w:val="ListBullet2"/>
      </w:pPr>
      <w:r w:rsidRPr="002E1053">
        <w:t>plants for harvesting</w:t>
      </w:r>
    </w:p>
    <w:p w:rsidR="00000000" w:rsidRPr="002E1053" w:rsidP="002E1053">
      <w:pPr>
        <w:pStyle w:val="ListBullet2"/>
      </w:pPr>
      <w:r w:rsidRPr="002E1053">
        <w:t>tools, equipment and materials r</w:t>
      </w:r>
      <w:r w:rsidRPr="002E1053">
        <w:t>equired for harvest and pre-processing processes</w:t>
      </w:r>
    </w:p>
    <w:p w:rsidR="00000000" w:rsidRPr="002E1053" w:rsidP="002E1053">
      <w:pPr>
        <w:pStyle w:val="ListBullet2"/>
      </w:pPr>
      <w:r w:rsidRPr="002E1053">
        <w:t>tools, equipment and materials for cleaning and sanitation</w:t>
      </w:r>
    </w:p>
    <w:p w:rsidR="00000000" w:rsidRPr="002E1053" w:rsidP="002E1053">
      <w:pPr>
        <w:pStyle w:val="ListBullet2"/>
      </w:pPr>
      <w:r w:rsidRPr="002E1053">
        <w:t>drying room</w:t>
      </w:r>
    </w:p>
    <w:p w:rsidR="00000000" w:rsidRPr="002E1053" w:rsidP="002E1053">
      <w:pPr>
        <w:pStyle w:val="ListBullet2"/>
      </w:pPr>
      <w:r w:rsidRPr="002E1053">
        <w:t>labelling and packaging material</w:t>
      </w:r>
    </w:p>
    <w:p w:rsidR="00000000" w:rsidRPr="002E1053" w:rsidP="002E1053">
      <w:pPr>
        <w:pStyle w:val="ListBullet2"/>
      </w:pPr>
      <w:r w:rsidRPr="002E1053">
        <w:t>secured storage area</w:t>
      </w:r>
    </w:p>
    <w:p w:rsidR="00000000" w:rsidRPr="002E1053" w:rsidP="002E1053">
      <w:pPr>
        <w:pStyle w:val="ListBullet2"/>
      </w:pPr>
      <w:r w:rsidRPr="002E1053">
        <w:t>workplace recording and reporting system</w:t>
      </w:r>
    </w:p>
    <w:p w:rsidR="00000000" w:rsidRPr="002E1053" w:rsidP="002E1053">
      <w:pPr>
        <w:pStyle w:val="ListBullet"/>
      </w:pPr>
      <w:r w:rsidRPr="002E1053">
        <w:t>specifications:</w:t>
      </w:r>
    </w:p>
    <w:p w:rsidR="00000000" w:rsidRPr="002E1053" w:rsidP="002E1053">
      <w:pPr>
        <w:pStyle w:val="ListBullet2"/>
      </w:pPr>
      <w:r w:rsidRPr="002E1053">
        <w:t>harvest and pre-processing plan and specifications</w:t>
      </w:r>
    </w:p>
    <w:p w:rsidR="00000000" w:rsidRPr="002E1053" w:rsidP="002E1053">
      <w:pPr>
        <w:pStyle w:val="ListBullet2"/>
      </w:pPr>
      <w:r w:rsidRPr="002E1053">
        <w:t>workplace procedures relating to harvest and pre-processing operations for medicinal cannabis, including security, health and safety, hygiene and sanitation, quality, recording and reporting requirements</w:t>
      </w:r>
    </w:p>
    <w:p w:rsidR="00000000" w:rsidRPr="002E1053" w:rsidP="002E1053">
      <w:pPr>
        <w:pStyle w:val="ListBullet"/>
      </w:pPr>
      <w:r w:rsidRPr="002E1053">
        <w:t xml:space="preserve">relationships: </w:t>
      </w:r>
    </w:p>
    <w:p w:rsidR="00000000" w:rsidRPr="002E1053" w:rsidP="002E1053">
      <w:pPr>
        <w:pStyle w:val="ListBullet2"/>
      </w:pPr>
      <w:r w:rsidRPr="002E1053">
        <w:t>supervisor.</w:t>
      </w:r>
    </w:p>
    <w:p w:rsidR="00000000" w:rsidRPr="002E1053" w:rsidP="00836CF5">
      <w:pPr>
        <w:pStyle w:val="BodyText"/>
      </w:pPr>
      <w:r w:rsidRPr="002E1053">
        <w:t>Assessors of this unit must satisfy the requirements for assessors in applicable vocational education and training legislation, frameworks and/or standards.</w:t>
      </w:r>
    </w:p>
    <w:p w:rsidR="00000000" w:rsidRPr="002E1053" w:rsidP="002E1053">
      <w:pPr>
        <w:pStyle w:val="Heading1"/>
      </w:pPr>
      <w:bookmarkStart w:id="5" w:name="O_1155893"/>
      <w:bookmarkEnd w:id="5"/>
      <w:r w:rsidRPr="002E1053">
        <w:t>Links</w:t>
      </w:r>
    </w:p>
    <w:p w:rsidR="00000000" w:rsidRPr="002E1053" w:rsidP="00836CF5">
      <w:pPr>
        <w:pStyle w:val="BodyText"/>
      </w:pPr>
      <w:r w:rsidRPr="002E1053">
        <w:t>Companion Volumes, including Implementation G</w:t>
      </w:r>
      <w:r w:rsidRPr="002E1053">
        <w:t xml:space="preserve">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BB42EC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2E1053" w:rsidP="002E1053"/>
    <w:sectPr w:rsidSect="002E105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105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1053" w:rsidRPr="00836CF5" w:rsidP="00836CF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105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6CF5" w:rsidP="002E105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36CF5" w:rsidP="002E105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836CF5" w:rsidP="002E105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105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6CF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E1053" w:rsidRPr="00836CF5" w:rsidP="00836CF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105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6CF5" w:rsidRPr="002D2AF8" w:rsidP="002E105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AHCMDC305 Undertake harvest and pre-processing of medicinal cannabis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836CF5" w:rsidP="002E105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D425CD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3F6297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C7699B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E105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E105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E105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E105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E105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E105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E105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E105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E105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E105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E105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E1053"/>
  </w:style>
  <w:style w:type="character" w:customStyle="1" w:styleId="Heading1Char">
    <w:name w:val="Heading 1 Char"/>
    <w:basedOn w:val="DefaultParagraphFont"/>
    <w:link w:val="Heading1"/>
    <w:rsid w:val="002E105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E105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E105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E105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E105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E105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E105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2E1053"/>
    <w:rPr>
      <w:b/>
    </w:rPr>
  </w:style>
  <w:style w:type="character" w:customStyle="1" w:styleId="Heading2Char">
    <w:name w:val="Heading 2 Char"/>
    <w:basedOn w:val="DefaultParagraphFont"/>
    <w:link w:val="Heading2"/>
    <w:rsid w:val="002E105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E105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E105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E105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E105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E105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E105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E105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E105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E105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E105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E105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E105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E105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E105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E105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E105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E105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E105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E105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E1053"/>
    <w:rPr>
      <w:b/>
      <w:spacing w:val="0"/>
    </w:rPr>
  </w:style>
  <w:style w:type="paragraph" w:customStyle="1" w:styleId="SuperTitle">
    <w:name w:val="SuperTitle"/>
    <w:basedOn w:val="Title"/>
    <w:rsid w:val="002E105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E105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E105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E105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E105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E105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E105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E105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E105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E105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E105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E105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E1053"/>
    <w:rPr>
      <w:i/>
    </w:rPr>
  </w:style>
  <w:style w:type="paragraph" w:styleId="Caption">
    <w:name w:val="caption"/>
    <w:basedOn w:val="BodyText"/>
    <w:next w:val="Normal"/>
    <w:qFormat/>
    <w:rsid w:val="002E105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E105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E105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E1053"/>
  </w:style>
  <w:style w:type="paragraph" w:styleId="TableofFigures">
    <w:name w:val="table of figures"/>
    <w:basedOn w:val="Normal"/>
    <w:next w:val="Normal"/>
    <w:semiHidden/>
    <w:rsid w:val="002E105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E105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E1053"/>
    <w:rPr>
      <w:rFonts w:ascii="Wingdings" w:hAnsi="Wingdings"/>
    </w:rPr>
  </w:style>
  <w:style w:type="paragraph" w:customStyle="1" w:styleId="TableHeading">
    <w:name w:val="Table Heading"/>
    <w:basedOn w:val="HeadingBase"/>
    <w:rsid w:val="002E105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E1053"/>
    <w:rPr>
      <w:color w:val="0033CC"/>
      <w:u w:val="none"/>
    </w:rPr>
  </w:style>
  <w:style w:type="paragraph" w:customStyle="1" w:styleId="BodyTextRight">
    <w:name w:val="Body Text Right"/>
    <w:basedOn w:val="BodyText"/>
    <w:rsid w:val="002E105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E105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E105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E105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E105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E105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E1053"/>
    <w:rPr>
      <w:sz w:val="32"/>
    </w:rPr>
  </w:style>
  <w:style w:type="paragraph" w:customStyle="1" w:styleId="HeadingProcedure">
    <w:name w:val="Heading Procedure"/>
    <w:basedOn w:val="HeadingBase"/>
    <w:next w:val="Normal"/>
    <w:rsid w:val="002E105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E1053"/>
    <w:pPr>
      <w:spacing w:before="60" w:after="60"/>
    </w:pPr>
  </w:style>
  <w:style w:type="paragraph" w:styleId="ListContinue">
    <w:name w:val="List Continue"/>
    <w:basedOn w:val="List"/>
    <w:rsid w:val="002E1053"/>
    <w:pPr>
      <w:ind w:firstLine="0"/>
    </w:pPr>
  </w:style>
  <w:style w:type="paragraph" w:customStyle="1" w:styleId="ListNote">
    <w:name w:val="List Note"/>
    <w:basedOn w:val="List"/>
    <w:rsid w:val="002E105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E105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E105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E1053"/>
    <w:rPr>
      <w:rFonts w:ascii="Courier New" w:hAnsi="Courier New"/>
    </w:rPr>
  </w:style>
  <w:style w:type="paragraph" w:customStyle="1" w:styleId="NoteBullet">
    <w:name w:val="Note Bullet"/>
    <w:basedOn w:val="Note"/>
    <w:rsid w:val="002E105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E105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E105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E105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E105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E105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E105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E1053"/>
    <w:rPr>
      <w:b/>
      <w:smallCaps/>
    </w:rPr>
  </w:style>
  <w:style w:type="paragraph" w:customStyle="1" w:styleId="TableListNumber">
    <w:name w:val="Table List Number"/>
    <w:basedOn w:val="ListNumber"/>
    <w:rsid w:val="002E105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E105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E1053"/>
    <w:pPr>
      <w:numPr>
        <w:numId w:val="9"/>
      </w:numPr>
    </w:pPr>
  </w:style>
  <w:style w:type="paragraph" w:customStyle="1" w:styleId="ListAlpha2">
    <w:name w:val="List Alpha 2"/>
    <w:basedOn w:val="List2"/>
    <w:rsid w:val="002E1053"/>
    <w:pPr>
      <w:numPr>
        <w:numId w:val="8"/>
      </w:numPr>
    </w:pPr>
  </w:style>
  <w:style w:type="paragraph" w:styleId="List2">
    <w:name w:val="List 2"/>
    <w:basedOn w:val="BodyText"/>
    <w:rsid w:val="002E105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E105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E105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E105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E105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E105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E1053"/>
    <w:pPr>
      <w:numPr>
        <w:numId w:val="4"/>
      </w:numPr>
    </w:pPr>
  </w:style>
  <w:style w:type="paragraph" w:styleId="ListContinue2">
    <w:name w:val="List Continue 2"/>
    <w:basedOn w:val="List2"/>
    <w:rsid w:val="002E1053"/>
    <w:pPr>
      <w:ind w:firstLine="0"/>
    </w:pPr>
  </w:style>
  <w:style w:type="paragraph" w:styleId="ListContinue3">
    <w:name w:val="List Continue 3"/>
    <w:basedOn w:val="List3"/>
    <w:rsid w:val="002E1053"/>
    <w:pPr>
      <w:ind w:left="1021" w:firstLine="0"/>
    </w:pPr>
  </w:style>
  <w:style w:type="paragraph" w:styleId="ListContinue4">
    <w:name w:val="List Continue 4"/>
    <w:basedOn w:val="List4"/>
    <w:rsid w:val="002E1053"/>
    <w:pPr>
      <w:ind w:firstLine="0"/>
    </w:pPr>
  </w:style>
  <w:style w:type="paragraph" w:styleId="ListContinue5">
    <w:name w:val="List Continue 5"/>
    <w:basedOn w:val="List5"/>
    <w:rsid w:val="002E1053"/>
    <w:pPr>
      <w:ind w:firstLine="0"/>
    </w:pPr>
  </w:style>
  <w:style w:type="paragraph" w:styleId="ListNumber3">
    <w:name w:val="List Number 3"/>
    <w:basedOn w:val="List3"/>
    <w:rsid w:val="002E1053"/>
    <w:pPr>
      <w:numPr>
        <w:numId w:val="5"/>
      </w:numPr>
    </w:pPr>
  </w:style>
  <w:style w:type="paragraph" w:styleId="ListNumber4">
    <w:name w:val="List Number 4"/>
    <w:basedOn w:val="List4"/>
    <w:rsid w:val="002E1053"/>
    <w:pPr>
      <w:numPr>
        <w:numId w:val="6"/>
      </w:numPr>
    </w:pPr>
  </w:style>
  <w:style w:type="paragraph" w:styleId="ListNumber5">
    <w:name w:val="List Number 5"/>
    <w:basedOn w:val="List5"/>
    <w:rsid w:val="002E1053"/>
    <w:pPr>
      <w:numPr>
        <w:numId w:val="7"/>
      </w:numPr>
    </w:pPr>
  </w:style>
  <w:style w:type="paragraph" w:styleId="BlockText">
    <w:name w:val="Block Text"/>
    <w:basedOn w:val="Normal"/>
    <w:rsid w:val="002E105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E105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E1053"/>
    <w:rPr>
      <w:sz w:val="16"/>
      <w:vertAlign w:val="superscript"/>
    </w:rPr>
  </w:style>
  <w:style w:type="character" w:customStyle="1" w:styleId="Symbols">
    <w:name w:val="Symbols"/>
    <w:basedOn w:val="DefaultParagraphFont"/>
    <w:rsid w:val="002E1053"/>
    <w:rPr>
      <w:rFonts w:ascii="Symbol" w:hAnsi="Symbol"/>
    </w:rPr>
  </w:style>
  <w:style w:type="character" w:customStyle="1" w:styleId="MenuOptions">
    <w:name w:val="Menu Options"/>
    <w:basedOn w:val="DefaultParagraphFont"/>
    <w:rsid w:val="002E105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E1053"/>
    <w:rPr>
      <w:b/>
    </w:rPr>
  </w:style>
  <w:style w:type="character" w:customStyle="1" w:styleId="Underlined">
    <w:name w:val="Underlined"/>
    <w:basedOn w:val="DefaultParagraphFont"/>
    <w:rsid w:val="002E1053"/>
    <w:rPr>
      <w:u w:val="single"/>
    </w:rPr>
  </w:style>
  <w:style w:type="paragraph" w:customStyle="1" w:styleId="TableBodyTextRight">
    <w:name w:val="Table Body Text Right"/>
    <w:basedOn w:val="TableBodyText"/>
    <w:rsid w:val="002E105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E1053"/>
    <w:rPr>
      <w:sz w:val="18"/>
    </w:rPr>
  </w:style>
  <w:style w:type="paragraph" w:customStyle="1" w:styleId="BodySmallRight">
    <w:name w:val="Body Small Right"/>
    <w:basedOn w:val="BodyTextRight"/>
    <w:rsid w:val="002E1053"/>
    <w:rPr>
      <w:sz w:val="18"/>
      <w:szCs w:val="18"/>
    </w:rPr>
  </w:style>
  <w:style w:type="paragraph" w:customStyle="1" w:styleId="MarginEdition">
    <w:name w:val="Margin Edition"/>
    <w:basedOn w:val="MarginNote"/>
    <w:rsid w:val="002E105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E1053"/>
    <w:rPr>
      <w:sz w:val="2"/>
      <w:szCs w:val="2"/>
    </w:rPr>
  </w:style>
  <w:style w:type="character" w:customStyle="1" w:styleId="Small">
    <w:name w:val="Small"/>
    <w:basedOn w:val="DefaultParagraphFont"/>
    <w:rsid w:val="002E1053"/>
    <w:rPr>
      <w:sz w:val="16"/>
    </w:rPr>
  </w:style>
  <w:style w:type="paragraph" w:customStyle="1" w:styleId="WideTable">
    <w:name w:val="Wide Table"/>
    <w:basedOn w:val="Normal"/>
    <w:rsid w:val="002E105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E1053"/>
  </w:style>
  <w:style w:type="paragraph" w:styleId="Quote">
    <w:name w:val="Quote"/>
    <w:basedOn w:val="Heading1"/>
    <w:link w:val="QuoteChar"/>
    <w:qFormat/>
    <w:rsid w:val="002E105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E105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E1053"/>
    <w:pPr>
      <w:pageBreakBefore/>
    </w:pPr>
  </w:style>
  <w:style w:type="paragraph" w:customStyle="1" w:styleId="Border">
    <w:name w:val="Border"/>
    <w:basedOn w:val="Normal"/>
    <w:qFormat/>
    <w:rsid w:val="002E105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E105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E105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E105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E105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E105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E105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E105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E105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E1053"/>
    <w:rPr>
      <w:u w:val="single"/>
    </w:rPr>
  </w:style>
  <w:style w:type="character" w:customStyle="1" w:styleId="BoldandItalics">
    <w:name w:val="Bold and Italics"/>
    <w:qFormat/>
    <w:rsid w:val="002E1053"/>
    <w:rPr>
      <w:b/>
      <w:i/>
      <w:u w:val="none"/>
    </w:rPr>
  </w:style>
  <w:style w:type="paragraph" w:styleId="BalloonText">
    <w:name w:val="Balloon Text"/>
    <w:basedOn w:val="Normal"/>
    <w:link w:val="BalloonTextChar"/>
    <w:rsid w:val="002E105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E105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E105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E105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E105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E105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E1053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836CF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629</Words>
  <Characters>4316</Characters>
  <Application>Microsoft Office Word</Application>
  <DocSecurity>0</DocSecurity>
  <Lines>107</Lines>
  <Paragraphs>86</Paragraphs>
  <ScaleCrop>false</ScaleCrop>
  <Company>Author-it Software Corporation Ltd.</Company>
  <LinksUpToDate>false</LinksUpToDate>
  <CharactersWithSpaces>4859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AHCMDC305 Undertake harvest and pre-processing of medicinal cannabis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2025-02-11T06:36:00Z</dcterms:created>
  <dcterms:modified xsi:type="dcterms:W3CDTF">2025-02-11T06:36:00Z</dcterms:modified>
</cp:coreProperties>
</file>