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58C" w:rsidP="00A7158C">
      <w:pPr>
        <w:pStyle w:val="Title"/>
      </w:pPr>
      <w:r>
        <w:fldChar w:fldCharType="begin"/>
      </w:r>
      <w:r>
        <w:instrText xml:space="preserve"> TITLE   \* MERGEFORMAT </w:instrText>
      </w:r>
      <w:r>
        <w:fldChar w:fldCharType="separate"/>
      </w:r>
      <w:r>
        <w:t>AHCMDC202 Assist with care and maintenance of medicinal cannabis</w:t>
      </w:r>
      <w:r>
        <w:fldChar w:fldCharType="end"/>
      </w:r>
    </w:p>
    <w:p w:rsidR="00A7158C" w:rsidP="00A7158C">
      <w:pPr>
        <w:pStyle w:val="Version"/>
        <w:sectPr w:rsidSect="001F12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1266" w:rsidP="001F1266">
      <w:pPr>
        <w:pStyle w:val="SuperHeading"/>
      </w:pPr>
      <w:r w:rsidRPr="001F1266">
        <w:t>AHCMDC202 Assist with care and maintenance of medicinal cannabis</w:t>
      </w:r>
    </w:p>
    <w:p w:rsidR="00000000" w:rsidRPr="001F1266" w:rsidP="001F1266">
      <w:pPr>
        <w:pStyle w:val="Heading1"/>
      </w:pPr>
      <w:bookmarkStart w:id="1" w:name="O_1282918"/>
      <w:bookmarkEnd w:id="1"/>
      <w:r w:rsidRPr="001F1266">
        <w:t>Modification History</w:t>
      </w:r>
    </w:p>
    <w:tbl>
      <w:tblPr>
        <w:tblW w:w="9520" w:type="dxa"/>
        <w:tblLayout w:type="fixed"/>
        <w:tblCellMar>
          <w:left w:w="62" w:type="dxa"/>
          <w:right w:w="62" w:type="dxa"/>
        </w:tblCellMar>
        <w:tblLook w:val="0000"/>
      </w:tblPr>
      <w:tblGrid>
        <w:gridCol w:w="2581"/>
        <w:gridCol w:w="6939"/>
      </w:tblGrid>
      <w:tr w:rsidTr="001F12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Bold"/>
              <w:rPr>
                <w:lang w:val="en-NZ"/>
              </w:rPr>
            </w:pPr>
            <w:r w:rsidRPr="001F126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Bold"/>
              <w:rPr>
                <w:lang w:val="en-NZ"/>
              </w:rPr>
            </w:pPr>
            <w:r w:rsidRPr="001F1266">
              <w:t>Comments</w:t>
            </w:r>
          </w:p>
        </w:tc>
      </w:tr>
      <w:tr w:rsidTr="001F12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This version released with AHC Agriculture, Horticulture and Conservation and Land Management Training Package Version 10.0.</w:t>
            </w:r>
          </w:p>
        </w:tc>
      </w:tr>
      <w:tr w:rsidTr="001F12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66" w:rsidP="001F1266">
            <w:pPr>
              <w:pStyle w:val="BodyText"/>
            </w:pPr>
            <w:r w:rsidRPr="001F1266">
              <w:t>This version released with AHC Agriculture, Horticulture and Conservation and Land Management Training Package Version 6</w:t>
            </w:r>
            <w:r w:rsidRPr="001F1266">
              <w:t>.0.</w:t>
            </w:r>
          </w:p>
        </w:tc>
      </w:tr>
    </w:tbl>
    <w:p w:rsidR="00000000" w:rsidRPr="001F1266" w:rsidP="001F1266">
      <w:pPr>
        <w:pStyle w:val="BodyText"/>
      </w:pPr>
    </w:p>
    <w:p w:rsidR="00000000" w:rsidRPr="001F1266" w:rsidP="001F1266">
      <w:pPr>
        <w:pStyle w:val="AllowPageBreak"/>
      </w:pPr>
    </w:p>
    <w:p w:rsidR="00000000" w:rsidRPr="001F1266" w:rsidP="001F1266">
      <w:pPr>
        <w:pStyle w:val="Heading1"/>
      </w:pPr>
      <w:bookmarkStart w:id="2" w:name="O_1282917"/>
      <w:bookmarkEnd w:id="2"/>
      <w:r w:rsidRPr="001F1266">
        <w:t>Application</w:t>
      </w:r>
    </w:p>
    <w:p w:rsidR="00000000" w:rsidRPr="001F1266" w:rsidP="00A7158C">
      <w:pPr>
        <w:pStyle w:val="BodyText"/>
      </w:pPr>
      <w:r w:rsidRPr="001F1266">
        <w:t>This unit of competency describes the skills and knowledge required to provide assistance in the care and maintenance of medicinal cannabis plants during vegetative and flowering stages. It includes the care and mainten</w:t>
      </w:r>
      <w:r w:rsidRPr="001F1266">
        <w:t>ance of mother plants that are kept in the vegetative stage. It requires the ability to prepare self, tools, equipment and materials for maintenance tasks, assist with trimming, training and repotting tasks, assist with monitoring plant health and environm</w:t>
      </w:r>
      <w:r w:rsidRPr="001F1266">
        <w:t>ental climate conditions and reporting abnormalities, record and report on care and maintenance data, and clean up on completion.</w:t>
      </w:r>
    </w:p>
    <w:p w:rsidR="00000000" w:rsidRPr="001F1266" w:rsidP="00A7158C">
      <w:pPr>
        <w:pStyle w:val="BodyText"/>
      </w:pPr>
      <w:r w:rsidRPr="001F1266">
        <w:t>The unit applies to individuals who carry out a range of routine maintenance tasks on a licensed medicinal cannabis production</w:t>
      </w:r>
      <w:r w:rsidRPr="001F1266">
        <w:t xml:space="preserve"> site under the direction of a supervisor.</w:t>
      </w:r>
    </w:p>
    <w:p w:rsidR="00000000" w:rsidRPr="001F1266" w:rsidP="00A7158C">
      <w:pPr>
        <w:pStyle w:val="BodyText"/>
      </w:pPr>
      <w:r w:rsidRPr="001F1266">
        <w:t xml:space="preserve">No licensing, legislative or certification requirements apply to this unit at the time of publication. </w:t>
      </w:r>
    </w:p>
    <w:p w:rsidR="00000000" w:rsidRPr="001F1266" w:rsidP="001F1266">
      <w:pPr>
        <w:pStyle w:val="Heading1"/>
      </w:pPr>
      <w:bookmarkStart w:id="3" w:name="O_1282916"/>
      <w:bookmarkEnd w:id="3"/>
      <w:r w:rsidRPr="001F1266">
        <w:t>Pre-requisite Unit</w:t>
      </w:r>
    </w:p>
    <w:p w:rsidR="00000000" w:rsidRPr="001F1266" w:rsidP="00A7158C">
      <w:pPr>
        <w:pStyle w:val="BodyText"/>
      </w:pPr>
      <w:r w:rsidRPr="001F1266">
        <w:t>Nil</w:t>
      </w:r>
    </w:p>
    <w:p w:rsidR="00000000" w:rsidRPr="001F1266" w:rsidP="001F1266">
      <w:pPr>
        <w:pStyle w:val="Heading1"/>
      </w:pPr>
      <w:bookmarkStart w:id="4" w:name="O_1282915"/>
      <w:bookmarkEnd w:id="4"/>
      <w:r w:rsidRPr="001F1266">
        <w:t>Unit Sector</w:t>
      </w:r>
    </w:p>
    <w:p w:rsidR="00000000" w:rsidRPr="001F1266" w:rsidP="00A7158C">
      <w:pPr>
        <w:pStyle w:val="BodyText"/>
      </w:pPr>
      <w:r w:rsidRPr="001F1266">
        <w:t>Medicinal Cannabis (MDC)</w:t>
      </w:r>
    </w:p>
    <w:p w:rsidR="00000000" w:rsidRPr="001F1266" w:rsidP="001F1266">
      <w:pPr>
        <w:pStyle w:val="Heading1"/>
      </w:pPr>
      <w:bookmarkStart w:id="5" w:name="O_1282914"/>
      <w:bookmarkEnd w:id="5"/>
      <w:r w:rsidRPr="001F1266">
        <w:t>Elements and Performance Criteria</w:t>
      </w:r>
    </w:p>
    <w:tbl>
      <w:tblPr>
        <w:tblW w:w="9520" w:type="dxa"/>
        <w:tblLayout w:type="fixed"/>
        <w:tblCellMar>
          <w:left w:w="62" w:type="dxa"/>
          <w:right w:w="62" w:type="dxa"/>
        </w:tblCellMar>
        <w:tblLook w:val="0000"/>
      </w:tblPr>
      <w:tblGrid>
        <w:gridCol w:w="2580"/>
        <w:gridCol w:w="6940"/>
      </w:tblGrid>
      <w:tr w:rsidTr="00A7158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1266">
            <w:pPr>
              <w:pStyle w:val="BodyTextBold"/>
              <w:rPr>
                <w:lang w:val="en-NZ"/>
              </w:rPr>
            </w:pPr>
            <w:r w:rsidRPr="001F126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1266">
            <w:pPr>
              <w:pStyle w:val="BodyTextBold"/>
              <w:rPr>
                <w:lang w:val="en-NZ"/>
              </w:rPr>
            </w:pPr>
            <w:r w:rsidRPr="001F1266">
              <w:t>Performance Criteria</w:t>
            </w:r>
          </w:p>
        </w:tc>
      </w:tr>
      <w:tr w:rsidTr="00A7158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1266" w:rsidP="001F1266">
            <w:pPr>
              <w:pStyle w:val="BodyText"/>
            </w:pPr>
            <w:r w:rsidRPr="001F126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rPr>
                <w:rStyle w:val="Emphasis"/>
              </w:rPr>
              <w:t>Performance criteria describe the performance needed to demonstrate achievement of the element.</w:t>
            </w:r>
          </w:p>
        </w:tc>
      </w:tr>
      <w:tr w:rsidTr="00A715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 xml:space="preserve">1. Prepare for medicinal cannabis care and </w:t>
            </w:r>
            <w:r w:rsidRPr="001F1266">
              <w:t>maintenance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66" w:rsidP="001F1266">
            <w:pPr>
              <w:pStyle w:val="BodyText"/>
            </w:pPr>
            <w:r w:rsidRPr="001F1266">
              <w:t>1.1 Identify and confirm plant care and maintenance tasks, workplace procedures and specifications with supervisor</w:t>
            </w:r>
          </w:p>
          <w:p w:rsidR="00000000" w:rsidRPr="001F1266" w:rsidP="001F1266">
            <w:pPr>
              <w:pStyle w:val="BodyText"/>
            </w:pPr>
            <w:r w:rsidRPr="001F1266">
              <w:t>1.2 Recognise health and safety hazards, and report safety concerns</w:t>
            </w:r>
          </w:p>
          <w:p w:rsidR="00000000" w:rsidRPr="001F1266" w:rsidP="001F1266">
            <w:pPr>
              <w:pStyle w:val="BodyText"/>
            </w:pPr>
            <w:r w:rsidRPr="001F1266">
              <w:t>1.3 Collect required tools, equipment and materials for the task, and check for approval and functionality</w:t>
            </w:r>
          </w:p>
          <w:p w:rsidR="00000000" w:rsidRPr="001F1266" w:rsidP="001F1266">
            <w:pPr>
              <w:pStyle w:val="BodyText"/>
            </w:pPr>
            <w:r w:rsidRPr="001F1266">
              <w:t>1.4 Fit and use personal protective equipment according to health and safety and hygiene requirements</w:t>
            </w:r>
          </w:p>
          <w:p w:rsidR="00000000" w:rsidRPr="001F1266" w:rsidP="001F1266">
            <w:pPr>
              <w:pStyle w:val="BodyText"/>
            </w:pPr>
            <w:r w:rsidRPr="001F1266">
              <w:t>1.5 Apply personal hygiene and tool and equipme</w:t>
            </w:r>
            <w:r w:rsidRPr="001F1266">
              <w:t>nt sanitation procedures</w:t>
            </w:r>
          </w:p>
          <w:p w:rsidR="00000000" w:rsidP="001F1266">
            <w:pPr>
              <w:pStyle w:val="BodyText"/>
              <w:rPr>
                <w:lang w:val="en-NZ"/>
              </w:rPr>
            </w:pPr>
            <w:r w:rsidRPr="001F1266">
              <w:t>1.6 Check cultivation work area is clean and free of waste on entering secured area</w:t>
            </w:r>
          </w:p>
        </w:tc>
      </w:tr>
      <w:tr w:rsidTr="00A715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2. Assist with maintaining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66" w:rsidP="001F1266">
            <w:pPr>
              <w:pStyle w:val="BodyText"/>
            </w:pPr>
            <w:r w:rsidRPr="001F1266">
              <w:t>2.1 Identify and inspect medicinal cannabis plants, including mother plants, to be maintained, and confirm quant</w:t>
            </w:r>
            <w:r w:rsidRPr="001F1266">
              <w:t>ity and weights with supervisor</w:t>
            </w:r>
          </w:p>
          <w:p w:rsidR="00000000" w:rsidRPr="001F1266" w:rsidP="001F1266">
            <w:pPr>
              <w:pStyle w:val="BodyText"/>
            </w:pPr>
            <w:r w:rsidRPr="001F1266">
              <w:t>2.2 Assist with trimming and training tasks according to supervisor instructions</w:t>
            </w:r>
          </w:p>
          <w:p w:rsidR="00000000" w:rsidRPr="001F1266" w:rsidP="001F1266">
            <w:pPr>
              <w:pStyle w:val="BodyText"/>
            </w:pPr>
            <w:r w:rsidRPr="001F1266">
              <w:t>2.3 Use tools and equipment safely and cautiously around growing systems while maintaining plants</w:t>
            </w:r>
          </w:p>
          <w:p w:rsidR="00000000" w:rsidRPr="001F1266" w:rsidP="001F1266">
            <w:pPr>
              <w:pStyle w:val="BodyText"/>
            </w:pPr>
            <w:r w:rsidRPr="001F1266">
              <w:t>2.4 Assist with repotting tasks, using requir</w:t>
            </w:r>
            <w:r w:rsidRPr="001F1266">
              <w:t>ed techniques for growing media used</w:t>
            </w:r>
          </w:p>
          <w:p w:rsidR="00000000" w:rsidRPr="001F1266" w:rsidP="001F1266">
            <w:pPr>
              <w:pStyle w:val="BodyText"/>
            </w:pPr>
            <w:r w:rsidRPr="001F1266">
              <w:t>2.5 Assist with water and nutrient requirements following trimming and repotting tasks</w:t>
            </w:r>
          </w:p>
          <w:p w:rsidR="00000000" w:rsidRPr="001F1266" w:rsidP="001F1266">
            <w:pPr>
              <w:pStyle w:val="BodyText"/>
            </w:pPr>
            <w:r w:rsidRPr="001F1266">
              <w:t>2.6 Use safe practices to transfer pots between vegetative and flowering cultivation areas, ensuring areas are clear of waste before</w:t>
            </w:r>
            <w:r w:rsidRPr="001F1266">
              <w:t xml:space="preserve"> moving plants</w:t>
            </w:r>
          </w:p>
          <w:p w:rsidR="00000000" w:rsidP="001F1266">
            <w:pPr>
              <w:pStyle w:val="BodyText"/>
              <w:rPr>
                <w:lang w:val="en-NZ"/>
              </w:rPr>
            </w:pPr>
            <w:r w:rsidRPr="001F1266">
              <w:t>2.7 Record required data according to workplace quality procedures, reporting any deviations from quantity and weights</w:t>
            </w:r>
          </w:p>
        </w:tc>
      </w:tr>
      <w:tr w:rsidTr="00A715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 xml:space="preserve">3. Assist with monitoring plant health and climate conditions during </w:t>
            </w:r>
            <w:r w:rsidRPr="001F1266">
              <w:rPr>
                <w:rStyle w:val="SpecialBold"/>
              </w:rPr>
              <w:t>vegetative</w:t>
            </w:r>
            <w:r w:rsidRPr="001F1266">
              <w:t xml:space="preserve"> and flowering stages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66" w:rsidP="001F1266">
            <w:pPr>
              <w:pStyle w:val="BodyText"/>
            </w:pPr>
            <w:r w:rsidRPr="001F1266">
              <w:t>3.1 Confirm quantity</w:t>
            </w:r>
            <w:r w:rsidRPr="001F1266">
              <w:t xml:space="preserve"> and weights of plants to be monitored with supervisor</w:t>
            </w:r>
          </w:p>
          <w:p w:rsidR="00000000" w:rsidRPr="001F1266" w:rsidP="001F1266">
            <w:pPr>
              <w:pStyle w:val="BodyText"/>
            </w:pPr>
            <w:r w:rsidRPr="001F1266">
              <w:t>3.2 Assist with monitoring plant health according to monitoring schedule, and report abnormalities as required</w:t>
            </w:r>
          </w:p>
          <w:p w:rsidR="00000000" w:rsidRPr="001F1266" w:rsidP="001F1266">
            <w:pPr>
              <w:pStyle w:val="BodyText"/>
            </w:pPr>
            <w:r w:rsidRPr="001F1266">
              <w:t>3.3 Check for signs of disease or pests, and report presence or potential of disease or pe</w:t>
            </w:r>
            <w:r w:rsidRPr="001F1266">
              <w:t>sts as required</w:t>
            </w:r>
          </w:p>
          <w:p w:rsidR="00000000" w:rsidRPr="001F1266" w:rsidP="001F1266">
            <w:pPr>
              <w:pStyle w:val="BodyText"/>
            </w:pPr>
            <w:r w:rsidRPr="001F1266">
              <w:t xml:space="preserve">3.4 Assist with monitoring water and nutrient and climate control levels according to specifications, and report levels that are out of </w:t>
            </w:r>
            <w:r w:rsidRPr="001F1266">
              <w:t>acceptable range</w:t>
            </w:r>
          </w:p>
          <w:p w:rsidR="00000000" w:rsidRPr="001F1266" w:rsidP="001F1266">
            <w:pPr>
              <w:pStyle w:val="BodyText"/>
            </w:pPr>
            <w:r w:rsidRPr="001F1266">
              <w:t>3.5 Assist with monitoring growth, health and climate conditions for mother plants to e</w:t>
            </w:r>
            <w:r w:rsidRPr="001F1266">
              <w:t>nsure that they remain in a vegetative stage, and report abnormalities as required</w:t>
            </w:r>
          </w:p>
          <w:p w:rsidR="00000000" w:rsidRPr="001F1266" w:rsidP="001F1266">
            <w:pPr>
              <w:pStyle w:val="BodyText"/>
            </w:pPr>
            <w:r w:rsidRPr="001F1266">
              <w:t>3.6 Keep growing system clean and free from plant waste at all times</w:t>
            </w:r>
          </w:p>
          <w:p w:rsidR="00000000" w:rsidP="001F1266">
            <w:pPr>
              <w:pStyle w:val="BodyText"/>
              <w:rPr>
                <w:lang w:val="en-NZ"/>
              </w:rPr>
            </w:pPr>
            <w:r w:rsidRPr="001F1266">
              <w:t>3.7 Record required data according to workplace quality procedures, reporting any deviations from quantity and weights</w:t>
            </w:r>
          </w:p>
        </w:tc>
      </w:tr>
      <w:tr w:rsidTr="00A7158C">
        <w:tblPrEx>
          <w:tblW w:w="9520" w:type="dxa"/>
          <w:tblLayout w:type="fixed"/>
          <w:tblCellMar>
            <w:left w:w="62" w:type="dxa"/>
            <w:right w:w="62" w:type="dxa"/>
          </w:tblCellMar>
          <w:tblLook w:val="0000"/>
        </w:tblPrEx>
        <w:trPr>
          <w:trHeight w:val="1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4. Clean up after care and maintenance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66" w:rsidP="001F1266">
            <w:pPr>
              <w:pStyle w:val="BodyText"/>
            </w:pPr>
            <w:r w:rsidRPr="001F1266">
              <w:t>4.1 Clean and sanitise cultivation work area before safely leaving secured area</w:t>
            </w:r>
          </w:p>
          <w:p w:rsidR="00000000" w:rsidRPr="001F1266" w:rsidP="001F1266">
            <w:pPr>
              <w:pStyle w:val="BodyText"/>
            </w:pPr>
            <w:r w:rsidRPr="001F1266">
              <w:t xml:space="preserve">4.2 Weigh, </w:t>
            </w:r>
            <w:r w:rsidRPr="001F1266">
              <w:t>record and place plant waste in designated containers according to workplace and regulatory requirements</w:t>
            </w:r>
          </w:p>
          <w:p w:rsidR="00000000" w:rsidRPr="001F1266" w:rsidP="001F1266">
            <w:pPr>
              <w:pStyle w:val="BodyText"/>
            </w:pPr>
            <w:r w:rsidRPr="001F1266">
              <w:t>4.3 Dispose of material waste safely according to workplace procedures</w:t>
            </w:r>
          </w:p>
          <w:p w:rsidR="00000000" w:rsidRPr="001F1266" w:rsidP="001F1266">
            <w:pPr>
              <w:pStyle w:val="BodyText"/>
            </w:pPr>
            <w:r w:rsidRPr="001F1266">
              <w:t>4.4 Check, clean and sanitise and store tools and equipment, reporting identifie</w:t>
            </w:r>
            <w:r w:rsidRPr="001F1266">
              <w:t>d repair requirements to supervisor</w:t>
            </w:r>
          </w:p>
        </w:tc>
      </w:tr>
    </w:tbl>
    <w:p w:rsidR="00000000" w:rsidRPr="001F1266" w:rsidP="001F1266">
      <w:pPr>
        <w:pStyle w:val="BodyText"/>
      </w:pPr>
    </w:p>
    <w:p w:rsidR="00000000" w:rsidRPr="001F1266" w:rsidP="001F1266">
      <w:pPr>
        <w:pStyle w:val="AllowPageBreak"/>
      </w:pPr>
    </w:p>
    <w:p w:rsidR="00000000" w:rsidRPr="001F1266" w:rsidP="001F1266">
      <w:pPr>
        <w:pStyle w:val="Heading1"/>
      </w:pPr>
      <w:bookmarkStart w:id="6" w:name="O_1282913"/>
      <w:bookmarkEnd w:id="6"/>
      <w:r w:rsidRPr="001F1266">
        <w:t>Foundation Skills</w:t>
      </w:r>
    </w:p>
    <w:p w:rsidR="00000000" w:rsidRPr="00A7158C" w:rsidP="00A7158C">
      <w:pPr>
        <w:pStyle w:val="BodyText"/>
        <w:rPr>
          <w:i/>
        </w:rPr>
      </w:pPr>
      <w:r w:rsidRPr="00A7158C">
        <w:rPr>
          <w:rStyle w:val="Emphasis"/>
        </w:rPr>
        <w:t>This section describes those language, literacy, numeracy and employment skills that are essential for performance in this unit of competency but are not explicit in the performance</w:t>
      </w:r>
      <w:r w:rsidRPr="00A7158C">
        <w:rPr>
          <w:rStyle w:val="Emphasis"/>
        </w:rPr>
        <w:t xml:space="preserve"> criteria.</w:t>
      </w:r>
    </w:p>
    <w:tbl>
      <w:tblPr>
        <w:tblW w:w="9520" w:type="dxa"/>
        <w:tblLayout w:type="fixed"/>
        <w:tblCellMar>
          <w:left w:w="62" w:type="dxa"/>
          <w:right w:w="62" w:type="dxa"/>
        </w:tblCellMar>
        <w:tblLook w:val="0000"/>
      </w:tblPr>
      <w:tblGrid>
        <w:gridCol w:w="2580"/>
        <w:gridCol w:w="6940"/>
      </w:tblGrid>
      <w:tr w:rsidTr="001F126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Bold"/>
              <w:rPr>
                <w:lang w:val="en-NZ"/>
              </w:rPr>
            </w:pPr>
            <w:r w:rsidRPr="001F126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Bold"/>
              <w:rPr>
                <w:lang w:val="en-NZ"/>
              </w:rPr>
            </w:pPr>
            <w:r w:rsidRPr="001F1266">
              <w:t>Description</w:t>
            </w:r>
          </w:p>
        </w:tc>
      </w:tr>
      <w:tr w:rsidTr="001F12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ListBullet"/>
              <w:rPr>
                <w:lang w:val="en-NZ"/>
              </w:rPr>
            </w:pPr>
            <w:r w:rsidRPr="001F1266">
              <w:t>Interpret textual information from a range of sources to identify relevant and key information about specifications, workplace procedures and regulatory requirements</w:t>
            </w:r>
          </w:p>
        </w:tc>
      </w:tr>
      <w:tr w:rsidTr="001F12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ListBullet"/>
              <w:rPr>
                <w:lang w:val="en-NZ"/>
              </w:rPr>
            </w:pPr>
            <w:r w:rsidRPr="001F1266">
              <w:t>Use clear language and industry terminology to complete workplace records and labels</w:t>
            </w:r>
          </w:p>
        </w:tc>
      </w:tr>
      <w:tr w:rsidTr="001F12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ListBullet"/>
              <w:rPr>
                <w:lang w:val="en-NZ"/>
              </w:rPr>
            </w:pPr>
            <w:r w:rsidRPr="001F1266">
              <w:t xml:space="preserve">Use clear language and terminology to report abnormalities of plant health and environmental climate </w:t>
            </w:r>
            <w:r w:rsidRPr="001F1266">
              <w:t xml:space="preserve">conditions, repair requirements, and any deviation from recorded quantities and weights </w:t>
            </w:r>
          </w:p>
        </w:tc>
      </w:tr>
      <w:tr w:rsidTr="001F12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66" w:rsidP="001F1266">
            <w:pPr>
              <w:pStyle w:val="ListBullet"/>
            </w:pPr>
            <w:r w:rsidRPr="001F1266">
              <w:t>Conduct simple counts and weight calculations of plant material</w:t>
            </w:r>
          </w:p>
          <w:p w:rsidR="00000000" w:rsidRPr="001F1266" w:rsidP="001F1266">
            <w:pPr>
              <w:pStyle w:val="ListBullet"/>
            </w:pPr>
            <w:r w:rsidRPr="001F1266">
              <w:t xml:space="preserve">Interpret numerical data from climate control gauges </w:t>
            </w:r>
          </w:p>
        </w:tc>
      </w:tr>
    </w:tbl>
    <w:p w:rsidR="00000000" w:rsidRPr="001F1266" w:rsidP="001F1266">
      <w:pPr>
        <w:pStyle w:val="BodyText"/>
      </w:pPr>
    </w:p>
    <w:p w:rsidR="00000000" w:rsidRPr="001F1266" w:rsidP="001F1266">
      <w:pPr>
        <w:pStyle w:val="AllowPageBreak"/>
      </w:pPr>
    </w:p>
    <w:p w:rsidR="00000000" w:rsidRPr="001F1266" w:rsidP="001F1266">
      <w:pPr>
        <w:pStyle w:val="Heading1"/>
      </w:pPr>
      <w:bookmarkStart w:id="7" w:name="O_1282912"/>
      <w:bookmarkEnd w:id="7"/>
      <w:r w:rsidRPr="001F1266">
        <w:t>Unit Mapping Info</w:t>
      </w:r>
      <w:r w:rsidRPr="001F1266">
        <w:t>rmation</w:t>
      </w:r>
    </w:p>
    <w:tbl>
      <w:tblPr>
        <w:tblW w:w="9520" w:type="dxa"/>
        <w:tblLayout w:type="fixed"/>
        <w:tblCellMar>
          <w:left w:w="62" w:type="dxa"/>
          <w:right w:w="62" w:type="dxa"/>
        </w:tblCellMar>
        <w:tblLook w:val="0000"/>
      </w:tblPr>
      <w:tblGrid>
        <w:gridCol w:w="2268"/>
        <w:gridCol w:w="2268"/>
        <w:gridCol w:w="2716"/>
        <w:gridCol w:w="2268"/>
      </w:tblGrid>
      <w:tr w:rsidTr="001F126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Bold"/>
              <w:rPr>
                <w:lang w:val="en-NZ"/>
              </w:rPr>
            </w:pPr>
            <w:r w:rsidRPr="001F1266">
              <w:t xml:space="preserve"> 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Bold"/>
              <w:rPr>
                <w:lang w:val="en-NZ"/>
              </w:rPr>
            </w:pPr>
            <w:r w:rsidRPr="001F126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Bold"/>
              <w:rPr>
                <w:lang w:val="en-NZ"/>
              </w:rPr>
            </w:pPr>
            <w:r w:rsidRPr="001F126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Bold"/>
              <w:rPr>
                <w:lang w:val="en-NZ"/>
              </w:rPr>
            </w:pPr>
            <w:r w:rsidRPr="001F1266">
              <w:t>Equivalence status</w:t>
            </w:r>
          </w:p>
        </w:tc>
      </w:tr>
      <w:tr w:rsidTr="001F126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AHCMDC202 Assist with care and maintenance of medicinal cannabis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AHCMDC202 Assist with care and maintenance of medicinal cannabis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Minor update to correct typographical error in the bullet point settings of the Knowledge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66" w:rsidP="001F1266">
            <w:pPr>
              <w:pStyle w:val="BodyText"/>
            </w:pPr>
            <w:r w:rsidRPr="001F1266">
              <w:t>Equivalent</w:t>
            </w:r>
          </w:p>
        </w:tc>
      </w:tr>
    </w:tbl>
    <w:p w:rsidR="00000000" w:rsidRPr="001F1266" w:rsidP="001F1266">
      <w:pPr>
        <w:pStyle w:val="BodyText"/>
      </w:pPr>
    </w:p>
    <w:p w:rsidR="00000000" w:rsidRPr="001F1266" w:rsidP="001F1266">
      <w:pPr>
        <w:pStyle w:val="AllowPageBreak"/>
      </w:pPr>
    </w:p>
    <w:p w:rsidR="00000000" w:rsidRPr="001F1266" w:rsidP="001F1266">
      <w:pPr>
        <w:pStyle w:val="Heading1"/>
      </w:pPr>
      <w:bookmarkStart w:id="8" w:name="O_1282919"/>
      <w:bookmarkEnd w:id="8"/>
      <w:r w:rsidRPr="001F1266">
        <w:t>Links</w:t>
      </w:r>
    </w:p>
    <w:p w:rsidR="00000000" w:rsidRPr="001F1266" w:rsidP="00A7158C">
      <w:pPr>
        <w:pStyle w:val="BodyText"/>
      </w:pPr>
      <w:r w:rsidRPr="001F126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907EC">
        <w:rPr>
          <w:rStyle w:val="Hyperlink"/>
        </w:rPr>
        <w:t>https://vetnet.gov.au/Pages/TrainingDocs.aspx?q=c6399549-9c62-4a5e-bf1a-524b2322cf72</w:t>
      </w:r>
      <w:r>
        <w:fldChar w:fldCharType="end"/>
      </w:r>
    </w:p>
    <w:p w:rsidR="00000000" w:rsidRPr="001F1266" w:rsidP="00A7158C">
      <w:pPr>
        <w:pStyle w:val="BodyText"/>
        <w:sectPr w:rsidSect="001F1266">
          <w:headerReference w:type="default" r:id="rId10"/>
          <w:footerReference w:type="default" r:id="rId11"/>
          <w:pgSz w:w="11908" w:h="16833"/>
          <w:pgMar w:top="1702" w:right="1418" w:bottom="1702" w:left="1418" w:header="992" w:footer="992" w:gutter="0"/>
          <w:cols w:space="720"/>
          <w:noEndnote/>
          <w:docGrid w:linePitch="299"/>
        </w:sectPr>
      </w:pPr>
    </w:p>
    <w:p w:rsidR="00000000" w:rsidRPr="001F1266" w:rsidP="001F1266">
      <w:pPr>
        <w:pStyle w:val="SuperHeading"/>
      </w:pPr>
      <w:r w:rsidRPr="001F1266">
        <w:t>Assessment Requirements for AHCMDC202 Assist with care and maintenance of medicinal cannabis</w:t>
      </w:r>
    </w:p>
    <w:p w:rsidR="00000000" w:rsidRPr="001F1266" w:rsidP="001F1266">
      <w:pPr>
        <w:pStyle w:val="Heading1"/>
      </w:pPr>
      <w:bookmarkStart w:id="9" w:name="O_1282910"/>
      <w:bookmarkEnd w:id="9"/>
      <w:r w:rsidRPr="001F1266">
        <w:t>Modification History</w:t>
      </w:r>
    </w:p>
    <w:tbl>
      <w:tblPr>
        <w:tblW w:w="9520" w:type="dxa"/>
        <w:tblLayout w:type="fixed"/>
        <w:tblCellMar>
          <w:left w:w="62" w:type="dxa"/>
          <w:right w:w="62" w:type="dxa"/>
        </w:tblCellMar>
        <w:tblLook w:val="0000"/>
      </w:tblPr>
      <w:tblGrid>
        <w:gridCol w:w="2581"/>
        <w:gridCol w:w="6939"/>
      </w:tblGrid>
      <w:tr w:rsidTr="001F12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Bold"/>
              <w:rPr>
                <w:lang w:val="en-NZ"/>
              </w:rPr>
            </w:pPr>
            <w:r w:rsidRPr="001F126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Bold"/>
              <w:rPr>
                <w:lang w:val="en-NZ"/>
              </w:rPr>
            </w:pPr>
            <w:r w:rsidRPr="001F1266">
              <w:t>Comments</w:t>
            </w:r>
          </w:p>
        </w:tc>
      </w:tr>
      <w:tr w:rsidTr="001F12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This version released with AHC Agriculture, Horticulture and Conservation and Land Management Training Package Version 10.0.</w:t>
            </w:r>
          </w:p>
        </w:tc>
      </w:tr>
      <w:tr w:rsidTr="001F12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266">
            <w:pPr>
              <w:pStyle w:val="BodyText"/>
              <w:rPr>
                <w:lang w:val="en-NZ"/>
              </w:rPr>
            </w:pPr>
            <w:r w:rsidRPr="001F126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266" w:rsidP="001F1266">
            <w:pPr>
              <w:pStyle w:val="BodyText"/>
            </w:pPr>
            <w:r w:rsidRPr="001F1266">
              <w:t>This version released with AHC Agriculture, Horticulture and Conservation and Land Management Training Package Version 6</w:t>
            </w:r>
            <w:r w:rsidRPr="001F1266">
              <w:t>.0.</w:t>
            </w:r>
          </w:p>
        </w:tc>
      </w:tr>
    </w:tbl>
    <w:p w:rsidR="00000000" w:rsidRPr="001F1266" w:rsidP="001F1266">
      <w:pPr>
        <w:pStyle w:val="BodyText"/>
      </w:pPr>
    </w:p>
    <w:p w:rsidR="00000000" w:rsidRPr="001F1266" w:rsidP="001F1266">
      <w:pPr>
        <w:pStyle w:val="AllowPageBreak"/>
      </w:pPr>
    </w:p>
    <w:p w:rsidR="00000000" w:rsidRPr="001F1266" w:rsidP="001F1266">
      <w:pPr>
        <w:pStyle w:val="Heading1"/>
      </w:pPr>
      <w:bookmarkStart w:id="10" w:name="O_1282909"/>
      <w:bookmarkEnd w:id="10"/>
      <w:r w:rsidRPr="001F1266">
        <w:t>Performance Evidence</w:t>
      </w:r>
    </w:p>
    <w:p w:rsidR="00000000" w:rsidRPr="001F1266" w:rsidP="00A7158C">
      <w:pPr>
        <w:pStyle w:val="BodyText"/>
      </w:pPr>
      <w:r w:rsidRPr="001F1266">
        <w:t xml:space="preserve">An individual demonstrating competency must satisfy all of the elements and performance criteria in this unit. </w:t>
      </w:r>
    </w:p>
    <w:p w:rsidR="00000000" w:rsidRPr="001F1266" w:rsidP="00A7158C">
      <w:pPr>
        <w:pStyle w:val="BodyText"/>
      </w:pPr>
      <w:r w:rsidRPr="001F1266">
        <w:t>There must be evidence that the individual has assisted with medicinal cannabis care and maintenan</w:t>
      </w:r>
      <w:r w:rsidRPr="001F1266">
        <w:t>ce tasks on at least two occasions for a vegetative cycle and at least two occasions for a flowering cycle, including:</w:t>
      </w:r>
    </w:p>
    <w:p w:rsidR="00000000" w:rsidRPr="001F1266" w:rsidP="001F1266">
      <w:pPr>
        <w:pStyle w:val="ListBullet"/>
      </w:pPr>
      <w:r w:rsidRPr="001F1266">
        <w:t>prepared, cleaned and applied sanitation procedures on self and the required tools, equipment and materials, and work area</w:t>
      </w:r>
    </w:p>
    <w:p w:rsidR="00000000" w:rsidRPr="001F1266" w:rsidP="001F1266">
      <w:pPr>
        <w:pStyle w:val="ListBullet"/>
      </w:pPr>
      <w:r w:rsidRPr="001F1266">
        <w:t>applied the required trimming and training techniques as instructed by supervisor</w:t>
      </w:r>
    </w:p>
    <w:p w:rsidR="00000000" w:rsidRPr="001F1266" w:rsidP="001F1266">
      <w:pPr>
        <w:pStyle w:val="ListBullet"/>
      </w:pPr>
      <w:r w:rsidRPr="001F1266">
        <w:t>repotted and safely transferred plants between vegetative and flowering areas</w:t>
      </w:r>
    </w:p>
    <w:p w:rsidR="00000000" w:rsidRPr="001F1266" w:rsidP="001F1266">
      <w:pPr>
        <w:pStyle w:val="ListBullet"/>
      </w:pPr>
      <w:r w:rsidRPr="001F1266">
        <w:t>performed regular counts and weight checks of plants</w:t>
      </w:r>
    </w:p>
    <w:p w:rsidR="00000000" w:rsidRPr="001F1266" w:rsidP="001F1266">
      <w:pPr>
        <w:pStyle w:val="ListBullet"/>
      </w:pPr>
      <w:r w:rsidRPr="001F1266">
        <w:t>checked and monitored plant health and envi</w:t>
      </w:r>
      <w:r w:rsidRPr="001F1266">
        <w:t>ronmental climate conditions during the vegetative and flowering cycle</w:t>
      </w:r>
    </w:p>
    <w:p w:rsidR="00000000" w:rsidRPr="001F1266" w:rsidP="001F1266">
      <w:pPr>
        <w:pStyle w:val="ListBullet"/>
      </w:pPr>
      <w:r w:rsidRPr="001F1266">
        <w:t>identified common plant health issues and signs of disease and pests</w:t>
      </w:r>
    </w:p>
    <w:p w:rsidR="00000000" w:rsidRPr="001F1266" w:rsidP="001F1266">
      <w:pPr>
        <w:pStyle w:val="ListBullet"/>
      </w:pPr>
      <w:r w:rsidRPr="001F1266">
        <w:t>complied with security and plant waste disposal regulatory requirements</w:t>
      </w:r>
    </w:p>
    <w:p w:rsidR="00000000" w:rsidRPr="001F1266" w:rsidP="001F1266">
      <w:pPr>
        <w:pStyle w:val="ListBullet"/>
      </w:pPr>
      <w:r w:rsidRPr="001F1266">
        <w:t>maintained accurate workplace records on car</w:t>
      </w:r>
      <w:r w:rsidRPr="001F1266">
        <w:t>e and maintenance activities</w:t>
      </w:r>
    </w:p>
    <w:p w:rsidR="00000000" w:rsidRPr="001F1266" w:rsidP="001F1266">
      <w:pPr>
        <w:pStyle w:val="ListBullet"/>
      </w:pPr>
      <w:r w:rsidRPr="001F1266">
        <w:t xml:space="preserve">communicated any safety concerns, abnormalities or deviations from quantities and counts. </w:t>
      </w:r>
    </w:p>
    <w:p w:rsidR="00000000" w:rsidRPr="001F1266" w:rsidP="001F1266">
      <w:pPr>
        <w:pStyle w:val="AllowPageBreak"/>
      </w:pPr>
    </w:p>
    <w:p w:rsidR="00000000" w:rsidRPr="001F1266" w:rsidP="001F1266">
      <w:pPr>
        <w:pStyle w:val="Heading1"/>
      </w:pPr>
      <w:bookmarkStart w:id="11" w:name="O_1282908"/>
      <w:bookmarkEnd w:id="11"/>
      <w:r w:rsidRPr="001F1266">
        <w:t>Knowledge Evidence</w:t>
      </w:r>
    </w:p>
    <w:p w:rsidR="00000000" w:rsidRPr="001F1266" w:rsidP="00A7158C">
      <w:pPr>
        <w:pStyle w:val="BodyText"/>
      </w:pPr>
      <w:r w:rsidRPr="001F1266">
        <w:t xml:space="preserve">An individual must be able to demonstrate the knowledge required to perform the tasks outlined in </w:t>
      </w:r>
      <w:r w:rsidRPr="001F1266">
        <w:t>the elements and performance criteria of this unit. This includes knowledge of:</w:t>
      </w:r>
    </w:p>
    <w:p w:rsidR="00000000" w:rsidRPr="001F1266" w:rsidP="001F1266">
      <w:pPr>
        <w:pStyle w:val="ListBullet"/>
      </w:pPr>
      <w:r w:rsidRPr="001F1266">
        <w:t>medicinal cannabis during the vegetative and flowering cycles, including:</w:t>
      </w:r>
    </w:p>
    <w:p w:rsidR="00000000" w:rsidRPr="001F1266" w:rsidP="001F1266">
      <w:pPr>
        <w:pStyle w:val="ListBullet2"/>
      </w:pPr>
      <w:r w:rsidRPr="001F1266">
        <w:t xml:space="preserve">plant morphology </w:t>
      </w:r>
    </w:p>
    <w:p w:rsidR="00000000" w:rsidRPr="001F1266" w:rsidP="001F1266">
      <w:pPr>
        <w:pStyle w:val="ListBullet2"/>
      </w:pPr>
      <w:r w:rsidRPr="001F1266">
        <w:t>signs of common plant health issues, including nutrient deficiencies or excesses, environmental stress such as water, temperature and humidity stress, mould</w:t>
      </w:r>
    </w:p>
    <w:p w:rsidR="00000000" w:rsidRPr="001F1266" w:rsidP="001F1266">
      <w:pPr>
        <w:pStyle w:val="ListBullet2"/>
      </w:pPr>
      <w:r w:rsidRPr="001F1266">
        <w:t>signs of common diseases and pests</w:t>
      </w:r>
    </w:p>
    <w:p w:rsidR="00000000" w:rsidRPr="001F1266" w:rsidP="001F1266">
      <w:pPr>
        <w:pStyle w:val="ListBullet2"/>
      </w:pPr>
      <w:r w:rsidRPr="001F1266">
        <w:t>common problems associated with performing maintenance activitie</w:t>
      </w:r>
      <w:r w:rsidRPr="001F1266">
        <w:t>s, and process for reporting these</w:t>
      </w:r>
    </w:p>
    <w:p w:rsidR="00000000" w:rsidRPr="001F1266" w:rsidP="001F1266">
      <w:pPr>
        <w:pStyle w:val="ListBullet"/>
      </w:pPr>
      <w:r w:rsidRPr="001F1266">
        <w:t>principles of Good Agricultural and Collection Practices (GACP) in relation to the maintenance of medicinal cannabis plants during the vegetative and flowering cycles, including:</w:t>
      </w:r>
    </w:p>
    <w:p w:rsidR="00000000" w:rsidRPr="001F1266" w:rsidP="001F1266">
      <w:pPr>
        <w:pStyle w:val="ListBullet2"/>
      </w:pPr>
      <w:r w:rsidRPr="001F1266">
        <w:t>hygiene and sanitation, including for to</w:t>
      </w:r>
      <w:r w:rsidRPr="001F1266">
        <w:t>ols, equipment and the work area and personal hygiene</w:t>
      </w:r>
    </w:p>
    <w:p w:rsidR="00000000" w:rsidRPr="001F1266" w:rsidP="001F1266">
      <w:pPr>
        <w:pStyle w:val="ListBullet2"/>
      </w:pPr>
      <w:r w:rsidRPr="001F1266">
        <w:t>health and safety, including manual handling</w:t>
      </w:r>
    </w:p>
    <w:p w:rsidR="00000000" w:rsidRPr="001F1266" w:rsidP="001F1266">
      <w:pPr>
        <w:pStyle w:val="ListBullet2"/>
      </w:pPr>
      <w:r w:rsidRPr="001F1266">
        <w:t xml:space="preserve">quality controls </w:t>
      </w:r>
    </w:p>
    <w:p w:rsidR="00000000" w:rsidRPr="001F1266" w:rsidP="001F1266">
      <w:pPr>
        <w:pStyle w:val="ListBullet2"/>
      </w:pPr>
      <w:r w:rsidRPr="001F1266">
        <w:t>trimming and training techniques, including techniques used for preserving mother plants</w:t>
      </w:r>
    </w:p>
    <w:p w:rsidR="00000000" w:rsidRPr="001F1266" w:rsidP="001F1266">
      <w:pPr>
        <w:pStyle w:val="ListBullet2"/>
      </w:pPr>
      <w:r w:rsidRPr="001F1266">
        <w:t>repotting techniques</w:t>
      </w:r>
    </w:p>
    <w:p w:rsidR="00000000" w:rsidRPr="001F1266" w:rsidP="001F1266">
      <w:pPr>
        <w:pStyle w:val="ListBullet2"/>
      </w:pPr>
      <w:r w:rsidRPr="001F1266">
        <w:t xml:space="preserve">different water and nutrient </w:t>
      </w:r>
      <w:r w:rsidRPr="001F1266">
        <w:t>requirements for vegetative cycles, including mother plants, and flowering cycles</w:t>
      </w:r>
    </w:p>
    <w:p w:rsidR="00000000" w:rsidRPr="001F1266" w:rsidP="001F1266">
      <w:pPr>
        <w:pStyle w:val="ListBullet2"/>
      </w:pPr>
      <w:r w:rsidRPr="001F1266">
        <w:t>different climate requirements, including ideal target lighting intensity, carbon dioxide, temperature and humidity levels for vegetative cycles, including mother plants, and</w:t>
      </w:r>
      <w:r w:rsidRPr="001F1266">
        <w:t xml:space="preserve"> flowering cycles</w:t>
      </w:r>
    </w:p>
    <w:p w:rsidR="00000000" w:rsidRPr="001F1266" w:rsidP="001F1266">
      <w:pPr>
        <w:pStyle w:val="ListBullet2"/>
      </w:pPr>
      <w:r w:rsidRPr="001F1266">
        <w:t>monitoring plant health and environmental climate conditions</w:t>
      </w:r>
    </w:p>
    <w:p w:rsidR="00000000" w:rsidRPr="001F1266" w:rsidP="001F1266">
      <w:pPr>
        <w:pStyle w:val="ListBullet2"/>
      </w:pPr>
      <w:r w:rsidRPr="001F1266">
        <w:t>disposal and destruction of plant waste</w:t>
      </w:r>
    </w:p>
    <w:p w:rsidR="00000000" w:rsidRPr="001F1266" w:rsidP="001F1266">
      <w:pPr>
        <w:pStyle w:val="ListBullet2"/>
      </w:pPr>
      <w:r w:rsidRPr="001F1266">
        <w:t>identification and traceability</w:t>
      </w:r>
    </w:p>
    <w:p w:rsidR="00000000" w:rsidRPr="001F1266" w:rsidP="001F1266">
      <w:pPr>
        <w:pStyle w:val="ListBullet2"/>
      </w:pPr>
      <w:r w:rsidRPr="001F1266">
        <w:t>recording and reporting requirements</w:t>
      </w:r>
    </w:p>
    <w:p w:rsidR="00000000" w:rsidRPr="001F1266" w:rsidP="001F1266">
      <w:pPr>
        <w:pStyle w:val="ListBullet2"/>
      </w:pPr>
      <w:r w:rsidRPr="001F1266">
        <w:t>biosecurity measures</w:t>
      </w:r>
    </w:p>
    <w:p w:rsidR="00000000" w:rsidRPr="001F1266" w:rsidP="001F1266">
      <w:pPr>
        <w:pStyle w:val="ListBullet"/>
      </w:pPr>
      <w:r w:rsidRPr="001F1266">
        <w:t>regulations and compliance related to the physical security of cannabis</w:t>
      </w:r>
    </w:p>
    <w:p w:rsidR="00000000" w:rsidRPr="001F1266" w:rsidP="001F1266">
      <w:pPr>
        <w:pStyle w:val="ListBullet"/>
      </w:pPr>
      <w:r w:rsidRPr="001F1266">
        <w:t>function and operation of tools and equipment used for maintaining medicinal cannabis plants, including approval and operational checks</w:t>
      </w:r>
    </w:p>
    <w:p w:rsidR="00A7158C" w:rsidP="001F1266">
      <w:pPr>
        <w:pStyle w:val="ListBullet"/>
      </w:pPr>
      <w:r w:rsidRPr="001F1266">
        <w:t>function and operation of growing systems, inclu</w:t>
      </w:r>
      <w:r w:rsidRPr="001F1266">
        <w:t>ding their control systems.</w:t>
      </w:r>
    </w:p>
    <w:p w:rsidR="00A7158C" w:rsidP="001F1266">
      <w:pPr>
        <w:pStyle w:val="ListBullet"/>
      </w:pPr>
    </w:p>
    <w:p w:rsidR="00000000" w:rsidRPr="001F1266" w:rsidP="001F1266">
      <w:pPr>
        <w:pStyle w:val="Heading1"/>
      </w:pPr>
      <w:bookmarkStart w:id="12" w:name="O_1282907"/>
      <w:bookmarkEnd w:id="12"/>
      <w:r w:rsidRPr="001F1266">
        <w:t>Assessment Conditions</w:t>
      </w:r>
    </w:p>
    <w:p w:rsidR="00000000" w:rsidRPr="001F1266" w:rsidP="00A7158C">
      <w:pPr>
        <w:pStyle w:val="BodyText"/>
      </w:pPr>
      <w:r w:rsidRPr="001F1266">
        <w:t>Assessment of the skills in this unit of competency must take place under the following conditions:</w:t>
      </w:r>
    </w:p>
    <w:p w:rsidR="00000000" w:rsidRPr="001F1266" w:rsidP="001F1266">
      <w:pPr>
        <w:pStyle w:val="ListBullet"/>
      </w:pPr>
      <w:r w:rsidRPr="001F1266">
        <w:t>physical conditions:</w:t>
      </w:r>
    </w:p>
    <w:p w:rsidR="00000000" w:rsidRPr="001F1266" w:rsidP="001F1266">
      <w:pPr>
        <w:pStyle w:val="ListBullet2"/>
      </w:pPr>
      <w:r w:rsidRPr="001F1266">
        <w:t xml:space="preserve">skills must be demonstrated in a medicinal cannabis production </w:t>
      </w:r>
      <w:r w:rsidRPr="001F1266">
        <w:t>site or an environment that accurately represents workplace conditions</w:t>
      </w:r>
    </w:p>
    <w:p w:rsidR="00000000" w:rsidRPr="001F1266" w:rsidP="001F1266">
      <w:pPr>
        <w:pStyle w:val="ListBullet"/>
      </w:pPr>
      <w:r w:rsidRPr="001F1266">
        <w:t>resources, equipment and materials:</w:t>
      </w:r>
    </w:p>
    <w:p w:rsidR="00000000" w:rsidRPr="001F1266" w:rsidP="001F1266">
      <w:pPr>
        <w:pStyle w:val="ListBullet2"/>
      </w:pPr>
      <w:r w:rsidRPr="001F1266">
        <w:t>growing system</w:t>
      </w:r>
    </w:p>
    <w:p w:rsidR="00000000" w:rsidRPr="001F1266" w:rsidP="001F1266">
      <w:pPr>
        <w:pStyle w:val="ListBullet2"/>
      </w:pPr>
      <w:r w:rsidRPr="001F1266">
        <w:t>personal protective equipment</w:t>
      </w:r>
    </w:p>
    <w:p w:rsidR="00000000" w:rsidRPr="001F1266" w:rsidP="001F1266">
      <w:pPr>
        <w:pStyle w:val="ListBullet2"/>
      </w:pPr>
      <w:r w:rsidRPr="001F1266">
        <w:t>plants during their vegetative and flowering stages</w:t>
      </w:r>
    </w:p>
    <w:p w:rsidR="00000000" w:rsidRPr="001F1266" w:rsidP="001F1266">
      <w:pPr>
        <w:pStyle w:val="ListBullet2"/>
      </w:pPr>
      <w:r w:rsidRPr="001F1266">
        <w:t>tools, equipment and materials required for care and maintenance tasks</w:t>
      </w:r>
    </w:p>
    <w:p w:rsidR="00000000" w:rsidRPr="001F1266" w:rsidP="001F1266">
      <w:pPr>
        <w:pStyle w:val="ListBullet2"/>
      </w:pPr>
      <w:r w:rsidRPr="001F1266">
        <w:t>tools, equipment and materials for cleaning and sanitation</w:t>
      </w:r>
    </w:p>
    <w:p w:rsidR="00000000" w:rsidRPr="001F1266" w:rsidP="001F1266">
      <w:pPr>
        <w:pStyle w:val="ListBullet2"/>
      </w:pPr>
      <w:r w:rsidRPr="001F1266">
        <w:t>workplace recording and reporting system</w:t>
      </w:r>
    </w:p>
    <w:p w:rsidR="00000000" w:rsidRPr="001F1266" w:rsidP="001F1266">
      <w:pPr>
        <w:pStyle w:val="ListBullet"/>
      </w:pPr>
      <w:r w:rsidRPr="001F1266">
        <w:t>specifications:</w:t>
      </w:r>
    </w:p>
    <w:p w:rsidR="00000000" w:rsidRPr="001F1266" w:rsidP="001F1266">
      <w:pPr>
        <w:pStyle w:val="ListBullet2"/>
      </w:pPr>
      <w:r w:rsidRPr="001F1266">
        <w:t>maintenance specifications and monitoring schedule</w:t>
      </w:r>
    </w:p>
    <w:p w:rsidR="00000000" w:rsidRPr="001F1266" w:rsidP="001F1266">
      <w:pPr>
        <w:pStyle w:val="ListBullet2"/>
      </w:pPr>
      <w:r w:rsidRPr="001F1266">
        <w:t>workplace proced</w:t>
      </w:r>
      <w:r w:rsidRPr="001F1266">
        <w:t>ures relating to the maintenance of medicinal cannabis, including health and safety, hygiene and sanitation, recording and reporting and security requirements</w:t>
      </w:r>
    </w:p>
    <w:p w:rsidR="00000000" w:rsidRPr="001F1266" w:rsidP="001F1266">
      <w:pPr>
        <w:pStyle w:val="ListBullet"/>
      </w:pPr>
      <w:r w:rsidRPr="001F1266">
        <w:t xml:space="preserve">relationships: </w:t>
      </w:r>
    </w:p>
    <w:p w:rsidR="00000000" w:rsidRPr="001F1266" w:rsidP="001F1266">
      <w:pPr>
        <w:pStyle w:val="ListBullet2"/>
      </w:pPr>
      <w:r w:rsidRPr="001F1266">
        <w:t>supervisor.</w:t>
      </w:r>
    </w:p>
    <w:p w:rsidR="00000000" w:rsidRPr="001F1266" w:rsidP="00A7158C">
      <w:pPr>
        <w:pStyle w:val="BodyText"/>
      </w:pPr>
      <w:r w:rsidRPr="001F1266">
        <w:t xml:space="preserve">Assessors of this unit must satisfy the requirements for assessors </w:t>
      </w:r>
      <w:r w:rsidRPr="001F1266">
        <w:t>in applicable vocational education and training legislation, frameworks and/or standards.</w:t>
      </w:r>
    </w:p>
    <w:p w:rsidR="00000000" w:rsidRPr="001F1266" w:rsidP="001F1266">
      <w:pPr>
        <w:pStyle w:val="Heading1"/>
      </w:pPr>
      <w:bookmarkStart w:id="13" w:name="O_1282920"/>
      <w:bookmarkEnd w:id="13"/>
      <w:r w:rsidRPr="001F1266">
        <w:t>Links</w:t>
      </w:r>
    </w:p>
    <w:p w:rsidR="00000000" w:rsidRPr="001F1266" w:rsidP="00A7158C">
      <w:pPr>
        <w:pStyle w:val="BodyText"/>
      </w:pPr>
      <w:r w:rsidRPr="001F126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907EC">
        <w:rPr>
          <w:rStyle w:val="Hyperlink"/>
        </w:rPr>
        <w:t>https://vetnet.gov.au/Pages/TrainingDocs.aspx?q=c6399549-9c62-4a5e-bf1a-524b2322cf72</w:t>
      </w:r>
      <w:r>
        <w:fldChar w:fldCharType="end"/>
      </w:r>
    </w:p>
    <w:p w:rsidR="00000000" w:rsidRPr="001F1266" w:rsidP="001F1266"/>
    <w:sectPr w:rsidSect="001F12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66" w:rsidRPr="00A7158C" w:rsidP="00A71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8C" w:rsidP="001F1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158C" w:rsidP="001F12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7158C" w:rsidP="001F12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66" w:rsidP="001F1266">
    <w:pPr>
      <w:pStyle w:val="Footer"/>
      <w:framePr w:wrap="around"/>
    </w:pPr>
    <w:r>
      <w:fldChar w:fldCharType="begin"/>
    </w:r>
    <w:r>
      <w:instrText xml:space="preserve"> DOCPROPERTY  Subject  \* MERGEFORMAT </w:instrText>
    </w:r>
    <w:r>
      <w:fldChar w:fldCharType="separate"/>
    </w:r>
    <w:r w:rsidR="00A7158C">
      <w:t>Approved</w:t>
    </w:r>
    <w:r w:rsidR="00A7158C">
      <w:fldChar w:fldCharType="end"/>
    </w:r>
    <w:r>
      <w:tab/>
      <w:t xml:space="preserve">Page </w:t>
    </w:r>
    <w:r>
      <w:fldChar w:fldCharType="begin"/>
    </w:r>
    <w:r>
      <w:instrText xml:space="preserve"> PAGE  \* Arabic  \* MERGEFORMAT </w:instrText>
    </w:r>
    <w:r>
      <w:fldChar w:fldCharType="separate"/>
    </w:r>
    <w:r w:rsidR="00A715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158C">
      <w:rPr>
        <w:noProof/>
      </w:rPr>
      <w:t>5</w:t>
    </w:r>
    <w:r>
      <w:rPr>
        <w:noProof/>
      </w:rPr>
      <w:fldChar w:fldCharType="end"/>
    </w:r>
  </w:p>
  <w:p w:rsidR="001F1266" w:rsidP="001F1266">
    <w:pPr>
      <w:pStyle w:val="Footer"/>
      <w:framePr w:wrap="around"/>
    </w:pPr>
    <w:r>
      <w:t xml:space="preserve">© Commonwealth of Australia, </w:t>
    </w:r>
    <w:r>
      <w:fldChar w:fldCharType="begin"/>
    </w:r>
    <w:r>
      <w:instrText xml:space="preserve"> DATE  \@ "yyyy"  \* MERGEFORMAT </w:instrText>
    </w:r>
    <w:r>
      <w:fldChar w:fldCharType="separate"/>
    </w:r>
    <w:r w:rsidR="00A7158C">
      <w:rPr>
        <w:noProof/>
      </w:rPr>
      <w:t>2025</w:t>
    </w:r>
    <w:r>
      <w:fldChar w:fldCharType="end"/>
    </w:r>
    <w:r>
      <w:tab/>
    </w:r>
    <w:r>
      <w:fldChar w:fldCharType="begin"/>
    </w:r>
    <w:r>
      <w:instrText xml:space="preserve"> DOCPROPERTY  Author  \* MERGEFORMAT </w:instrText>
    </w:r>
    <w:r>
      <w:fldChar w:fldCharType="separate"/>
    </w:r>
    <w:r w:rsidR="00A7158C">
      <w:t>Skills Insight</w:t>
    </w:r>
    <w:r w:rsidR="00A7158C">
      <w:fldChar w:fldCharType="end"/>
    </w:r>
  </w:p>
  <w:p w:rsidR="001F1266" w:rsidP="001F1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266" w:rsidRPr="00A7158C" w:rsidP="00A715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8C" w:rsidRPr="002D2AF8" w:rsidP="001F1266">
    <w:pPr>
      <w:pStyle w:val="Header"/>
      <w:framePr w:wrap="around"/>
    </w:pPr>
    <w:r>
      <w:fldChar w:fldCharType="begin"/>
    </w:r>
    <w:r>
      <w:instrText xml:space="preserve"> TITLE   \* MERGEFORMAT </w:instrText>
    </w:r>
    <w:r>
      <w:fldChar w:fldCharType="separate"/>
    </w:r>
    <w:r>
      <w:t>AHCMDC202 Assist with care and maintenance of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158C" w:rsidP="001F12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66" w:rsidRPr="002D2AF8" w:rsidP="001F1266">
    <w:pPr>
      <w:pStyle w:val="Header"/>
      <w:framePr w:wrap="around"/>
    </w:pPr>
    <w:r>
      <w:fldChar w:fldCharType="begin"/>
    </w:r>
    <w:r>
      <w:instrText xml:space="preserve"> TITLE   \* MERGEFORMAT </w:instrText>
    </w:r>
    <w:r>
      <w:fldChar w:fldCharType="separate"/>
    </w:r>
    <w:r w:rsidR="00A7158C">
      <w:t>AHCMDC202 Assist with care and maintenance of medicinal cannabis</w:t>
    </w:r>
    <w:r w:rsidR="00A7158C">
      <w:fldChar w:fldCharType="end"/>
    </w:r>
    <w:r>
      <w:tab/>
      <w:t xml:space="preserve">Date this document was generated: </w:t>
    </w:r>
    <w:r>
      <w:fldChar w:fldCharType="begin"/>
    </w:r>
    <w:r>
      <w:instrText xml:space="preserve"> CREATEDATE  \@ "d MMMM yyyy"  \* MERGEFORMAT </w:instrText>
    </w:r>
    <w:r>
      <w:fldChar w:fldCharType="separate"/>
    </w:r>
    <w:r w:rsidR="00A7158C">
      <w:rPr>
        <w:noProof/>
      </w:rPr>
      <w:t>2 March 2025</w:t>
    </w:r>
    <w:r>
      <w:fldChar w:fldCharType="end"/>
    </w:r>
  </w:p>
  <w:p w:rsidR="001F1266" w:rsidP="001F1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2C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CC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20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266"/>
    <w:pPr>
      <w:spacing w:before="360" w:after="60"/>
      <w:outlineLvl w:val="0"/>
    </w:pPr>
    <w:rPr>
      <w:sz w:val="32"/>
    </w:rPr>
  </w:style>
  <w:style w:type="paragraph" w:styleId="Heading2">
    <w:name w:val="heading 2"/>
    <w:basedOn w:val="HeadingBase"/>
    <w:next w:val="BodyText"/>
    <w:link w:val="Heading2Char"/>
    <w:qFormat/>
    <w:rsid w:val="001F1266"/>
    <w:pPr>
      <w:keepLines/>
      <w:spacing w:before="240" w:after="120"/>
      <w:outlineLvl w:val="1"/>
    </w:pPr>
    <w:rPr>
      <w:sz w:val="28"/>
      <w:szCs w:val="40"/>
    </w:rPr>
  </w:style>
  <w:style w:type="paragraph" w:styleId="Heading3">
    <w:name w:val="heading 3"/>
    <w:basedOn w:val="HeadingBase"/>
    <w:next w:val="BodyText"/>
    <w:link w:val="Heading3Char"/>
    <w:qFormat/>
    <w:rsid w:val="001F1266"/>
    <w:pPr>
      <w:spacing w:before="180" w:after="120"/>
      <w:outlineLvl w:val="2"/>
    </w:pPr>
    <w:rPr>
      <w:spacing w:val="-10"/>
      <w:kern w:val="32"/>
    </w:rPr>
  </w:style>
  <w:style w:type="paragraph" w:styleId="Heading4">
    <w:name w:val="heading 4"/>
    <w:basedOn w:val="HeadingBase"/>
    <w:next w:val="BodyText"/>
    <w:link w:val="Heading4Char"/>
    <w:qFormat/>
    <w:rsid w:val="001F1266"/>
    <w:pPr>
      <w:spacing w:before="160" w:after="120"/>
      <w:outlineLvl w:val="3"/>
    </w:pPr>
    <w:rPr>
      <w:sz w:val="22"/>
    </w:rPr>
  </w:style>
  <w:style w:type="paragraph" w:styleId="Heading5">
    <w:name w:val="heading 5"/>
    <w:basedOn w:val="HeadingBase"/>
    <w:next w:val="Normal"/>
    <w:link w:val="Heading5Char"/>
    <w:qFormat/>
    <w:rsid w:val="001F1266"/>
    <w:pPr>
      <w:spacing w:before="80"/>
      <w:outlineLvl w:val="4"/>
    </w:pPr>
    <w:rPr>
      <w:color w:val="918585"/>
      <w:sz w:val="20"/>
    </w:rPr>
  </w:style>
  <w:style w:type="paragraph" w:styleId="Heading6">
    <w:name w:val="heading 6"/>
    <w:basedOn w:val="HeadingBase"/>
    <w:next w:val="Normal"/>
    <w:link w:val="Heading6Char"/>
    <w:qFormat/>
    <w:rsid w:val="001F1266"/>
    <w:pPr>
      <w:spacing w:before="60"/>
      <w:outlineLvl w:val="5"/>
    </w:pPr>
    <w:rPr>
      <w:color w:val="918585"/>
      <w:sz w:val="20"/>
    </w:rPr>
  </w:style>
  <w:style w:type="paragraph" w:styleId="Heading7">
    <w:name w:val="heading 7"/>
    <w:basedOn w:val="Normal"/>
    <w:next w:val="Normal"/>
    <w:link w:val="Heading7Char"/>
    <w:qFormat/>
    <w:rsid w:val="001F1266"/>
    <w:pPr>
      <w:ind w:left="720"/>
      <w:outlineLvl w:val="6"/>
    </w:pPr>
    <w:rPr>
      <w:i/>
    </w:rPr>
  </w:style>
  <w:style w:type="paragraph" w:styleId="Heading8">
    <w:name w:val="heading 8"/>
    <w:basedOn w:val="Normal"/>
    <w:next w:val="Normal"/>
    <w:link w:val="Heading8Char"/>
    <w:qFormat/>
    <w:rsid w:val="001F1266"/>
    <w:pPr>
      <w:ind w:left="720"/>
      <w:outlineLvl w:val="7"/>
    </w:pPr>
    <w:rPr>
      <w:i/>
    </w:rPr>
  </w:style>
  <w:style w:type="paragraph" w:styleId="Heading9">
    <w:name w:val="heading 9"/>
    <w:basedOn w:val="Normal"/>
    <w:next w:val="Normal"/>
    <w:link w:val="Heading9Char"/>
    <w:qFormat/>
    <w:rsid w:val="001F1266"/>
    <w:pPr>
      <w:ind w:left="720"/>
      <w:outlineLvl w:val="8"/>
    </w:pPr>
    <w:rPr>
      <w:i/>
    </w:rPr>
  </w:style>
  <w:style w:type="character" w:default="1" w:styleId="DefaultParagraphFont">
    <w:name w:val="Default Paragraph Font"/>
    <w:uiPriority w:val="1"/>
    <w:unhideWhenUsed/>
    <w:rsid w:val="001F1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266"/>
  </w:style>
  <w:style w:type="character" w:customStyle="1" w:styleId="Heading1Char">
    <w:name w:val="Heading 1 Char"/>
    <w:basedOn w:val="DefaultParagraphFont"/>
    <w:link w:val="Heading1"/>
    <w:rsid w:val="001F1266"/>
    <w:rPr>
      <w:rFonts w:ascii="Times New Roman" w:eastAsia="Times New Roman" w:hAnsi="Times New Roman" w:cs="Times New Roman"/>
      <w:b/>
      <w:sz w:val="32"/>
      <w:szCs w:val="20"/>
      <w:lang w:eastAsia="en-US"/>
    </w:rPr>
  </w:style>
  <w:style w:type="paragraph" w:styleId="BodyText">
    <w:name w:val="Body Text"/>
    <w:basedOn w:val="Normal"/>
    <w:link w:val="BodyTextChar"/>
    <w:rsid w:val="001F1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266"/>
    <w:rPr>
      <w:rFonts w:ascii="Times New Roman" w:eastAsia="Times New Roman" w:hAnsi="Times New Roman" w:cs="Times New Roman"/>
      <w:sz w:val="24"/>
      <w:lang w:eastAsia="en-US"/>
    </w:rPr>
  </w:style>
  <w:style w:type="paragraph" w:styleId="ListBullet">
    <w:name w:val="List Bullet"/>
    <w:basedOn w:val="List"/>
    <w:rsid w:val="001F1266"/>
    <w:pPr>
      <w:numPr>
        <w:numId w:val="12"/>
      </w:numPr>
      <w:tabs>
        <w:tab w:val="clear" w:pos="340"/>
      </w:tabs>
      <w:spacing w:before="40" w:after="40"/>
    </w:pPr>
  </w:style>
  <w:style w:type="character" w:customStyle="1" w:styleId="SpecialBold">
    <w:name w:val="Special Bold"/>
    <w:basedOn w:val="DefaultParagraphFont"/>
    <w:rsid w:val="001F1266"/>
    <w:rPr>
      <w:b/>
      <w:spacing w:val="0"/>
    </w:rPr>
  </w:style>
  <w:style w:type="paragraph" w:styleId="ListBullet2">
    <w:name w:val="List Bullet 2"/>
    <w:basedOn w:val="List2"/>
    <w:rsid w:val="001F1266"/>
    <w:pPr>
      <w:numPr>
        <w:numId w:val="13"/>
      </w:numPr>
      <w:tabs>
        <w:tab w:val="clear" w:pos="680"/>
      </w:tabs>
    </w:pPr>
  </w:style>
  <w:style w:type="character" w:styleId="Emphasis">
    <w:name w:val="Emphasis"/>
    <w:basedOn w:val="DefaultParagraphFont"/>
    <w:qFormat/>
    <w:rsid w:val="001F1266"/>
    <w:rPr>
      <w:i/>
    </w:rPr>
  </w:style>
  <w:style w:type="paragraph" w:customStyle="1" w:styleId="SuperHeading">
    <w:name w:val="SuperHeading"/>
    <w:basedOn w:val="Normal"/>
    <w:rsid w:val="001F1266"/>
    <w:pPr>
      <w:spacing w:before="240" w:after="120"/>
      <w:outlineLvl w:val="0"/>
    </w:pPr>
    <w:rPr>
      <w:rFonts w:ascii="Times New Roman" w:hAnsi="Times New Roman"/>
      <w:b/>
      <w:sz w:val="32"/>
    </w:rPr>
  </w:style>
  <w:style w:type="paragraph" w:customStyle="1" w:styleId="AllowPageBreak">
    <w:name w:val="AllowPageBreak"/>
    <w:rsid w:val="001F12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1266"/>
    <w:rPr>
      <w:b/>
    </w:rPr>
  </w:style>
  <w:style w:type="character" w:customStyle="1" w:styleId="Heading2Char">
    <w:name w:val="Heading 2 Char"/>
    <w:basedOn w:val="DefaultParagraphFont"/>
    <w:link w:val="Heading2"/>
    <w:rsid w:val="001F1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266"/>
    <w:rPr>
      <w:rFonts w:ascii="Courier New" w:eastAsia="Times New Roman" w:hAnsi="Courier New" w:cs="Times New Roman"/>
      <w:i/>
      <w:szCs w:val="20"/>
      <w:lang w:eastAsia="en-US"/>
    </w:rPr>
  </w:style>
  <w:style w:type="paragraph" w:customStyle="1" w:styleId="HeadingBase">
    <w:name w:val="Heading Base"/>
    <w:rsid w:val="001F1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266"/>
    <w:pPr>
      <w:tabs>
        <w:tab w:val="right" w:leader="dot" w:pos="9072"/>
      </w:tabs>
      <w:ind w:left="567"/>
    </w:pPr>
    <w:rPr>
      <w:szCs w:val="22"/>
    </w:rPr>
  </w:style>
  <w:style w:type="paragraph" w:customStyle="1" w:styleId="TOCBase">
    <w:name w:val="TOC Base"/>
    <w:rsid w:val="001F1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266"/>
    <w:pPr>
      <w:tabs>
        <w:tab w:val="right" w:leader="dot" w:pos="9072"/>
      </w:tabs>
      <w:spacing w:before="40" w:after="40"/>
      <w:ind w:left="284"/>
    </w:pPr>
    <w:rPr>
      <w:rFonts w:ascii="Times New Roman" w:hAnsi="Times New Roman"/>
    </w:rPr>
  </w:style>
  <w:style w:type="paragraph" w:styleId="TOC1">
    <w:name w:val="toc 1"/>
    <w:basedOn w:val="TOCBase"/>
    <w:next w:val="Normal"/>
    <w:rsid w:val="001F1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266"/>
    <w:rPr>
      <w:rFonts w:ascii="Times New Roman" w:eastAsia="Times New Roman" w:hAnsi="Times New Roman" w:cs="Times New Roman"/>
      <w:sz w:val="16"/>
      <w:lang w:eastAsia="en-US"/>
    </w:rPr>
  </w:style>
  <w:style w:type="paragraph" w:styleId="Title">
    <w:name w:val="Title"/>
    <w:basedOn w:val="HeadingBase"/>
    <w:link w:val="TitleChar"/>
    <w:qFormat/>
    <w:rsid w:val="001F1266"/>
    <w:pPr>
      <w:spacing w:before="5040"/>
      <w:jc w:val="center"/>
    </w:pPr>
    <w:rPr>
      <w:sz w:val="48"/>
      <w:szCs w:val="72"/>
      <w:lang w:val="en-US"/>
    </w:rPr>
  </w:style>
  <w:style w:type="character" w:customStyle="1" w:styleId="TitleChar">
    <w:name w:val="Title Char"/>
    <w:basedOn w:val="DefaultParagraphFont"/>
    <w:link w:val="Title"/>
    <w:rsid w:val="001F1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266"/>
    <w:pPr>
      <w:tabs>
        <w:tab w:val="left" w:pos="3600"/>
        <w:tab w:val="left" w:pos="3958"/>
      </w:tabs>
    </w:pPr>
  </w:style>
  <w:style w:type="paragraph" w:styleId="List">
    <w:name w:val="List"/>
    <w:basedOn w:val="BodyText"/>
    <w:next w:val="BodyText"/>
    <w:rsid w:val="001F1266"/>
    <w:pPr>
      <w:tabs>
        <w:tab w:val="left" w:pos="340"/>
      </w:tabs>
      <w:spacing w:before="60" w:after="60"/>
      <w:ind w:left="340" w:hanging="340"/>
    </w:pPr>
  </w:style>
  <w:style w:type="paragraph" w:customStyle="1" w:styleId="Note">
    <w:name w:val="Note"/>
    <w:basedOn w:val="BodyText"/>
    <w:rsid w:val="001F1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266"/>
    <w:pPr>
      <w:framePr w:wrap="auto" w:hAnchor="text" w:y="6049"/>
    </w:pPr>
    <w:rPr>
      <w:color w:val="000000"/>
      <w:sz w:val="40"/>
    </w:rPr>
  </w:style>
  <w:style w:type="paragraph" w:customStyle="1" w:styleId="TOCTitle">
    <w:name w:val="TOCTitle"/>
    <w:basedOn w:val="Heading1"/>
    <w:rsid w:val="001F1266"/>
    <w:pPr>
      <w:spacing w:after="240"/>
      <w:jc w:val="center"/>
      <w:outlineLvl w:val="9"/>
    </w:pPr>
    <w:rPr>
      <w:caps/>
    </w:rPr>
  </w:style>
  <w:style w:type="paragraph" w:customStyle="1" w:styleId="Version">
    <w:name w:val="Version"/>
    <w:rsid w:val="001F1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266"/>
    <w:pPr>
      <w:keepNext w:val="0"/>
      <w:tabs>
        <w:tab w:val="right" w:pos="4176"/>
      </w:tabs>
      <w:ind w:left="198" w:hanging="198"/>
    </w:pPr>
    <w:rPr>
      <w:rFonts w:ascii="Garamond" w:hAnsi="Garamond"/>
    </w:rPr>
  </w:style>
  <w:style w:type="paragraph" w:styleId="IndexHeading">
    <w:name w:val="index heading"/>
    <w:basedOn w:val="Normal"/>
    <w:next w:val="Index1"/>
    <w:semiHidden/>
    <w:rsid w:val="001F1266"/>
    <w:pPr>
      <w:spacing w:before="120" w:after="120"/>
    </w:pPr>
    <w:rPr>
      <w:rFonts w:ascii="Arial" w:hAnsi="Arial"/>
      <w:b/>
      <w:color w:val="918585"/>
      <w:sz w:val="24"/>
    </w:rPr>
  </w:style>
  <w:style w:type="paragraph" w:styleId="Header">
    <w:name w:val="header"/>
    <w:basedOn w:val="Normal"/>
    <w:link w:val="HeaderChar"/>
    <w:rsid w:val="001F1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266"/>
    <w:rPr>
      <w:rFonts w:ascii="Times New Roman" w:eastAsia="Times New Roman" w:hAnsi="Times New Roman" w:cs="Times New Roman"/>
      <w:sz w:val="16"/>
      <w:szCs w:val="20"/>
      <w:lang w:val="en-GB" w:eastAsia="en-US"/>
    </w:rPr>
  </w:style>
  <w:style w:type="paragraph" w:customStyle="1" w:styleId="Chapter">
    <w:name w:val="Chapter"/>
    <w:basedOn w:val="Normal"/>
    <w:rsid w:val="001F1266"/>
    <w:pPr>
      <w:spacing w:before="240"/>
    </w:pPr>
    <w:rPr>
      <w:rFonts w:ascii="Times New Roman" w:hAnsi="Times New Roman"/>
      <w:smallCaps/>
      <w:spacing w:val="80"/>
      <w:sz w:val="28"/>
    </w:rPr>
  </w:style>
  <w:style w:type="paragraph" w:customStyle="1" w:styleId="InChapter">
    <w:name w:val="InChapter"/>
    <w:basedOn w:val="Heading3"/>
    <w:rsid w:val="001F1266"/>
    <w:pPr>
      <w:spacing w:after="240"/>
      <w:outlineLvl w:val="9"/>
    </w:pPr>
    <w:rPr>
      <w:noProof/>
    </w:rPr>
  </w:style>
  <w:style w:type="paragraph" w:styleId="Index2">
    <w:name w:val="index 2"/>
    <w:basedOn w:val="Normal"/>
    <w:next w:val="Normal"/>
    <w:semiHidden/>
    <w:rsid w:val="001F1266"/>
    <w:pPr>
      <w:tabs>
        <w:tab w:val="right" w:pos="4176"/>
      </w:tabs>
      <w:ind w:left="568" w:hanging="284"/>
    </w:pPr>
    <w:rPr>
      <w:rFonts w:ascii="Garamond" w:hAnsi="Garamond"/>
    </w:rPr>
  </w:style>
  <w:style w:type="paragraph" w:customStyle="1" w:styleId="Byline">
    <w:name w:val="Byline"/>
    <w:rsid w:val="001F1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266"/>
    <w:pPr>
      <w:tabs>
        <w:tab w:val="clear" w:pos="3600"/>
        <w:tab w:val="clear" w:pos="3958"/>
      </w:tabs>
      <w:jc w:val="right"/>
    </w:pPr>
  </w:style>
  <w:style w:type="paragraph" w:styleId="Caption">
    <w:name w:val="caption"/>
    <w:basedOn w:val="BodyText"/>
    <w:next w:val="Normal"/>
    <w:qFormat/>
    <w:rsid w:val="001F1266"/>
    <w:pPr>
      <w:framePr w:w="2268" w:hSpace="181" w:vSpace="181" w:wrap="around" w:vAnchor="text" w:hAnchor="page" w:x="1135" w:y="285" w:anchorLock="1"/>
    </w:pPr>
    <w:rPr>
      <w:i/>
    </w:rPr>
  </w:style>
  <w:style w:type="paragraph" w:customStyle="1" w:styleId="MiniTOCTitle">
    <w:name w:val="MiniTOCTitle"/>
    <w:basedOn w:val="Heading4"/>
    <w:rsid w:val="001F1266"/>
    <w:pPr>
      <w:spacing w:before="240"/>
      <w:outlineLvl w:val="9"/>
    </w:pPr>
    <w:rPr>
      <w:noProof/>
      <w:sz w:val="24"/>
    </w:rPr>
  </w:style>
  <w:style w:type="paragraph" w:customStyle="1" w:styleId="MiniTOCItem">
    <w:name w:val="MiniTOCItem"/>
    <w:basedOn w:val="ListBullet"/>
    <w:rsid w:val="001F1266"/>
    <w:pPr>
      <w:numPr>
        <w:numId w:val="0"/>
      </w:numPr>
      <w:tabs>
        <w:tab w:val="right" w:leader="dot" w:pos="6521"/>
      </w:tabs>
      <w:spacing w:before="0" w:after="0"/>
    </w:pPr>
  </w:style>
  <w:style w:type="paragraph" w:customStyle="1" w:styleId="TOFTitle">
    <w:name w:val="TOFTitle"/>
    <w:basedOn w:val="TOCTitle"/>
    <w:rsid w:val="001F1266"/>
  </w:style>
  <w:style w:type="paragraph" w:styleId="TableofFigures">
    <w:name w:val="table of figures"/>
    <w:basedOn w:val="Normal"/>
    <w:next w:val="Normal"/>
    <w:semiHidden/>
    <w:rsid w:val="001F1266"/>
    <w:pPr>
      <w:tabs>
        <w:tab w:val="right" w:leader="dot" w:pos="9072"/>
      </w:tabs>
      <w:ind w:left="970" w:hanging="403"/>
    </w:pPr>
    <w:rPr>
      <w:rFonts w:ascii="Times New Roman" w:hAnsi="Times New Roman"/>
      <w:b/>
    </w:rPr>
  </w:style>
  <w:style w:type="paragraph" w:styleId="ListNumber">
    <w:name w:val="List Number"/>
    <w:basedOn w:val="List"/>
    <w:rsid w:val="001F1266"/>
    <w:pPr>
      <w:numPr>
        <w:numId w:val="15"/>
      </w:numPr>
      <w:tabs>
        <w:tab w:val="clear" w:pos="340"/>
      </w:tabs>
    </w:pPr>
  </w:style>
  <w:style w:type="character" w:customStyle="1" w:styleId="WingdingSymbols">
    <w:name w:val="Wingding Symbols"/>
    <w:rsid w:val="001F1266"/>
    <w:rPr>
      <w:rFonts w:ascii="Wingdings" w:hAnsi="Wingdings"/>
    </w:rPr>
  </w:style>
  <w:style w:type="paragraph" w:customStyle="1" w:styleId="TableHeading">
    <w:name w:val="Table Heading"/>
    <w:basedOn w:val="HeadingBase"/>
    <w:rsid w:val="001F1266"/>
    <w:pPr>
      <w:keepLines/>
      <w:pBdr>
        <w:bottom w:val="single" w:sz="6" w:space="1" w:color="918585"/>
      </w:pBdr>
      <w:spacing w:before="240"/>
    </w:pPr>
  </w:style>
  <w:style w:type="character" w:customStyle="1" w:styleId="HotSpot">
    <w:name w:val="HotSpot"/>
    <w:rsid w:val="001F1266"/>
    <w:rPr>
      <w:color w:val="0033CC"/>
      <w:u w:val="none"/>
    </w:rPr>
  </w:style>
  <w:style w:type="paragraph" w:customStyle="1" w:styleId="BodyTextRight">
    <w:name w:val="Body Text Right"/>
    <w:basedOn w:val="BodyText"/>
    <w:rsid w:val="001F1266"/>
    <w:pPr>
      <w:spacing w:before="0" w:after="0"/>
      <w:jc w:val="right"/>
    </w:pPr>
  </w:style>
  <w:style w:type="paragraph" w:styleId="Index3">
    <w:name w:val="index 3"/>
    <w:basedOn w:val="ListNumber2"/>
    <w:next w:val="Normal"/>
    <w:semiHidden/>
    <w:rsid w:val="001F1266"/>
    <w:pPr>
      <w:numPr>
        <w:numId w:val="0"/>
      </w:numPr>
      <w:tabs>
        <w:tab w:val="right" w:leader="dot" w:pos="4176"/>
      </w:tabs>
    </w:pPr>
  </w:style>
  <w:style w:type="paragraph" w:styleId="ListNumber2">
    <w:name w:val="List Number 2"/>
    <w:basedOn w:val="List2"/>
    <w:rsid w:val="001F1266"/>
    <w:pPr>
      <w:numPr>
        <w:numId w:val="10"/>
      </w:numPr>
      <w:tabs>
        <w:tab w:val="clear" w:pos="1060"/>
      </w:tabs>
    </w:pPr>
  </w:style>
  <w:style w:type="paragraph" w:customStyle="1" w:styleId="MarginNote">
    <w:name w:val="Margin Note"/>
    <w:basedOn w:val="BodyText"/>
    <w:rsid w:val="001F1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266"/>
    <w:rPr>
      <w:sz w:val="32"/>
    </w:rPr>
  </w:style>
  <w:style w:type="paragraph" w:customStyle="1" w:styleId="HeadingProcedure">
    <w:name w:val="Heading Procedure"/>
    <w:basedOn w:val="HeadingBase"/>
    <w:next w:val="Normal"/>
    <w:rsid w:val="001F1266"/>
    <w:pPr>
      <w:tabs>
        <w:tab w:val="left" w:pos="0"/>
      </w:tabs>
      <w:spacing w:before="120" w:after="60"/>
    </w:pPr>
    <w:rPr>
      <w:i/>
      <w:color w:val="918585"/>
      <w:sz w:val="22"/>
    </w:rPr>
  </w:style>
  <w:style w:type="paragraph" w:customStyle="1" w:styleId="TableBodyText">
    <w:name w:val="Table Body Text"/>
    <w:basedOn w:val="BodyText"/>
    <w:rsid w:val="001F1266"/>
    <w:pPr>
      <w:spacing w:before="60" w:after="60"/>
    </w:pPr>
  </w:style>
  <w:style w:type="paragraph" w:styleId="ListContinue">
    <w:name w:val="List Continue"/>
    <w:basedOn w:val="List"/>
    <w:rsid w:val="001F1266"/>
    <w:pPr>
      <w:ind w:firstLine="0"/>
    </w:pPr>
  </w:style>
  <w:style w:type="paragraph" w:customStyle="1" w:styleId="ListNote">
    <w:name w:val="List Note"/>
    <w:basedOn w:val="List"/>
    <w:rsid w:val="001F1266"/>
    <w:pPr>
      <w:pBdr>
        <w:top w:val="single" w:sz="6" w:space="2" w:color="918585"/>
        <w:bottom w:val="single" w:sz="6" w:space="2" w:color="918585"/>
      </w:pBdr>
      <w:tabs>
        <w:tab w:val="left" w:pos="1021"/>
      </w:tabs>
      <w:ind w:firstLine="0"/>
    </w:pPr>
  </w:style>
  <w:style w:type="paragraph" w:customStyle="1" w:styleId="Warning">
    <w:name w:val="Warning"/>
    <w:basedOn w:val="BodyText"/>
    <w:rsid w:val="001F1266"/>
    <w:pPr>
      <w:shd w:val="clear" w:color="auto" w:fill="D9D9D9"/>
      <w:tabs>
        <w:tab w:val="left" w:pos="992"/>
      </w:tabs>
      <w:ind w:left="119" w:right="119"/>
    </w:pPr>
    <w:rPr>
      <w:sz w:val="20"/>
    </w:rPr>
  </w:style>
  <w:style w:type="paragraph" w:customStyle="1" w:styleId="MarginIcons">
    <w:name w:val="Margin Icons"/>
    <w:basedOn w:val="BodyText"/>
    <w:rsid w:val="001F1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266"/>
    <w:rPr>
      <w:rFonts w:ascii="Courier New" w:hAnsi="Courier New"/>
    </w:rPr>
  </w:style>
  <w:style w:type="paragraph" w:customStyle="1" w:styleId="NoteBullet">
    <w:name w:val="Note Bullet"/>
    <w:basedOn w:val="Note"/>
    <w:rsid w:val="001F1266"/>
    <w:pPr>
      <w:tabs>
        <w:tab w:val="clear" w:pos="680"/>
      </w:tabs>
      <w:spacing w:before="60" w:after="60"/>
    </w:pPr>
  </w:style>
  <w:style w:type="paragraph" w:customStyle="1" w:styleId="SubHeading2">
    <w:name w:val="SubHeading2"/>
    <w:basedOn w:val="HeadingBase"/>
    <w:rsid w:val="001F1266"/>
    <w:pPr>
      <w:spacing w:before="240" w:after="60"/>
    </w:pPr>
    <w:rPr>
      <w:sz w:val="20"/>
    </w:rPr>
  </w:style>
  <w:style w:type="paragraph" w:customStyle="1" w:styleId="SubHeading1">
    <w:name w:val="SubHeading1"/>
    <w:basedOn w:val="HeadingBase"/>
    <w:rsid w:val="001F1266"/>
    <w:pPr>
      <w:spacing w:before="240" w:after="60"/>
    </w:pPr>
    <w:rPr>
      <w:color w:val="918585"/>
      <w:sz w:val="22"/>
    </w:rPr>
  </w:style>
  <w:style w:type="paragraph" w:customStyle="1" w:styleId="SideHeading">
    <w:name w:val="Side Heading"/>
    <w:basedOn w:val="HeadingBase"/>
    <w:rsid w:val="001F1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266"/>
    <w:pPr>
      <w:tabs>
        <w:tab w:val="num" w:pos="360"/>
      </w:tabs>
    </w:pPr>
  </w:style>
  <w:style w:type="paragraph" w:styleId="PlainText">
    <w:name w:val="Plain Text"/>
    <w:basedOn w:val="Normal"/>
    <w:link w:val="PlainTextChar"/>
    <w:rsid w:val="001F1266"/>
    <w:rPr>
      <w:sz w:val="20"/>
    </w:rPr>
  </w:style>
  <w:style w:type="character" w:customStyle="1" w:styleId="PlainTextChar">
    <w:name w:val="Plain Text Char"/>
    <w:basedOn w:val="DefaultParagraphFont"/>
    <w:link w:val="PlainText"/>
    <w:rsid w:val="001F1266"/>
    <w:rPr>
      <w:rFonts w:ascii="Courier New" w:eastAsia="Times New Roman" w:hAnsi="Courier New" w:cs="Times New Roman"/>
      <w:sz w:val="20"/>
      <w:szCs w:val="20"/>
      <w:lang w:eastAsia="en-US"/>
    </w:rPr>
  </w:style>
  <w:style w:type="character" w:customStyle="1" w:styleId="MenuOption">
    <w:name w:val="Menu Option"/>
    <w:basedOn w:val="DefaultParagraphFont"/>
    <w:rsid w:val="001F1266"/>
    <w:rPr>
      <w:b/>
      <w:smallCaps/>
    </w:rPr>
  </w:style>
  <w:style w:type="paragraph" w:customStyle="1" w:styleId="TableListNumber">
    <w:name w:val="Table List Number"/>
    <w:basedOn w:val="ListNumber"/>
    <w:rsid w:val="001F1266"/>
    <w:pPr>
      <w:numPr>
        <w:numId w:val="0"/>
      </w:numPr>
    </w:pPr>
  </w:style>
  <w:style w:type="paragraph" w:styleId="TOC4">
    <w:name w:val="toc 4"/>
    <w:basedOn w:val="TOCBase"/>
    <w:next w:val="Normal"/>
    <w:semiHidden/>
    <w:rsid w:val="001F1266"/>
    <w:pPr>
      <w:tabs>
        <w:tab w:val="right" w:leader="dot" w:pos="9071"/>
      </w:tabs>
      <w:ind w:left="1701"/>
    </w:pPr>
  </w:style>
  <w:style w:type="paragraph" w:customStyle="1" w:styleId="ListAlpha">
    <w:name w:val="List Alpha"/>
    <w:basedOn w:val="List"/>
    <w:rsid w:val="001F1266"/>
    <w:pPr>
      <w:numPr>
        <w:numId w:val="9"/>
      </w:numPr>
    </w:pPr>
  </w:style>
  <w:style w:type="paragraph" w:customStyle="1" w:styleId="ListAlpha2">
    <w:name w:val="List Alpha 2"/>
    <w:basedOn w:val="List2"/>
    <w:rsid w:val="001F1266"/>
    <w:pPr>
      <w:numPr>
        <w:numId w:val="8"/>
      </w:numPr>
    </w:pPr>
  </w:style>
  <w:style w:type="paragraph" w:styleId="List2">
    <w:name w:val="List 2"/>
    <w:basedOn w:val="BodyText"/>
    <w:rsid w:val="001F1266"/>
    <w:pPr>
      <w:tabs>
        <w:tab w:val="left" w:pos="680"/>
      </w:tabs>
      <w:spacing w:before="60" w:after="60"/>
      <w:ind w:left="680" w:hanging="340"/>
    </w:pPr>
  </w:style>
  <w:style w:type="paragraph" w:styleId="List3">
    <w:name w:val="List 3"/>
    <w:basedOn w:val="BodyText"/>
    <w:rsid w:val="001F1266"/>
    <w:pPr>
      <w:tabs>
        <w:tab w:val="left" w:pos="1021"/>
      </w:tabs>
      <w:spacing w:before="60" w:after="60"/>
      <w:ind w:left="1020" w:hanging="340"/>
    </w:pPr>
  </w:style>
  <w:style w:type="paragraph" w:styleId="List4">
    <w:name w:val="List 4"/>
    <w:basedOn w:val="BodyText"/>
    <w:rsid w:val="001F1266"/>
    <w:pPr>
      <w:tabs>
        <w:tab w:val="left" w:pos="1361"/>
      </w:tabs>
      <w:spacing w:before="60" w:after="60"/>
      <w:ind w:left="1361" w:hanging="340"/>
    </w:pPr>
  </w:style>
  <w:style w:type="paragraph" w:styleId="List5">
    <w:name w:val="List 5"/>
    <w:basedOn w:val="BodyText"/>
    <w:rsid w:val="001F1266"/>
    <w:pPr>
      <w:tabs>
        <w:tab w:val="left" w:pos="1701"/>
      </w:tabs>
      <w:spacing w:before="60" w:after="60"/>
      <w:ind w:left="1701" w:hanging="340"/>
    </w:pPr>
  </w:style>
  <w:style w:type="paragraph" w:styleId="ListBullet3">
    <w:name w:val="List Bullet 3"/>
    <w:basedOn w:val="List3"/>
    <w:rsid w:val="001F1266"/>
    <w:pPr>
      <w:numPr>
        <w:numId w:val="14"/>
      </w:numPr>
      <w:tabs>
        <w:tab w:val="clear" w:pos="1021"/>
      </w:tabs>
      <w:ind w:left="1037" w:hanging="357"/>
    </w:pPr>
  </w:style>
  <w:style w:type="paragraph" w:styleId="ListBullet4">
    <w:name w:val="List Bullet 4"/>
    <w:basedOn w:val="List4"/>
    <w:rsid w:val="001F1266"/>
    <w:pPr>
      <w:numPr>
        <w:numId w:val="3"/>
      </w:numPr>
      <w:tabs>
        <w:tab w:val="clear" w:pos="1361"/>
      </w:tabs>
    </w:pPr>
  </w:style>
  <w:style w:type="paragraph" w:styleId="ListBullet5">
    <w:name w:val="List Bullet 5"/>
    <w:basedOn w:val="List5"/>
    <w:rsid w:val="001F1266"/>
    <w:pPr>
      <w:numPr>
        <w:numId w:val="4"/>
      </w:numPr>
    </w:pPr>
  </w:style>
  <w:style w:type="paragraph" w:styleId="ListContinue2">
    <w:name w:val="List Continue 2"/>
    <w:basedOn w:val="List2"/>
    <w:rsid w:val="001F1266"/>
    <w:pPr>
      <w:ind w:firstLine="0"/>
    </w:pPr>
  </w:style>
  <w:style w:type="paragraph" w:styleId="ListContinue3">
    <w:name w:val="List Continue 3"/>
    <w:basedOn w:val="List3"/>
    <w:rsid w:val="001F1266"/>
    <w:pPr>
      <w:ind w:left="1021" w:firstLine="0"/>
    </w:pPr>
  </w:style>
  <w:style w:type="paragraph" w:styleId="ListContinue4">
    <w:name w:val="List Continue 4"/>
    <w:basedOn w:val="List4"/>
    <w:rsid w:val="001F1266"/>
    <w:pPr>
      <w:ind w:firstLine="0"/>
    </w:pPr>
  </w:style>
  <w:style w:type="paragraph" w:styleId="ListContinue5">
    <w:name w:val="List Continue 5"/>
    <w:basedOn w:val="List5"/>
    <w:rsid w:val="001F1266"/>
    <w:pPr>
      <w:ind w:firstLine="0"/>
    </w:pPr>
  </w:style>
  <w:style w:type="paragraph" w:styleId="ListNumber3">
    <w:name w:val="List Number 3"/>
    <w:basedOn w:val="List3"/>
    <w:rsid w:val="001F1266"/>
    <w:pPr>
      <w:numPr>
        <w:numId w:val="5"/>
      </w:numPr>
    </w:pPr>
  </w:style>
  <w:style w:type="paragraph" w:styleId="ListNumber4">
    <w:name w:val="List Number 4"/>
    <w:basedOn w:val="List4"/>
    <w:rsid w:val="001F1266"/>
    <w:pPr>
      <w:numPr>
        <w:numId w:val="6"/>
      </w:numPr>
    </w:pPr>
  </w:style>
  <w:style w:type="paragraph" w:styleId="ListNumber5">
    <w:name w:val="List Number 5"/>
    <w:basedOn w:val="List5"/>
    <w:rsid w:val="001F1266"/>
    <w:pPr>
      <w:numPr>
        <w:numId w:val="7"/>
      </w:numPr>
    </w:pPr>
  </w:style>
  <w:style w:type="paragraph" w:styleId="BlockText">
    <w:name w:val="Block Text"/>
    <w:basedOn w:val="Normal"/>
    <w:rsid w:val="001F1266"/>
    <w:pPr>
      <w:spacing w:after="120"/>
      <w:ind w:left="1440" w:right="1440"/>
    </w:pPr>
  </w:style>
  <w:style w:type="character" w:customStyle="1" w:styleId="Subscript">
    <w:name w:val="Subscript"/>
    <w:basedOn w:val="DefaultParagraphFont"/>
    <w:rsid w:val="001F1266"/>
    <w:rPr>
      <w:sz w:val="16"/>
      <w:vertAlign w:val="subscript"/>
    </w:rPr>
  </w:style>
  <w:style w:type="character" w:customStyle="1" w:styleId="Superscript">
    <w:name w:val="Superscript"/>
    <w:basedOn w:val="DefaultParagraphFont"/>
    <w:rsid w:val="001F1266"/>
    <w:rPr>
      <w:sz w:val="16"/>
      <w:vertAlign w:val="superscript"/>
    </w:rPr>
  </w:style>
  <w:style w:type="character" w:customStyle="1" w:styleId="Symbols">
    <w:name w:val="Symbols"/>
    <w:basedOn w:val="DefaultParagraphFont"/>
    <w:rsid w:val="001F1266"/>
    <w:rPr>
      <w:rFonts w:ascii="Symbol" w:hAnsi="Symbol"/>
    </w:rPr>
  </w:style>
  <w:style w:type="character" w:customStyle="1" w:styleId="MenuOptions">
    <w:name w:val="Menu Options"/>
    <w:basedOn w:val="DefaultParagraphFont"/>
    <w:rsid w:val="001F1266"/>
    <w:rPr>
      <w:rFonts w:ascii="Arial Narrow" w:hAnsi="Arial Narrow"/>
      <w:smallCaps/>
    </w:rPr>
  </w:style>
  <w:style w:type="character" w:customStyle="1" w:styleId="Buttons">
    <w:name w:val="Buttons"/>
    <w:basedOn w:val="DefaultParagraphFont"/>
    <w:rsid w:val="001F1266"/>
    <w:rPr>
      <w:b/>
    </w:rPr>
  </w:style>
  <w:style w:type="character" w:customStyle="1" w:styleId="Underlined">
    <w:name w:val="Underlined"/>
    <w:basedOn w:val="DefaultParagraphFont"/>
    <w:rsid w:val="001F1266"/>
    <w:rPr>
      <w:u w:val="single"/>
    </w:rPr>
  </w:style>
  <w:style w:type="paragraph" w:customStyle="1" w:styleId="TableBodyTextRight">
    <w:name w:val="Table Body Text Right"/>
    <w:basedOn w:val="TableBodyText"/>
    <w:rsid w:val="001F1266"/>
    <w:pPr>
      <w:widowControl w:val="0"/>
      <w:autoSpaceDE w:val="0"/>
      <w:autoSpaceDN w:val="0"/>
      <w:adjustRightInd w:val="0"/>
      <w:jc w:val="right"/>
    </w:pPr>
    <w:rPr>
      <w:rFonts w:cs="Arial"/>
      <w:szCs w:val="18"/>
    </w:rPr>
  </w:style>
  <w:style w:type="paragraph" w:customStyle="1" w:styleId="CopyrightText">
    <w:name w:val="Copyright Text"/>
    <w:basedOn w:val="BodyText"/>
    <w:rsid w:val="001F1266"/>
    <w:rPr>
      <w:sz w:val="18"/>
    </w:rPr>
  </w:style>
  <w:style w:type="paragraph" w:customStyle="1" w:styleId="BodySmallRight">
    <w:name w:val="Body Small Right"/>
    <w:basedOn w:val="BodyTextRight"/>
    <w:rsid w:val="001F1266"/>
    <w:rPr>
      <w:sz w:val="18"/>
      <w:szCs w:val="18"/>
    </w:rPr>
  </w:style>
  <w:style w:type="paragraph" w:customStyle="1" w:styleId="MarginEdition">
    <w:name w:val="Margin Edition"/>
    <w:basedOn w:val="MarginNote"/>
    <w:rsid w:val="001F1266"/>
    <w:pPr>
      <w:spacing w:before="0" w:after="0"/>
    </w:pPr>
    <w:rPr>
      <w:rFonts w:ascii="Times New Roman" w:hAnsi="Times New Roman"/>
      <w:color w:val="999999"/>
    </w:rPr>
  </w:style>
  <w:style w:type="paragraph" w:customStyle="1" w:styleId="Spacer">
    <w:name w:val="Spacer"/>
    <w:basedOn w:val="Normal"/>
    <w:rsid w:val="001F1266"/>
    <w:rPr>
      <w:sz w:val="2"/>
      <w:szCs w:val="2"/>
    </w:rPr>
  </w:style>
  <w:style w:type="character" w:customStyle="1" w:styleId="Small">
    <w:name w:val="Small"/>
    <w:basedOn w:val="DefaultParagraphFont"/>
    <w:rsid w:val="001F1266"/>
    <w:rPr>
      <w:sz w:val="16"/>
    </w:rPr>
  </w:style>
  <w:style w:type="paragraph" w:customStyle="1" w:styleId="WideTable">
    <w:name w:val="Wide Table"/>
    <w:basedOn w:val="Normal"/>
    <w:rsid w:val="001F1266"/>
    <w:pPr>
      <w:ind w:left="-1418"/>
    </w:pPr>
    <w:rPr>
      <w:sz w:val="2"/>
      <w:szCs w:val="2"/>
    </w:rPr>
  </w:style>
  <w:style w:type="character" w:styleId="PageNumber">
    <w:name w:val="page number"/>
    <w:basedOn w:val="DefaultParagraphFont"/>
    <w:rsid w:val="001F1266"/>
  </w:style>
  <w:style w:type="paragraph" w:styleId="Quote">
    <w:name w:val="Quote"/>
    <w:basedOn w:val="Heading1"/>
    <w:link w:val="QuoteChar"/>
    <w:qFormat/>
    <w:rsid w:val="001F1266"/>
    <w:rPr>
      <w:b w:val="0"/>
      <w:sz w:val="72"/>
      <w:szCs w:val="72"/>
      <w:lang w:val="en-NZ"/>
    </w:rPr>
  </w:style>
  <w:style w:type="character" w:customStyle="1" w:styleId="QuoteChar">
    <w:name w:val="Quote Char"/>
    <w:basedOn w:val="DefaultParagraphFont"/>
    <w:link w:val="Quote"/>
    <w:rsid w:val="001F1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266"/>
    <w:pPr>
      <w:pageBreakBefore/>
    </w:pPr>
  </w:style>
  <w:style w:type="paragraph" w:customStyle="1" w:styleId="Border">
    <w:name w:val="Border"/>
    <w:basedOn w:val="Normal"/>
    <w:qFormat/>
    <w:rsid w:val="001F1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266"/>
    <w:rPr>
      <w:b/>
      <w:bCs/>
      <w:i/>
      <w:iCs/>
      <w:color w:val="auto"/>
    </w:rPr>
  </w:style>
  <w:style w:type="paragraph" w:styleId="IntenseQuote">
    <w:name w:val="Intense Quote"/>
    <w:basedOn w:val="Normal"/>
    <w:next w:val="Normal"/>
    <w:link w:val="IntenseQuoteChar"/>
    <w:uiPriority w:val="30"/>
    <w:qFormat/>
    <w:rsid w:val="001F1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266"/>
    <w:rPr>
      <w:smallCaps/>
      <w:color w:val="auto"/>
      <w:u w:val="single"/>
    </w:rPr>
  </w:style>
  <w:style w:type="character" w:styleId="IntenseReference">
    <w:name w:val="Intense Reference"/>
    <w:basedOn w:val="DefaultParagraphFont"/>
    <w:uiPriority w:val="32"/>
    <w:qFormat/>
    <w:rsid w:val="001F1266"/>
    <w:rPr>
      <w:b/>
      <w:bCs/>
      <w:smallCaps/>
      <w:color w:val="auto"/>
      <w:spacing w:val="5"/>
      <w:u w:val="single"/>
    </w:rPr>
  </w:style>
  <w:style w:type="paragraph" w:customStyle="1" w:styleId="2ColumnHeading">
    <w:name w:val="2Column Heading"/>
    <w:basedOn w:val="BodyText"/>
    <w:qFormat/>
    <w:rsid w:val="001F1266"/>
    <w:pPr>
      <w:spacing w:after="60"/>
      <w:ind w:left="-2268"/>
    </w:pPr>
    <w:rPr>
      <w:b/>
    </w:rPr>
  </w:style>
  <w:style w:type="paragraph" w:customStyle="1" w:styleId="Heading1TOC">
    <w:name w:val="Heading1 TOC"/>
    <w:basedOn w:val="Normal"/>
    <w:qFormat/>
    <w:rsid w:val="001F1266"/>
    <w:pPr>
      <w:spacing w:before="240" w:after="120"/>
    </w:pPr>
    <w:rPr>
      <w:rFonts w:ascii="Times New Roman" w:hAnsi="Times New Roman"/>
      <w:b/>
      <w:sz w:val="32"/>
    </w:rPr>
  </w:style>
  <w:style w:type="paragraph" w:customStyle="1" w:styleId="Heading2TOC">
    <w:name w:val="Heading2 TOC"/>
    <w:basedOn w:val="Normal"/>
    <w:qFormat/>
    <w:rsid w:val="001F1266"/>
    <w:pPr>
      <w:spacing w:before="240" w:after="60"/>
    </w:pPr>
    <w:rPr>
      <w:rFonts w:ascii="Times New Roman" w:hAnsi="Times New Roman"/>
      <w:b/>
      <w:sz w:val="28"/>
    </w:rPr>
  </w:style>
  <w:style w:type="character" w:customStyle="1" w:styleId="Underline">
    <w:name w:val="Underline"/>
    <w:basedOn w:val="DefaultParagraphFont"/>
    <w:qFormat/>
    <w:rsid w:val="001F1266"/>
    <w:rPr>
      <w:u w:val="single"/>
    </w:rPr>
  </w:style>
  <w:style w:type="character" w:customStyle="1" w:styleId="BoldandItalics">
    <w:name w:val="Bold and Italics"/>
    <w:qFormat/>
    <w:rsid w:val="001F1266"/>
    <w:rPr>
      <w:b/>
      <w:i/>
      <w:u w:val="none"/>
    </w:rPr>
  </w:style>
  <w:style w:type="paragraph" w:styleId="BalloonText">
    <w:name w:val="Balloon Text"/>
    <w:basedOn w:val="Normal"/>
    <w:link w:val="BalloonTextChar"/>
    <w:rsid w:val="001F1266"/>
    <w:rPr>
      <w:rFonts w:ascii="Tahoma" w:hAnsi="Tahoma" w:cs="Tahoma"/>
      <w:sz w:val="16"/>
      <w:szCs w:val="16"/>
    </w:rPr>
  </w:style>
  <w:style w:type="character" w:customStyle="1" w:styleId="BalloonTextChar">
    <w:name w:val="Balloon Text Char"/>
    <w:basedOn w:val="DefaultParagraphFont"/>
    <w:link w:val="BalloonText"/>
    <w:rsid w:val="001F1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266"/>
    <w:rPr>
      <w:b/>
      <w:color w:val="660033"/>
      <w:spacing w:val="0"/>
    </w:rPr>
  </w:style>
  <w:style w:type="paragraph" w:customStyle="1" w:styleId="Nameditemlist">
    <w:name w:val="Named item list"/>
    <w:basedOn w:val="BodyText"/>
    <w:qFormat/>
    <w:rsid w:val="001F1266"/>
    <w:pPr>
      <w:tabs>
        <w:tab w:val="left" w:pos="2835"/>
      </w:tabs>
      <w:ind w:left="2835" w:hanging="2835"/>
    </w:pPr>
  </w:style>
  <w:style w:type="paragraph" w:customStyle="1" w:styleId="BodyTextnopadding">
    <w:name w:val="Body Text no padding"/>
    <w:basedOn w:val="BodyText"/>
    <w:qFormat/>
    <w:rsid w:val="001F1266"/>
    <w:pPr>
      <w:spacing w:before="0" w:after="0"/>
    </w:pPr>
  </w:style>
  <w:style w:type="character" w:styleId="Hyperlink">
    <w:name w:val="Hyperlink"/>
    <w:basedOn w:val="DefaultParagraphFont"/>
    <w:uiPriority w:val="99"/>
    <w:unhideWhenUsed/>
    <w:rsid w:val="00A715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1421</Words>
  <Characters>9081</Characters>
  <Application>Microsoft Office Word</Application>
  <DocSecurity>0</DocSecurity>
  <Lines>259</Lines>
  <Paragraphs>161</Paragraphs>
  <ScaleCrop>false</ScaleCrop>
  <Company>Author-it Software Corporation Ltd.</Company>
  <LinksUpToDate>false</LinksUpToDate>
  <CharactersWithSpaces>10341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AHCMDC202 Assist with care and maintenance of medicinal cannabis</dc:title>
  <dc:subject>Approved</dc:subject>
  <dc:creator>Skills Insight</dc:creator>
  <cp:keywords>Release: 2</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