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159" w:rsidP="002D3159">
      <w:pPr>
        <w:pStyle w:val="Title"/>
      </w:pPr>
      <w:r>
        <w:fldChar w:fldCharType="begin"/>
      </w:r>
      <w:r>
        <w:instrText xml:space="preserve"> TITLE   \* MERGEFORMAT </w:instrText>
      </w:r>
      <w:r>
        <w:fldChar w:fldCharType="separate"/>
      </w:r>
      <w:r>
        <w:t>AHCMAR304 Identify and collect marine life</w:t>
      </w:r>
      <w:r>
        <w:fldChar w:fldCharType="end"/>
      </w:r>
    </w:p>
    <w:p w:rsidR="002D3159" w:rsidP="002D3159">
      <w:pPr>
        <w:pStyle w:val="Version"/>
        <w:sectPr w:rsidSect="00E76B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BF2" w:rsidP="00E76BF2">
      <w:pPr>
        <w:pStyle w:val="SuperHeading"/>
      </w:pPr>
      <w:r w:rsidRPr="00E76BF2">
        <w:t>AHCMAR304 Identify and collect marine life</w:t>
      </w:r>
    </w:p>
    <w:p w:rsidR="00000000" w:rsidRPr="00E76BF2" w:rsidP="00E76BF2">
      <w:pPr>
        <w:pStyle w:val="Heading1"/>
      </w:pPr>
      <w:bookmarkStart w:id="1" w:name="O_1151198"/>
      <w:bookmarkEnd w:id="1"/>
      <w:r w:rsidRPr="00E76BF2">
        <w:t>Modification History</w:t>
      </w:r>
    </w:p>
    <w:tbl>
      <w:tblPr>
        <w:tblW w:w="9520" w:type="dxa"/>
        <w:tblLayout w:type="fixed"/>
        <w:tblCellMar>
          <w:left w:w="62" w:type="dxa"/>
          <w:right w:w="62" w:type="dxa"/>
        </w:tblCellMar>
        <w:tblLook w:val="0000"/>
      </w:tblPr>
      <w:tblGrid>
        <w:gridCol w:w="2581"/>
        <w:gridCol w:w="6939"/>
      </w:tblGrid>
      <w:tr w:rsidTr="00E76BF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BodyTextBold"/>
              <w:rPr>
                <w:lang w:val="en-NZ"/>
              </w:rPr>
            </w:pPr>
            <w:r w:rsidRPr="00E76BF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BodyTextBold"/>
              <w:rPr>
                <w:lang w:val="en-NZ"/>
              </w:rPr>
            </w:pPr>
            <w:r w:rsidRPr="00E76BF2">
              <w:t>Comments</w:t>
            </w:r>
          </w:p>
        </w:tc>
      </w:tr>
      <w:tr w:rsidTr="00E76BF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BodyText"/>
              <w:rPr>
                <w:lang w:val="en-NZ"/>
              </w:rPr>
            </w:pPr>
            <w:r w:rsidRPr="00E76BF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BF2" w:rsidP="00E76BF2">
            <w:pPr>
              <w:pStyle w:val="BodyText"/>
            </w:pPr>
            <w:r w:rsidRPr="00E76BF2">
              <w:t>This version released with AHC Agriculture, Horticulture and Conservation and Land Management Training Package Version 6.0.</w:t>
            </w:r>
          </w:p>
        </w:tc>
      </w:tr>
    </w:tbl>
    <w:p w:rsidR="00000000" w:rsidRPr="00E76BF2" w:rsidP="00E76BF2">
      <w:pPr>
        <w:pStyle w:val="BodyText"/>
      </w:pPr>
    </w:p>
    <w:p w:rsidR="00000000" w:rsidRPr="00E76BF2" w:rsidP="00E76BF2">
      <w:pPr>
        <w:pStyle w:val="AllowPageBreak"/>
      </w:pPr>
    </w:p>
    <w:p w:rsidR="00000000" w:rsidRPr="00E76BF2" w:rsidP="00E76BF2">
      <w:pPr>
        <w:pStyle w:val="Heading1"/>
      </w:pPr>
      <w:bookmarkStart w:id="2" w:name="O_1151199"/>
      <w:bookmarkEnd w:id="2"/>
      <w:r w:rsidRPr="00E76BF2">
        <w:t>Application</w:t>
      </w:r>
    </w:p>
    <w:p w:rsidR="00000000" w:rsidRPr="00E76BF2" w:rsidP="002D3159">
      <w:pPr>
        <w:pStyle w:val="BodyText"/>
      </w:pPr>
      <w:r w:rsidRPr="00E76BF2">
        <w:t>This unit of competency describes the skills and k</w:t>
      </w:r>
      <w:r w:rsidRPr="00E76BF2">
        <w:t>nowledge required to identify, collect, preserve and store small, macroscopic, marine life that is commonly encountered when undertaking marine monitoring activities, including marine macro-algae, invertebrates and fish.</w:t>
      </w:r>
    </w:p>
    <w:p w:rsidR="00000000" w:rsidRPr="00E76BF2" w:rsidP="002D3159">
      <w:pPr>
        <w:pStyle w:val="BodyText"/>
      </w:pPr>
      <w:r w:rsidRPr="00E76BF2">
        <w:t>The unit applies to individuals who</w:t>
      </w:r>
      <w:r w:rsidRPr="00E76BF2">
        <w:t xml:space="preserve"> work in a marine conservation and management role under broad supervision and take responsibility for their own work. They use discretion and judgement in the selection, allocation and use of available resources and for solving problems.</w:t>
      </w:r>
    </w:p>
    <w:p w:rsidR="00000000" w:rsidRPr="00E76BF2" w:rsidP="002D3159">
      <w:pPr>
        <w:pStyle w:val="BodyText"/>
      </w:pPr>
      <w:r w:rsidRPr="00E76BF2">
        <w:t>No licensing, leg</w:t>
      </w:r>
      <w:r w:rsidRPr="00E76BF2">
        <w:t>islative or certification requirements apply to this unit at the time of publication.</w:t>
      </w:r>
    </w:p>
    <w:p w:rsidR="00000000" w:rsidRPr="00E76BF2" w:rsidP="00E76BF2">
      <w:pPr>
        <w:pStyle w:val="Heading1"/>
      </w:pPr>
      <w:bookmarkStart w:id="3" w:name="O_1151200"/>
      <w:bookmarkEnd w:id="3"/>
      <w:r w:rsidRPr="00E76BF2">
        <w:t>Pre-requisite Unit</w:t>
      </w:r>
    </w:p>
    <w:p w:rsidR="00000000" w:rsidRPr="00E76BF2" w:rsidP="002D3159">
      <w:pPr>
        <w:pStyle w:val="BodyText"/>
      </w:pPr>
      <w:r w:rsidRPr="00E76BF2">
        <w:t>Nil</w:t>
      </w:r>
    </w:p>
    <w:p w:rsidR="00000000" w:rsidRPr="00E76BF2" w:rsidP="00E76BF2">
      <w:pPr>
        <w:pStyle w:val="Heading1"/>
      </w:pPr>
      <w:bookmarkStart w:id="4" w:name="O_1151202"/>
      <w:bookmarkEnd w:id="4"/>
      <w:r w:rsidRPr="00E76BF2">
        <w:t>Unit Sector</w:t>
      </w:r>
    </w:p>
    <w:p w:rsidR="00000000" w:rsidRPr="00E76BF2" w:rsidP="002D3159">
      <w:pPr>
        <w:pStyle w:val="BodyText"/>
      </w:pPr>
      <w:r w:rsidRPr="00E76BF2">
        <w:t>Marine (MAR)</w:t>
      </w:r>
    </w:p>
    <w:p w:rsidR="00000000" w:rsidRPr="00E76BF2" w:rsidP="00E76BF2">
      <w:pPr>
        <w:pStyle w:val="Heading1"/>
      </w:pPr>
      <w:bookmarkStart w:id="5" w:name="O_1151203"/>
      <w:bookmarkEnd w:id="5"/>
      <w:r w:rsidRPr="00E76BF2">
        <w:t>Elements and Performance Criteria</w:t>
      </w:r>
    </w:p>
    <w:tbl>
      <w:tblPr>
        <w:tblW w:w="9520" w:type="dxa"/>
        <w:tblLayout w:type="fixed"/>
        <w:tblCellMar>
          <w:left w:w="62" w:type="dxa"/>
          <w:right w:w="62" w:type="dxa"/>
        </w:tblCellMar>
        <w:tblLook w:val="0000"/>
      </w:tblPr>
      <w:tblGrid>
        <w:gridCol w:w="2580"/>
        <w:gridCol w:w="6940"/>
      </w:tblGrid>
      <w:tr w:rsidTr="002D315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6BF2">
            <w:pPr>
              <w:pStyle w:val="BodyTextBold"/>
              <w:rPr>
                <w:lang w:val="en-NZ"/>
              </w:rPr>
            </w:pPr>
            <w:r w:rsidRPr="00E76BF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6BF2">
            <w:pPr>
              <w:pStyle w:val="BodyTextBold"/>
              <w:rPr>
                <w:lang w:val="en-NZ"/>
              </w:rPr>
            </w:pPr>
            <w:r w:rsidRPr="00E76BF2">
              <w:t>Performance Criteria</w:t>
            </w:r>
          </w:p>
        </w:tc>
      </w:tr>
      <w:tr w:rsidTr="002D315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6BF2" w:rsidP="00E76BF2">
            <w:pPr>
              <w:pStyle w:val="BodyText"/>
            </w:pPr>
            <w:r w:rsidRPr="00E76BF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BodyText"/>
              <w:rPr>
                <w:lang w:val="en-NZ"/>
              </w:rPr>
            </w:pPr>
            <w:r w:rsidRPr="00E76BF2">
              <w:rPr>
                <w:rStyle w:val="Emphasis"/>
              </w:rPr>
              <w:t>Performance criteria describe the performance needed to demonstrate achievement of the element.</w:t>
            </w:r>
          </w:p>
        </w:tc>
      </w:tr>
      <w:tr w:rsidTr="002D31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BodyText"/>
              <w:rPr>
                <w:lang w:val="en-NZ"/>
              </w:rPr>
            </w:pPr>
            <w:r w:rsidRPr="00E76BF2">
              <w:t>1. Prepare to identify and collect marine life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BF2" w:rsidP="00E76BF2">
            <w:pPr>
              <w:pStyle w:val="BodyText"/>
            </w:pPr>
            <w:r w:rsidRPr="00E76BF2">
              <w:t>1.1 Select resources required for identifying collected marine life</w:t>
            </w:r>
          </w:p>
          <w:p w:rsidR="00000000" w:rsidRPr="00E76BF2" w:rsidP="00E76BF2">
            <w:pPr>
              <w:pStyle w:val="BodyText"/>
            </w:pPr>
            <w:r w:rsidRPr="00E76BF2">
              <w:t>1.</w:t>
            </w:r>
            <w:r w:rsidRPr="00E76BF2">
              <w:t>2 Identify and select equipment and materials required for collection, transport, preservation and storage of marine life</w:t>
            </w:r>
          </w:p>
          <w:p w:rsidR="00000000" w:rsidRPr="00E76BF2" w:rsidP="00E76BF2">
            <w:pPr>
              <w:pStyle w:val="BodyText"/>
            </w:pPr>
            <w:r w:rsidRPr="00E76BF2">
              <w:t>1.3 Identify sources of expertise and advice</w:t>
            </w:r>
          </w:p>
          <w:p w:rsidR="00000000" w:rsidRPr="00E76BF2" w:rsidP="00E76BF2">
            <w:pPr>
              <w:pStyle w:val="BodyText"/>
            </w:pPr>
            <w:r w:rsidRPr="00E76BF2">
              <w:t>1.4 Determine location/s and timing for collection and identification</w:t>
            </w:r>
          </w:p>
          <w:p w:rsidR="00000000" w:rsidRPr="00E76BF2" w:rsidP="00E76BF2">
            <w:pPr>
              <w:pStyle w:val="BodyText"/>
            </w:pPr>
            <w:r w:rsidRPr="00E76BF2">
              <w:t>1.5 Identify and co</w:t>
            </w:r>
            <w:r w:rsidRPr="00E76BF2">
              <w:t>mply with licences and permits required for collecting marine wildlife</w:t>
            </w:r>
          </w:p>
          <w:p w:rsidR="00000000" w:rsidRPr="00E76BF2" w:rsidP="00E76BF2">
            <w:pPr>
              <w:pStyle w:val="BodyText"/>
            </w:pPr>
            <w:r w:rsidRPr="00E76BF2">
              <w:t>1.6 Follow workplace procedure for identification, collection and storage of marine specimens</w:t>
            </w:r>
          </w:p>
          <w:p w:rsidR="00000000" w:rsidP="00E76BF2">
            <w:pPr>
              <w:pStyle w:val="BodyText"/>
              <w:rPr>
                <w:lang w:val="en-NZ"/>
              </w:rPr>
            </w:pPr>
            <w:r w:rsidRPr="00E76BF2">
              <w:t>1.7 Identify health, safety and environmental hazards, assess the risks and implement controls according to workplace procedures</w:t>
            </w:r>
          </w:p>
        </w:tc>
      </w:tr>
      <w:tr w:rsidTr="002D31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BodyText"/>
              <w:rPr>
                <w:lang w:val="en-NZ"/>
              </w:rPr>
            </w:pPr>
            <w:r w:rsidRPr="00E76BF2">
              <w:t>2. Identify, gather and preserve marine specimens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BF2" w:rsidP="00E76BF2">
            <w:pPr>
              <w:pStyle w:val="BodyText"/>
            </w:pPr>
            <w:r w:rsidRPr="00E76BF2">
              <w:t>2.1 Identify marine plants and animals using industry approved identificatio</w:t>
            </w:r>
            <w:r w:rsidRPr="00E76BF2">
              <w:t xml:space="preserve">n resources </w:t>
            </w:r>
          </w:p>
          <w:p w:rsidR="00000000" w:rsidRPr="00E76BF2" w:rsidP="00E76BF2">
            <w:pPr>
              <w:pStyle w:val="BodyText"/>
            </w:pPr>
            <w:r w:rsidRPr="00E76BF2">
              <w:t>2.2 Record characteristics and identity of marine life according to workplace procedures</w:t>
            </w:r>
          </w:p>
          <w:p w:rsidR="00000000" w:rsidRPr="00E76BF2" w:rsidP="00E76BF2">
            <w:pPr>
              <w:pStyle w:val="BodyText"/>
            </w:pPr>
            <w:r w:rsidRPr="00E76BF2">
              <w:t>2.3 Collect specimens for preservation, minimising environmental impact according to workplace procedures and ethical animal welfare practices</w:t>
            </w:r>
          </w:p>
          <w:p w:rsidR="00000000" w:rsidRPr="00E76BF2" w:rsidP="00E76BF2">
            <w:pPr>
              <w:pStyle w:val="BodyText"/>
            </w:pPr>
            <w:r w:rsidRPr="00E76BF2">
              <w:t>2.4 Impleme</w:t>
            </w:r>
            <w:r w:rsidRPr="00E76BF2">
              <w:t>nt biosecurity procedures</w:t>
            </w:r>
          </w:p>
          <w:p w:rsidR="00000000" w:rsidRPr="00E76BF2" w:rsidP="00E76BF2">
            <w:pPr>
              <w:pStyle w:val="BodyText"/>
            </w:pPr>
            <w:r w:rsidRPr="00E76BF2">
              <w:t>2.5 Transport small, neritic marine specimens according to workplace and ethical procedures</w:t>
            </w:r>
          </w:p>
          <w:p w:rsidR="00000000" w:rsidRPr="00E76BF2" w:rsidP="00E76BF2">
            <w:pPr>
              <w:pStyle w:val="BodyText"/>
            </w:pPr>
            <w:r w:rsidRPr="00E76BF2">
              <w:t xml:space="preserve">2.6 Preserve small, neritic marine specimens according to workplace preservation procedures </w:t>
            </w:r>
          </w:p>
          <w:p w:rsidR="00000000" w:rsidP="00E76BF2">
            <w:pPr>
              <w:pStyle w:val="BodyText"/>
              <w:rPr>
                <w:lang w:val="en-NZ"/>
              </w:rPr>
            </w:pPr>
            <w:r w:rsidRPr="00E76BF2">
              <w:t>2.7 Confirm identification with supervisor or</w:t>
            </w:r>
            <w:r w:rsidRPr="00E76BF2">
              <w:t xml:space="preserve"> other expert</w:t>
            </w:r>
          </w:p>
        </w:tc>
      </w:tr>
      <w:tr w:rsidTr="002D31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BodyText"/>
              <w:rPr>
                <w:lang w:val="en-NZ"/>
              </w:rPr>
            </w:pPr>
            <w:r w:rsidRPr="00E76BF2">
              <w:t>3. Complete identification, store specimens and update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BF2" w:rsidP="00E76BF2">
            <w:pPr>
              <w:pStyle w:val="BodyText"/>
            </w:pPr>
            <w:r w:rsidRPr="00E76BF2">
              <w:t>3.1 Update marine species records</w:t>
            </w:r>
          </w:p>
          <w:p w:rsidR="00000000" w:rsidRPr="00E76BF2" w:rsidP="00E76BF2">
            <w:pPr>
              <w:pStyle w:val="BodyText"/>
            </w:pPr>
            <w:r w:rsidRPr="00E76BF2">
              <w:t>3.2 Store marine specimens for the short and/ or medium term, according to workplace procedures</w:t>
            </w:r>
          </w:p>
          <w:p w:rsidR="00000000" w:rsidRPr="00E76BF2" w:rsidP="00E76BF2">
            <w:pPr>
              <w:pStyle w:val="BodyText"/>
            </w:pPr>
            <w:r w:rsidRPr="00E76BF2">
              <w:t>3.3 Clean and maintain equipment used for collec</w:t>
            </w:r>
            <w:r w:rsidRPr="00E76BF2">
              <w:t>tion, transport, preservation and storage</w:t>
            </w:r>
          </w:p>
          <w:p w:rsidR="00000000" w:rsidRPr="00E76BF2" w:rsidP="00E76BF2">
            <w:pPr>
              <w:pStyle w:val="BodyText"/>
            </w:pPr>
            <w:r w:rsidRPr="00E76BF2">
              <w:t>3.4 Dispose of waste materials according to workplace and environmental procedures</w:t>
            </w:r>
          </w:p>
        </w:tc>
      </w:tr>
    </w:tbl>
    <w:p w:rsidR="00000000" w:rsidRPr="00E76BF2" w:rsidP="00E76BF2">
      <w:pPr>
        <w:pStyle w:val="BodyText"/>
      </w:pPr>
    </w:p>
    <w:p w:rsidR="00000000" w:rsidRPr="00E76BF2" w:rsidP="00E76BF2">
      <w:pPr>
        <w:pStyle w:val="AllowPageBreak"/>
      </w:pPr>
    </w:p>
    <w:p w:rsidR="00000000" w:rsidRPr="00E76BF2" w:rsidP="00E76BF2">
      <w:pPr>
        <w:pStyle w:val="Heading1"/>
      </w:pPr>
      <w:bookmarkStart w:id="6" w:name="O_1151204"/>
      <w:bookmarkEnd w:id="6"/>
      <w:r w:rsidRPr="00E76BF2">
        <w:t>Foundation Skills</w:t>
      </w:r>
    </w:p>
    <w:p w:rsidR="00000000" w:rsidRPr="002D3159" w:rsidP="002D3159">
      <w:pPr>
        <w:pStyle w:val="BodyText"/>
        <w:rPr>
          <w:i/>
        </w:rPr>
      </w:pPr>
      <w:r w:rsidRPr="002D315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76BF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BodyTextBold"/>
              <w:rPr>
                <w:lang w:val="en-NZ"/>
              </w:rPr>
            </w:pPr>
            <w:r w:rsidRPr="00E76BF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BodyTextBold"/>
              <w:rPr>
                <w:lang w:val="en-NZ"/>
              </w:rPr>
            </w:pPr>
            <w:r w:rsidRPr="00E76BF2">
              <w:t>Description</w:t>
            </w:r>
          </w:p>
        </w:tc>
      </w:tr>
      <w:tr w:rsidTr="00E76B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BodyText"/>
              <w:rPr>
                <w:lang w:val="en-NZ"/>
              </w:rPr>
            </w:pPr>
            <w:r w:rsidRPr="00E76BF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ListBullet"/>
              <w:rPr>
                <w:lang w:val="en-NZ"/>
              </w:rPr>
            </w:pPr>
            <w:r w:rsidRPr="00E76BF2">
              <w:t>Interpret instructions, licences and</w:t>
            </w:r>
            <w:r w:rsidRPr="00E76BF2">
              <w:t xml:space="preserve"> permits, and consolidate information to ensure understanding and compliance for marine activities</w:t>
            </w:r>
          </w:p>
        </w:tc>
      </w:tr>
      <w:tr w:rsidTr="00E76B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BodyText"/>
              <w:rPr>
                <w:lang w:val="en-NZ"/>
              </w:rPr>
            </w:pPr>
            <w:r w:rsidRPr="00E76BF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BF2" w:rsidP="00E76BF2">
            <w:pPr>
              <w:pStyle w:val="ListBullet"/>
            </w:pPr>
            <w:r w:rsidRPr="00E76BF2">
              <w:t>Record and update data accurately according to protocols for data collection</w:t>
            </w:r>
          </w:p>
        </w:tc>
      </w:tr>
    </w:tbl>
    <w:p w:rsidR="00000000" w:rsidRPr="00E76BF2" w:rsidP="00E76BF2">
      <w:pPr>
        <w:pStyle w:val="BodyText"/>
      </w:pPr>
    </w:p>
    <w:p w:rsidR="00000000" w:rsidRPr="00E76BF2" w:rsidP="00E76BF2">
      <w:pPr>
        <w:pStyle w:val="AllowPageBreak"/>
      </w:pPr>
    </w:p>
    <w:p w:rsidR="00000000" w:rsidRPr="00E76BF2" w:rsidP="00E76BF2">
      <w:pPr>
        <w:pStyle w:val="Heading1"/>
      </w:pPr>
      <w:bookmarkStart w:id="7" w:name="O_1151206"/>
      <w:bookmarkEnd w:id="7"/>
      <w:r w:rsidRPr="00E76BF2">
        <w:t>Unit Mapping Information</w:t>
      </w:r>
    </w:p>
    <w:tbl>
      <w:tblPr>
        <w:tblW w:w="9520" w:type="dxa"/>
        <w:tblLayout w:type="fixed"/>
        <w:tblCellMar>
          <w:left w:w="62" w:type="dxa"/>
          <w:right w:w="62" w:type="dxa"/>
        </w:tblCellMar>
        <w:tblLook w:val="0000"/>
      </w:tblPr>
      <w:tblGrid>
        <w:gridCol w:w="2268"/>
        <w:gridCol w:w="2268"/>
        <w:gridCol w:w="2716"/>
        <w:gridCol w:w="2268"/>
      </w:tblGrid>
      <w:tr w:rsidTr="00E76BF2">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BodyTextBold"/>
              <w:rPr>
                <w:lang w:val="en-NZ"/>
              </w:rPr>
            </w:pPr>
            <w:r w:rsidRPr="00E76BF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BodyTextBold"/>
              <w:rPr>
                <w:lang w:val="en-NZ"/>
              </w:rPr>
            </w:pPr>
            <w:r w:rsidRPr="00E76BF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BodyTextBold"/>
              <w:rPr>
                <w:lang w:val="en-NZ"/>
              </w:rPr>
            </w:pPr>
            <w:r w:rsidRPr="00E76BF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BodyTextBold"/>
              <w:rPr>
                <w:lang w:val="en-NZ"/>
              </w:rPr>
            </w:pPr>
            <w:r w:rsidRPr="00E76BF2">
              <w:t>Equivalence status</w:t>
            </w:r>
          </w:p>
        </w:tc>
      </w:tr>
      <w:tr w:rsidTr="00E76BF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BodyText"/>
              <w:rPr>
                <w:lang w:val="en-NZ"/>
              </w:rPr>
            </w:pPr>
            <w:r w:rsidRPr="00E76BF2">
              <w:t xml:space="preserve">AHCMAR304 Identify and collect marine life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BodyText"/>
              <w:rPr>
                <w:lang w:val="en-NZ"/>
              </w:rPr>
            </w:pPr>
            <w:r w:rsidRPr="00E76BF2">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BodyText"/>
              <w:rPr>
                <w:lang w:val="en-NZ"/>
              </w:rPr>
            </w:pPr>
            <w:r w:rsidRPr="00E76BF2">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BF2" w:rsidP="00E76BF2">
            <w:pPr>
              <w:pStyle w:val="BodyText"/>
            </w:pPr>
            <w:r w:rsidRPr="00E76BF2">
              <w:t>Newly created</w:t>
            </w:r>
          </w:p>
        </w:tc>
      </w:tr>
    </w:tbl>
    <w:p w:rsidR="00000000" w:rsidRPr="00E76BF2" w:rsidP="00E76BF2">
      <w:pPr>
        <w:pStyle w:val="BodyText"/>
      </w:pPr>
    </w:p>
    <w:p w:rsidR="00000000" w:rsidRPr="00E76BF2" w:rsidP="00E76BF2">
      <w:pPr>
        <w:pStyle w:val="AllowPageBreak"/>
      </w:pPr>
    </w:p>
    <w:p w:rsidR="00000000" w:rsidRPr="00E76BF2" w:rsidP="00E76BF2">
      <w:pPr>
        <w:pStyle w:val="Heading1"/>
      </w:pPr>
      <w:bookmarkStart w:id="8" w:name="O_1151213"/>
      <w:bookmarkEnd w:id="8"/>
      <w:r w:rsidRPr="00E76BF2">
        <w:t>Links</w:t>
      </w:r>
    </w:p>
    <w:p w:rsidR="00000000" w:rsidRPr="00E76BF2" w:rsidP="002D3159">
      <w:pPr>
        <w:pStyle w:val="BodyText"/>
      </w:pPr>
      <w:r w:rsidRPr="00E76BF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937D2">
        <w:rPr>
          <w:rStyle w:val="Hyperlink"/>
        </w:rPr>
        <w:t>https://vetnet.gov.au/Pages/TrainingDocs.aspx?q=c6399549-9c62-4a5e-bf1a-524b2322cf72</w:t>
      </w:r>
      <w:r>
        <w:fldChar w:fldCharType="end"/>
      </w:r>
    </w:p>
    <w:p w:rsidR="00000000" w:rsidRPr="00E76BF2" w:rsidP="002D3159">
      <w:pPr>
        <w:pStyle w:val="BodyText"/>
        <w:sectPr w:rsidSect="00E76BF2">
          <w:headerReference w:type="default" r:id="rId10"/>
          <w:footerReference w:type="default" r:id="rId11"/>
          <w:pgSz w:w="11908" w:h="16833"/>
          <w:pgMar w:top="1702" w:right="1418" w:bottom="1702" w:left="1418" w:header="992" w:footer="992" w:gutter="0"/>
          <w:cols w:space="720"/>
          <w:noEndnote/>
          <w:docGrid w:linePitch="299"/>
        </w:sectPr>
      </w:pPr>
    </w:p>
    <w:p w:rsidR="00000000" w:rsidRPr="00E76BF2" w:rsidP="00E76BF2">
      <w:pPr>
        <w:pStyle w:val="SuperHeading"/>
      </w:pPr>
      <w:r w:rsidRPr="00E76BF2">
        <w:t>Assessment Requiremen</w:t>
      </w:r>
      <w:r w:rsidRPr="00E76BF2">
        <w:t>ts for AHCMAR304 Identify and collect marine life</w:t>
      </w:r>
    </w:p>
    <w:p w:rsidR="00000000" w:rsidRPr="00E76BF2" w:rsidP="00E76BF2">
      <w:pPr>
        <w:pStyle w:val="Heading1"/>
      </w:pPr>
      <w:bookmarkStart w:id="9" w:name="O_1151208"/>
      <w:bookmarkEnd w:id="9"/>
      <w:r w:rsidRPr="00E76BF2">
        <w:t>Modification History</w:t>
      </w:r>
    </w:p>
    <w:tbl>
      <w:tblPr>
        <w:tblW w:w="9520" w:type="dxa"/>
        <w:tblLayout w:type="fixed"/>
        <w:tblCellMar>
          <w:left w:w="62" w:type="dxa"/>
          <w:right w:w="62" w:type="dxa"/>
        </w:tblCellMar>
        <w:tblLook w:val="0000"/>
      </w:tblPr>
      <w:tblGrid>
        <w:gridCol w:w="2581"/>
        <w:gridCol w:w="6939"/>
      </w:tblGrid>
      <w:tr w:rsidTr="00E76BF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BodyTextBold"/>
              <w:rPr>
                <w:lang w:val="en-NZ"/>
              </w:rPr>
            </w:pPr>
            <w:r w:rsidRPr="00E76BF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BodyTextBold"/>
              <w:rPr>
                <w:lang w:val="en-NZ"/>
              </w:rPr>
            </w:pPr>
            <w:r w:rsidRPr="00E76BF2">
              <w:t>Comments</w:t>
            </w:r>
          </w:p>
        </w:tc>
      </w:tr>
      <w:tr w:rsidTr="00E76BF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BF2">
            <w:pPr>
              <w:pStyle w:val="BodyText"/>
              <w:rPr>
                <w:lang w:val="en-NZ"/>
              </w:rPr>
            </w:pPr>
            <w:r w:rsidRPr="00E76BF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BF2" w:rsidP="00E76BF2">
            <w:pPr>
              <w:pStyle w:val="BodyText"/>
            </w:pPr>
            <w:r w:rsidRPr="00E76BF2">
              <w:t>This version released with AHC Agriculture, Horticulture and Conservation and Land Management Training Package Version 6.0.</w:t>
            </w:r>
          </w:p>
        </w:tc>
      </w:tr>
    </w:tbl>
    <w:p w:rsidR="00000000" w:rsidRPr="00E76BF2" w:rsidP="00E76BF2">
      <w:pPr>
        <w:pStyle w:val="BodyText"/>
      </w:pPr>
    </w:p>
    <w:p w:rsidR="00000000" w:rsidRPr="00E76BF2" w:rsidP="00E76BF2">
      <w:pPr>
        <w:pStyle w:val="AllowPageBreak"/>
      </w:pPr>
    </w:p>
    <w:p w:rsidR="00000000" w:rsidRPr="00E76BF2" w:rsidP="00E76BF2">
      <w:pPr>
        <w:pStyle w:val="Heading1"/>
      </w:pPr>
      <w:bookmarkStart w:id="10" w:name="O_1151209"/>
      <w:bookmarkEnd w:id="10"/>
      <w:r w:rsidRPr="00E76BF2">
        <w:t>Performance Evidence</w:t>
      </w:r>
    </w:p>
    <w:p w:rsidR="00000000" w:rsidRPr="00E76BF2" w:rsidP="002D3159">
      <w:pPr>
        <w:pStyle w:val="BodyText"/>
      </w:pPr>
      <w:r w:rsidRPr="00E76BF2">
        <w:t>An individual demonstrating competency must satisfy all of the elements and performance criteria in this unit.</w:t>
      </w:r>
    </w:p>
    <w:p w:rsidR="00000000" w:rsidRPr="00E76BF2" w:rsidP="002D3159">
      <w:pPr>
        <w:pStyle w:val="BodyText"/>
      </w:pPr>
      <w:r w:rsidRPr="00E76BF2">
        <w:t xml:space="preserve">There must be evidence that the individual has collected, prepared, preserved and stored 10 marine life specimens, </w:t>
      </w:r>
      <w:r w:rsidRPr="00E76BF2">
        <w:t>with representative samples from at least two of the following groups:</w:t>
      </w:r>
    </w:p>
    <w:p w:rsidR="00000000" w:rsidRPr="00E76BF2" w:rsidP="00E76BF2">
      <w:pPr>
        <w:pStyle w:val="ListBullet"/>
      </w:pPr>
      <w:r w:rsidRPr="00E76BF2">
        <w:t>marine algae</w:t>
      </w:r>
    </w:p>
    <w:p w:rsidR="00000000" w:rsidRPr="00E76BF2" w:rsidP="00E76BF2">
      <w:pPr>
        <w:pStyle w:val="ListBullet"/>
      </w:pPr>
      <w:r w:rsidRPr="00E76BF2">
        <w:t>marine invertebrates</w:t>
      </w:r>
    </w:p>
    <w:p w:rsidR="00000000" w:rsidRPr="00E76BF2" w:rsidP="002D3159">
      <w:pPr>
        <w:pStyle w:val="BodyText"/>
      </w:pPr>
      <w:r w:rsidRPr="00E76BF2">
        <w:t>There must be evidence that the individual has:</w:t>
      </w:r>
    </w:p>
    <w:p w:rsidR="00000000" w:rsidRPr="00E76BF2" w:rsidP="00E76BF2">
      <w:pPr>
        <w:pStyle w:val="ListBullet"/>
      </w:pPr>
      <w:r w:rsidRPr="00E76BF2">
        <w:t>fish identified and selected resources, equipment and materials required for identification, collection and storage of marine life</w:t>
      </w:r>
    </w:p>
    <w:p w:rsidR="00000000" w:rsidRPr="00E76BF2" w:rsidP="00E76BF2">
      <w:pPr>
        <w:pStyle w:val="ListBullet"/>
      </w:pPr>
      <w:r w:rsidRPr="00E76BF2">
        <w:t>identified sources of expertise and advice and followed workplace procedure for identification, collection and storage of mar</w:t>
      </w:r>
      <w:r w:rsidRPr="00E76BF2">
        <w:t>ine specimens</w:t>
      </w:r>
    </w:p>
    <w:p w:rsidR="00000000" w:rsidRPr="00E76BF2" w:rsidP="00E76BF2">
      <w:pPr>
        <w:pStyle w:val="ListBullet"/>
      </w:pPr>
      <w:r w:rsidRPr="00E76BF2">
        <w:t>identified marine plants and animals using expertise, advice and workplace-provided resources</w:t>
      </w:r>
    </w:p>
    <w:p w:rsidR="00000000" w:rsidRPr="00E76BF2" w:rsidP="00E76BF2">
      <w:pPr>
        <w:pStyle w:val="ListBullet"/>
      </w:pPr>
      <w:r w:rsidRPr="00E76BF2">
        <w:t>used techniques for collecting and transporting marine life to minimise impact on the marine environment and specimens</w:t>
      </w:r>
    </w:p>
    <w:p w:rsidR="00000000" w:rsidRPr="00E76BF2" w:rsidP="00E76BF2">
      <w:pPr>
        <w:pStyle w:val="ListBullet"/>
      </w:pPr>
      <w:r w:rsidRPr="00E76BF2">
        <w:t xml:space="preserve">complied with animal ethical </w:t>
      </w:r>
      <w:r w:rsidRPr="00E76BF2">
        <w:t>standards and biosecurity procedures</w:t>
      </w:r>
    </w:p>
    <w:p w:rsidR="00000000" w:rsidRPr="00E76BF2" w:rsidP="00E76BF2">
      <w:pPr>
        <w:pStyle w:val="ListBullet"/>
      </w:pPr>
      <w:r w:rsidRPr="00E76BF2">
        <w:t>handled preservation equipment and materials according to safety procedures</w:t>
      </w:r>
    </w:p>
    <w:p w:rsidR="00000000" w:rsidRPr="00E76BF2" w:rsidP="00E76BF2">
      <w:pPr>
        <w:pStyle w:val="ListBullet"/>
      </w:pPr>
      <w:r w:rsidRPr="00E76BF2">
        <w:t>applied preservation and storage techniques for small marine specimens according to workplace procedures</w:t>
      </w:r>
    </w:p>
    <w:p w:rsidR="002D3159" w:rsidP="00E76BF2">
      <w:pPr>
        <w:pStyle w:val="ListBullet"/>
      </w:pPr>
      <w:r w:rsidRPr="00E76BF2">
        <w:t>cleaned, maintained and stored equipme</w:t>
      </w:r>
      <w:r w:rsidRPr="00E76BF2">
        <w:t>nt and disposed of waste materials according to workplace procedures.</w:t>
      </w:r>
    </w:p>
    <w:p w:rsidR="002D3159" w:rsidP="00E76BF2">
      <w:pPr>
        <w:pStyle w:val="ListBullet"/>
      </w:pPr>
    </w:p>
    <w:p w:rsidR="00000000" w:rsidRPr="00E76BF2" w:rsidP="00E76BF2">
      <w:pPr>
        <w:pStyle w:val="Heading1"/>
      </w:pPr>
      <w:bookmarkStart w:id="11" w:name="O_1151210"/>
      <w:bookmarkEnd w:id="11"/>
      <w:r w:rsidRPr="00E76BF2">
        <w:t>Knowledge Evidence</w:t>
      </w:r>
    </w:p>
    <w:p w:rsidR="00000000" w:rsidRPr="00E76BF2" w:rsidP="002D3159">
      <w:pPr>
        <w:pStyle w:val="BodyText"/>
      </w:pPr>
      <w:r w:rsidRPr="00E76BF2">
        <w:t>An individual must be able to demonstrate the knowledge required to perform the tasks outlined in the elements and performance criteria of this unit. This includes knowledge of:</w:t>
      </w:r>
    </w:p>
    <w:p w:rsidR="00000000" w:rsidRPr="00E76BF2" w:rsidP="00E76BF2">
      <w:pPr>
        <w:pStyle w:val="ListBullet"/>
      </w:pPr>
      <w:r w:rsidRPr="00E76BF2">
        <w:t>marine zonation and terminology, including:</w:t>
      </w:r>
    </w:p>
    <w:p w:rsidR="00000000" w:rsidRPr="00E76BF2" w:rsidP="00E76BF2">
      <w:pPr>
        <w:pStyle w:val="ListBullet2"/>
      </w:pPr>
      <w:r w:rsidRPr="00E76BF2">
        <w:t>supratidal, intertidal and subti</w:t>
      </w:r>
      <w:r w:rsidRPr="00E76BF2">
        <w:t>dal</w:t>
      </w:r>
    </w:p>
    <w:p w:rsidR="00000000" w:rsidRPr="00E76BF2" w:rsidP="00E76BF2">
      <w:pPr>
        <w:pStyle w:val="ListBullet2"/>
      </w:pPr>
      <w:r w:rsidRPr="00E76BF2">
        <w:t>photic and aphotic</w:t>
      </w:r>
    </w:p>
    <w:p w:rsidR="00000000" w:rsidRPr="00E76BF2" w:rsidP="00E76BF2">
      <w:pPr>
        <w:pStyle w:val="ListBullet2"/>
      </w:pPr>
      <w:r w:rsidRPr="00E76BF2">
        <w:t>littoral, benthic, neritic and pelagic</w:t>
      </w:r>
    </w:p>
    <w:p w:rsidR="00000000" w:rsidRPr="00E76BF2" w:rsidP="00E76BF2">
      <w:pPr>
        <w:pStyle w:val="ListBullet"/>
      </w:pPr>
      <w:r w:rsidRPr="00E76BF2">
        <w:t>major marine substrate types, including:</w:t>
      </w:r>
    </w:p>
    <w:p w:rsidR="00000000" w:rsidRPr="00E76BF2" w:rsidP="00E76BF2">
      <w:pPr>
        <w:pStyle w:val="ListBullet2"/>
      </w:pPr>
      <w:r w:rsidRPr="00E76BF2">
        <w:t>mud</w:t>
      </w:r>
    </w:p>
    <w:p w:rsidR="00000000" w:rsidRPr="00E76BF2" w:rsidP="00E76BF2">
      <w:pPr>
        <w:pStyle w:val="ListBullet2"/>
      </w:pPr>
      <w:r w:rsidRPr="00E76BF2">
        <w:t>sand</w:t>
      </w:r>
    </w:p>
    <w:p w:rsidR="00000000" w:rsidRPr="00E76BF2" w:rsidP="00E76BF2">
      <w:pPr>
        <w:pStyle w:val="ListBullet2"/>
      </w:pPr>
      <w:r w:rsidRPr="00E76BF2">
        <w:t>rock</w:t>
      </w:r>
    </w:p>
    <w:p w:rsidR="00000000" w:rsidRPr="00E76BF2" w:rsidP="00E76BF2">
      <w:pPr>
        <w:pStyle w:val="ListBullet2"/>
      </w:pPr>
      <w:r w:rsidRPr="00E76BF2">
        <w:t>coral</w:t>
      </w:r>
    </w:p>
    <w:p w:rsidR="00000000" w:rsidRPr="00E76BF2" w:rsidP="00E76BF2">
      <w:pPr>
        <w:pStyle w:val="ListBullet2"/>
      </w:pPr>
      <w:r w:rsidRPr="00E76BF2">
        <w:t>rubble</w:t>
      </w:r>
    </w:p>
    <w:p w:rsidR="00000000" w:rsidRPr="00E76BF2" w:rsidP="00E76BF2">
      <w:pPr>
        <w:pStyle w:val="ListBullet"/>
      </w:pPr>
      <w:r w:rsidRPr="00E76BF2">
        <w:t>identification resources for marine algae, invertebrates and fish, including computer software</w:t>
      </w:r>
    </w:p>
    <w:p w:rsidR="00000000" w:rsidRPr="00E76BF2" w:rsidP="00E76BF2">
      <w:pPr>
        <w:pStyle w:val="ListBullet"/>
      </w:pPr>
      <w:r w:rsidRPr="00E76BF2">
        <w:t xml:space="preserve">operational parameters of intertidal areas that affect monitoring work, including: </w:t>
      </w:r>
    </w:p>
    <w:p w:rsidR="00000000" w:rsidRPr="00E76BF2" w:rsidP="00E76BF2">
      <w:pPr>
        <w:pStyle w:val="ListBullet2"/>
      </w:pPr>
      <w:r w:rsidRPr="00E76BF2">
        <w:t xml:space="preserve">tidal cycles and other inundation effects </w:t>
      </w:r>
    </w:p>
    <w:p w:rsidR="00000000" w:rsidRPr="00E76BF2" w:rsidP="00E76BF2">
      <w:pPr>
        <w:pStyle w:val="ListBullet2"/>
      </w:pPr>
      <w:r w:rsidRPr="00E76BF2">
        <w:t xml:space="preserve">seasonal variation </w:t>
      </w:r>
    </w:p>
    <w:p w:rsidR="00000000" w:rsidRPr="00E76BF2" w:rsidP="00E76BF2">
      <w:pPr>
        <w:pStyle w:val="ListBullet2"/>
      </w:pPr>
      <w:r w:rsidRPr="00E76BF2">
        <w:t xml:space="preserve">intertidal wildlife behaviour and life cycle </w:t>
      </w:r>
    </w:p>
    <w:p w:rsidR="00000000" w:rsidRPr="00E76BF2" w:rsidP="00E76BF2">
      <w:pPr>
        <w:pStyle w:val="ListBullet2"/>
      </w:pPr>
      <w:r w:rsidRPr="00E76BF2">
        <w:t>dangerous marine animals in the intertidal zone</w:t>
      </w:r>
    </w:p>
    <w:p w:rsidR="00000000" w:rsidRPr="00E76BF2" w:rsidP="00E76BF2">
      <w:pPr>
        <w:pStyle w:val="ListBullet"/>
      </w:pPr>
      <w:r w:rsidRPr="00E76BF2">
        <w:t>equipment and materials required for collection and short-term to medium-term storage of small marine specimens</w:t>
      </w:r>
    </w:p>
    <w:p w:rsidR="00000000" w:rsidRPr="00E76BF2" w:rsidP="00E76BF2">
      <w:pPr>
        <w:pStyle w:val="ListBullet"/>
      </w:pPr>
      <w:r w:rsidRPr="00E76BF2">
        <w:t>simple techniques and processes for collection and short-term to medium-term storage of small marine specimens, including drying, freezing and e</w:t>
      </w:r>
      <w:r w:rsidRPr="00E76BF2">
        <w:t>thanol</w:t>
      </w:r>
    </w:p>
    <w:p w:rsidR="00000000" w:rsidRPr="00E76BF2" w:rsidP="00E76BF2">
      <w:pPr>
        <w:pStyle w:val="ListBullet"/>
      </w:pPr>
      <w:r w:rsidRPr="00E76BF2">
        <w:t>minimal impact collection techniques for marine specimens</w:t>
      </w:r>
    </w:p>
    <w:p w:rsidR="00000000" w:rsidRPr="00E76BF2" w:rsidP="00E76BF2">
      <w:pPr>
        <w:pStyle w:val="ListBullet"/>
      </w:pPr>
      <w:r w:rsidRPr="00E76BF2">
        <w:t>ethical and animal welfare practices for collection of marine specimens</w:t>
      </w:r>
    </w:p>
    <w:p w:rsidR="00000000" w:rsidRPr="00E76BF2" w:rsidP="00E76BF2">
      <w:pPr>
        <w:pStyle w:val="ListBullet"/>
      </w:pPr>
      <w:r w:rsidRPr="00E76BF2">
        <w:t>biosecurity measures for collection and transport of marine specimens and collection/transport equipment</w:t>
      </w:r>
    </w:p>
    <w:p w:rsidR="00000000" w:rsidRPr="00E76BF2" w:rsidP="00E76BF2">
      <w:pPr>
        <w:pStyle w:val="ListBullet"/>
      </w:pPr>
      <w:r w:rsidRPr="00E76BF2">
        <w:t>permits and pe</w:t>
      </w:r>
      <w:r w:rsidRPr="00E76BF2">
        <w:t>rmissions required for collection for short-term to medium-term storage of small marine algae, invertebrates and fish</w:t>
      </w:r>
    </w:p>
    <w:p w:rsidR="00000000" w:rsidRPr="00E76BF2" w:rsidP="00E76BF2">
      <w:pPr>
        <w:pStyle w:val="ListBullet"/>
      </w:pPr>
      <w:r w:rsidRPr="00E76BF2">
        <w:t>sources of expertise and advice for identification of marine life</w:t>
      </w:r>
    </w:p>
    <w:p w:rsidR="00000000" w:rsidRPr="00E76BF2" w:rsidP="00E76BF2">
      <w:pPr>
        <w:pStyle w:val="ListBullet"/>
      </w:pPr>
      <w:r w:rsidRPr="00E76BF2">
        <w:t>workplace procedure for identification, collection and storage of marine</w:t>
      </w:r>
      <w:r w:rsidRPr="00E76BF2">
        <w:t xml:space="preserve"> specimens, and workplace biosecurity procedure</w:t>
      </w:r>
    </w:p>
    <w:p w:rsidR="00000000" w:rsidRPr="00E76BF2" w:rsidP="00E76BF2">
      <w:pPr>
        <w:pStyle w:val="ListBullet"/>
      </w:pPr>
      <w:r w:rsidRPr="00E76BF2">
        <w:t xml:space="preserve">workplace procedure and environmental procedures for disposal of waste materials </w:t>
      </w:r>
    </w:p>
    <w:p w:rsidR="00000000" w:rsidRPr="00E76BF2" w:rsidP="00E76BF2">
      <w:pPr>
        <w:pStyle w:val="ListBullet"/>
      </w:pPr>
      <w:r w:rsidRPr="00E76BF2">
        <w:t>workplace health and safety processes and procedures while collecting marine life.</w:t>
      </w:r>
    </w:p>
    <w:p w:rsidR="00000000" w:rsidRPr="00E76BF2" w:rsidP="00E76BF2">
      <w:pPr>
        <w:pStyle w:val="AllowPageBreak"/>
      </w:pPr>
    </w:p>
    <w:p w:rsidR="00000000" w:rsidRPr="00E76BF2" w:rsidP="00E76BF2">
      <w:pPr>
        <w:pStyle w:val="Heading1"/>
      </w:pPr>
      <w:bookmarkStart w:id="12" w:name="O_1151211"/>
      <w:bookmarkEnd w:id="12"/>
      <w:r w:rsidRPr="00E76BF2">
        <w:t>Assessment Conditions</w:t>
      </w:r>
    </w:p>
    <w:p w:rsidR="00000000" w:rsidRPr="00E76BF2" w:rsidP="002D3159">
      <w:pPr>
        <w:pStyle w:val="BodyText"/>
      </w:pPr>
      <w:r w:rsidRPr="00E76BF2">
        <w:t xml:space="preserve">Assessment of the skills in this unit of competency must take place under the following conditions: </w:t>
      </w:r>
    </w:p>
    <w:p w:rsidR="00000000" w:rsidRPr="00E76BF2" w:rsidP="00E76BF2">
      <w:pPr>
        <w:pStyle w:val="ListBullet"/>
      </w:pPr>
      <w:r w:rsidRPr="00E76BF2">
        <w:t>physical conditions:</w:t>
      </w:r>
    </w:p>
    <w:p w:rsidR="00000000" w:rsidRPr="00E76BF2" w:rsidP="00E76BF2">
      <w:pPr>
        <w:pStyle w:val="ListBullet2"/>
      </w:pPr>
      <w:r w:rsidRPr="00E76BF2">
        <w:t>skills must be demonstrated in the field for the marine species specified in the Performance Evidence</w:t>
      </w:r>
    </w:p>
    <w:p w:rsidR="00000000" w:rsidRPr="00E76BF2" w:rsidP="00E76BF2">
      <w:pPr>
        <w:pStyle w:val="ListBullet"/>
      </w:pPr>
      <w:r w:rsidRPr="00E76BF2">
        <w:t>resources, equipment and mate</w:t>
      </w:r>
      <w:r w:rsidRPr="00E76BF2">
        <w:t>rials:</w:t>
      </w:r>
    </w:p>
    <w:p w:rsidR="00000000" w:rsidRPr="00E76BF2" w:rsidP="00E76BF2">
      <w:pPr>
        <w:pStyle w:val="ListBullet2"/>
      </w:pPr>
      <w:r w:rsidRPr="00E76BF2">
        <w:t>live marine life in situ</w:t>
      </w:r>
    </w:p>
    <w:p w:rsidR="00000000" w:rsidRPr="00E76BF2" w:rsidP="00E76BF2">
      <w:pPr>
        <w:pStyle w:val="ListBullet2"/>
      </w:pPr>
      <w:r w:rsidRPr="00E76BF2">
        <w:t>tools and equipment for collecting specimens</w:t>
      </w:r>
    </w:p>
    <w:p w:rsidR="00000000" w:rsidRPr="00E76BF2" w:rsidP="00E76BF2">
      <w:pPr>
        <w:pStyle w:val="ListBullet2"/>
      </w:pPr>
      <w:r w:rsidRPr="00E76BF2">
        <w:t>equipment and materials for preparing, preserving and storing marine specimens</w:t>
      </w:r>
    </w:p>
    <w:p w:rsidR="00000000" w:rsidRPr="00E76BF2" w:rsidP="00E76BF2">
      <w:pPr>
        <w:pStyle w:val="ListBullet2"/>
      </w:pPr>
      <w:r w:rsidRPr="00E76BF2">
        <w:t>specific items of personal protective equipment required for safe collection</w:t>
      </w:r>
    </w:p>
    <w:p w:rsidR="00000000" w:rsidRPr="00E76BF2" w:rsidP="00E76BF2">
      <w:pPr>
        <w:pStyle w:val="ListBullet"/>
      </w:pPr>
      <w:r w:rsidRPr="00E76BF2">
        <w:t>specifications:</w:t>
      </w:r>
    </w:p>
    <w:p w:rsidR="00000000" w:rsidRPr="00E76BF2" w:rsidP="00E76BF2">
      <w:pPr>
        <w:pStyle w:val="ListBullet2"/>
      </w:pPr>
      <w:r w:rsidRPr="00E76BF2">
        <w:t>spec</w:t>
      </w:r>
      <w:r w:rsidRPr="00E76BF2">
        <w:t>ific workplace procedures and processes for ethical collection, preparation and storage of marine specimens</w:t>
      </w:r>
    </w:p>
    <w:p w:rsidR="00000000" w:rsidRPr="00E76BF2" w:rsidP="00E76BF2">
      <w:pPr>
        <w:pStyle w:val="ListBullet2"/>
      </w:pPr>
      <w:r w:rsidRPr="00E76BF2">
        <w:t>manufacturer operating instructions for collection, preserving and storage equipment</w:t>
      </w:r>
    </w:p>
    <w:p w:rsidR="00000000" w:rsidRPr="00E76BF2" w:rsidP="00E76BF2">
      <w:pPr>
        <w:pStyle w:val="ListBullet2"/>
      </w:pPr>
      <w:r w:rsidRPr="00E76BF2">
        <w:t>safety data sheets for materials used in preserving specimens</w:t>
      </w:r>
    </w:p>
    <w:p w:rsidR="00000000" w:rsidRPr="00E76BF2" w:rsidP="00E76BF2">
      <w:pPr>
        <w:pStyle w:val="ListBullet2"/>
      </w:pPr>
      <w:r w:rsidRPr="00E76BF2">
        <w:t>workplace instructions</w:t>
      </w:r>
    </w:p>
    <w:p w:rsidR="00000000" w:rsidRPr="00E76BF2" w:rsidP="00E76BF2">
      <w:pPr>
        <w:pStyle w:val="ListBullet"/>
      </w:pPr>
      <w:r w:rsidRPr="00E76BF2">
        <w:t xml:space="preserve">relationships: </w:t>
      </w:r>
    </w:p>
    <w:p w:rsidR="00000000" w:rsidRPr="00E76BF2" w:rsidP="00E76BF2">
      <w:pPr>
        <w:pStyle w:val="ListBullet2"/>
      </w:pPr>
      <w:r w:rsidRPr="00E76BF2">
        <w:t>experts</w:t>
      </w:r>
    </w:p>
    <w:p w:rsidR="00000000" w:rsidRPr="00E76BF2" w:rsidP="00E76BF2">
      <w:pPr>
        <w:pStyle w:val="ListBullet2"/>
      </w:pPr>
      <w:r w:rsidRPr="00E76BF2">
        <w:t>supervisor.</w:t>
      </w:r>
    </w:p>
    <w:p w:rsidR="00000000" w:rsidRPr="00E76BF2" w:rsidP="002D3159">
      <w:pPr>
        <w:pStyle w:val="BodyText"/>
      </w:pPr>
      <w:r w:rsidRPr="00E76BF2">
        <w:t>Assessors of this unit must satisfy the requirements for assessors in applicable vocational education and training legislation, frameworks and/or standards.</w:t>
      </w:r>
    </w:p>
    <w:p w:rsidR="00000000" w:rsidRPr="00E76BF2" w:rsidP="00E76BF2">
      <w:pPr>
        <w:pStyle w:val="Heading1"/>
      </w:pPr>
      <w:bookmarkStart w:id="13" w:name="O_1151214"/>
      <w:bookmarkEnd w:id="13"/>
      <w:r w:rsidRPr="00E76BF2">
        <w:t>Links</w:t>
      </w:r>
    </w:p>
    <w:p w:rsidR="00000000" w:rsidRPr="00E76BF2" w:rsidP="002D3159">
      <w:pPr>
        <w:pStyle w:val="BodyText"/>
      </w:pPr>
      <w:r w:rsidRPr="00E76BF2">
        <w:t>Companion Vol</w:t>
      </w:r>
      <w:r w:rsidRPr="00E76BF2">
        <w:t xml:space="preserve">umes, including Implementation Guides, are available at VETNet: - </w:t>
      </w:r>
      <w:r>
        <w:fldChar w:fldCharType="begin"/>
      </w:r>
      <w:r>
        <w:instrText xml:space="preserve"> HYPERLINK "https://vetnet.gov.au/Pages/TrainingDocs.aspx?q=c6399549-9c62-4a5e-bf1a-524b2322cf72" </w:instrText>
      </w:r>
      <w:r>
        <w:fldChar w:fldCharType="separate"/>
      </w:r>
      <w:r w:rsidRPr="00A937D2">
        <w:rPr>
          <w:rStyle w:val="Hyperlink"/>
        </w:rPr>
        <w:t>https://vetnet.gov.au/Pages/TrainingDocs.aspx?q=c6399549-9c62-4a5e-bf1a-524b2322cf72</w:t>
      </w:r>
      <w:r>
        <w:fldChar w:fldCharType="end"/>
      </w:r>
    </w:p>
    <w:p w:rsidR="00000000" w:rsidRPr="00E76BF2" w:rsidP="00E76BF2"/>
    <w:sectPr w:rsidSect="00E76B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B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BF2" w:rsidRPr="002D3159" w:rsidP="002D31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B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159" w:rsidP="00E76B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3159" w:rsidP="00E76B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D3159" w:rsidP="00E76B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BF2" w:rsidP="00E76BF2">
    <w:pPr>
      <w:pStyle w:val="Footer"/>
      <w:framePr w:wrap="around"/>
    </w:pPr>
    <w:r>
      <w:fldChar w:fldCharType="begin"/>
    </w:r>
    <w:r>
      <w:instrText xml:space="preserve"> DOCPROPERTY  Subject  \* MERGEFORMAT </w:instrText>
    </w:r>
    <w:r>
      <w:fldChar w:fldCharType="separate"/>
    </w:r>
    <w:r w:rsidR="002D3159">
      <w:t>Approved</w:t>
    </w:r>
    <w:r w:rsidR="002D3159">
      <w:fldChar w:fldCharType="end"/>
    </w:r>
    <w:r>
      <w:tab/>
      <w:t xml:space="preserve">Page </w:t>
    </w:r>
    <w:r>
      <w:fldChar w:fldCharType="begin"/>
    </w:r>
    <w:r>
      <w:instrText xml:space="preserve"> PAGE  \* Arabic  \* MERGEFORMAT </w:instrText>
    </w:r>
    <w:r>
      <w:fldChar w:fldCharType="separate"/>
    </w:r>
    <w:r w:rsidR="002D315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3159">
      <w:rPr>
        <w:noProof/>
      </w:rPr>
      <w:t>5</w:t>
    </w:r>
    <w:r>
      <w:rPr>
        <w:noProof/>
      </w:rPr>
      <w:fldChar w:fldCharType="end"/>
    </w:r>
  </w:p>
  <w:p w:rsidR="00E76BF2" w:rsidP="00E76BF2">
    <w:pPr>
      <w:pStyle w:val="Footer"/>
      <w:framePr w:wrap="around"/>
    </w:pPr>
    <w:r>
      <w:t xml:space="preserve">© Commonwealth of Australia, </w:t>
    </w:r>
    <w:r>
      <w:fldChar w:fldCharType="begin"/>
    </w:r>
    <w:r>
      <w:instrText xml:space="preserve"> DATE  \@ "yyyy"  \* MERGEFORMAT </w:instrText>
    </w:r>
    <w:r>
      <w:fldChar w:fldCharType="separate"/>
    </w:r>
    <w:r w:rsidR="002D3159">
      <w:rPr>
        <w:noProof/>
      </w:rPr>
      <w:t>2025</w:t>
    </w:r>
    <w:r>
      <w:fldChar w:fldCharType="end"/>
    </w:r>
    <w:r>
      <w:tab/>
    </w:r>
    <w:r>
      <w:fldChar w:fldCharType="begin"/>
    </w:r>
    <w:r>
      <w:instrText xml:space="preserve"> DOCPROPERTY  Author  \* MERGEFORMAT </w:instrText>
    </w:r>
    <w:r>
      <w:fldChar w:fldCharType="separate"/>
    </w:r>
    <w:r w:rsidR="002D3159">
      <w:t>Skills Insight</w:t>
    </w:r>
    <w:r w:rsidR="002D3159">
      <w:fldChar w:fldCharType="end"/>
    </w:r>
  </w:p>
  <w:p w:rsidR="00E76BF2" w:rsidP="00E76B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B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1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6BF2" w:rsidRPr="002D3159" w:rsidP="002D31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B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159" w:rsidRPr="002D2AF8" w:rsidP="00E76BF2">
    <w:pPr>
      <w:pStyle w:val="Header"/>
      <w:framePr w:wrap="around"/>
    </w:pPr>
    <w:r>
      <w:fldChar w:fldCharType="begin"/>
    </w:r>
    <w:r>
      <w:instrText xml:space="preserve"> TITLE   \* MERGEFORMAT </w:instrText>
    </w:r>
    <w:r>
      <w:fldChar w:fldCharType="separate"/>
    </w:r>
    <w:r>
      <w:t>AHCMAR304 Identify and collect marine life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3159" w:rsidP="00E76B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BF2" w:rsidRPr="002D2AF8" w:rsidP="00E76BF2">
    <w:pPr>
      <w:pStyle w:val="Header"/>
      <w:framePr w:wrap="around"/>
    </w:pPr>
    <w:r>
      <w:fldChar w:fldCharType="begin"/>
    </w:r>
    <w:r>
      <w:instrText xml:space="preserve"> TITLE   \* MERGEFORMAT </w:instrText>
    </w:r>
    <w:r>
      <w:fldChar w:fldCharType="separate"/>
    </w:r>
    <w:r w:rsidR="002D3159">
      <w:t>AHCMAR304 Identify and collect marine life</w:t>
    </w:r>
    <w:r w:rsidR="002D3159">
      <w:fldChar w:fldCharType="end"/>
    </w:r>
    <w:r>
      <w:tab/>
      <w:t xml:space="preserve">Date this document was generated: </w:t>
    </w:r>
    <w:r>
      <w:fldChar w:fldCharType="begin"/>
    </w:r>
    <w:r>
      <w:instrText xml:space="preserve"> CREATEDATE  \@ "d MMMM yyyy"  \* MERGEFORMAT </w:instrText>
    </w:r>
    <w:r>
      <w:fldChar w:fldCharType="separate"/>
    </w:r>
    <w:r w:rsidR="002D3159">
      <w:rPr>
        <w:noProof/>
      </w:rPr>
      <w:t>2 March 2025</w:t>
    </w:r>
    <w:r>
      <w:fldChar w:fldCharType="end"/>
    </w:r>
  </w:p>
  <w:p w:rsidR="00E76BF2" w:rsidP="00E76B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D831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1612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CE60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B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BF2"/>
    <w:pPr>
      <w:spacing w:before="360" w:after="60"/>
      <w:outlineLvl w:val="0"/>
    </w:pPr>
    <w:rPr>
      <w:sz w:val="32"/>
    </w:rPr>
  </w:style>
  <w:style w:type="paragraph" w:styleId="Heading2">
    <w:name w:val="heading 2"/>
    <w:basedOn w:val="HeadingBase"/>
    <w:next w:val="BodyText"/>
    <w:link w:val="Heading2Char"/>
    <w:qFormat/>
    <w:rsid w:val="00E76BF2"/>
    <w:pPr>
      <w:keepLines/>
      <w:spacing w:before="240" w:after="120"/>
      <w:outlineLvl w:val="1"/>
    </w:pPr>
    <w:rPr>
      <w:sz w:val="28"/>
      <w:szCs w:val="40"/>
    </w:rPr>
  </w:style>
  <w:style w:type="paragraph" w:styleId="Heading3">
    <w:name w:val="heading 3"/>
    <w:basedOn w:val="HeadingBase"/>
    <w:next w:val="BodyText"/>
    <w:link w:val="Heading3Char"/>
    <w:qFormat/>
    <w:rsid w:val="00E76BF2"/>
    <w:pPr>
      <w:spacing w:before="180" w:after="120"/>
      <w:outlineLvl w:val="2"/>
    </w:pPr>
    <w:rPr>
      <w:spacing w:val="-10"/>
      <w:kern w:val="32"/>
    </w:rPr>
  </w:style>
  <w:style w:type="paragraph" w:styleId="Heading4">
    <w:name w:val="heading 4"/>
    <w:basedOn w:val="HeadingBase"/>
    <w:next w:val="BodyText"/>
    <w:link w:val="Heading4Char"/>
    <w:qFormat/>
    <w:rsid w:val="00E76BF2"/>
    <w:pPr>
      <w:spacing w:before="160" w:after="120"/>
      <w:outlineLvl w:val="3"/>
    </w:pPr>
    <w:rPr>
      <w:sz w:val="22"/>
    </w:rPr>
  </w:style>
  <w:style w:type="paragraph" w:styleId="Heading5">
    <w:name w:val="heading 5"/>
    <w:basedOn w:val="HeadingBase"/>
    <w:next w:val="Normal"/>
    <w:link w:val="Heading5Char"/>
    <w:qFormat/>
    <w:rsid w:val="00E76BF2"/>
    <w:pPr>
      <w:spacing w:before="80"/>
      <w:outlineLvl w:val="4"/>
    </w:pPr>
    <w:rPr>
      <w:color w:val="918585"/>
      <w:sz w:val="20"/>
    </w:rPr>
  </w:style>
  <w:style w:type="paragraph" w:styleId="Heading6">
    <w:name w:val="heading 6"/>
    <w:basedOn w:val="HeadingBase"/>
    <w:next w:val="Normal"/>
    <w:link w:val="Heading6Char"/>
    <w:qFormat/>
    <w:rsid w:val="00E76BF2"/>
    <w:pPr>
      <w:spacing w:before="60"/>
      <w:outlineLvl w:val="5"/>
    </w:pPr>
    <w:rPr>
      <w:color w:val="918585"/>
      <w:sz w:val="20"/>
    </w:rPr>
  </w:style>
  <w:style w:type="paragraph" w:styleId="Heading7">
    <w:name w:val="heading 7"/>
    <w:basedOn w:val="Normal"/>
    <w:next w:val="Normal"/>
    <w:link w:val="Heading7Char"/>
    <w:qFormat/>
    <w:rsid w:val="00E76BF2"/>
    <w:pPr>
      <w:ind w:left="720"/>
      <w:outlineLvl w:val="6"/>
    </w:pPr>
    <w:rPr>
      <w:i/>
    </w:rPr>
  </w:style>
  <w:style w:type="paragraph" w:styleId="Heading8">
    <w:name w:val="heading 8"/>
    <w:basedOn w:val="Normal"/>
    <w:next w:val="Normal"/>
    <w:link w:val="Heading8Char"/>
    <w:qFormat/>
    <w:rsid w:val="00E76BF2"/>
    <w:pPr>
      <w:ind w:left="720"/>
      <w:outlineLvl w:val="7"/>
    </w:pPr>
    <w:rPr>
      <w:i/>
    </w:rPr>
  </w:style>
  <w:style w:type="paragraph" w:styleId="Heading9">
    <w:name w:val="heading 9"/>
    <w:basedOn w:val="Normal"/>
    <w:next w:val="Normal"/>
    <w:link w:val="Heading9Char"/>
    <w:qFormat/>
    <w:rsid w:val="00E76BF2"/>
    <w:pPr>
      <w:ind w:left="720"/>
      <w:outlineLvl w:val="8"/>
    </w:pPr>
    <w:rPr>
      <w:i/>
    </w:rPr>
  </w:style>
  <w:style w:type="character" w:default="1" w:styleId="DefaultParagraphFont">
    <w:name w:val="Default Paragraph Font"/>
    <w:uiPriority w:val="1"/>
    <w:unhideWhenUsed/>
    <w:rsid w:val="00E76B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BF2"/>
  </w:style>
  <w:style w:type="character" w:customStyle="1" w:styleId="Heading1Char">
    <w:name w:val="Heading 1 Char"/>
    <w:basedOn w:val="DefaultParagraphFont"/>
    <w:link w:val="Heading1"/>
    <w:rsid w:val="00E76BF2"/>
    <w:rPr>
      <w:rFonts w:ascii="Times New Roman" w:eastAsia="Times New Roman" w:hAnsi="Times New Roman" w:cs="Times New Roman"/>
      <w:b/>
      <w:sz w:val="32"/>
      <w:szCs w:val="20"/>
      <w:lang w:eastAsia="en-US"/>
    </w:rPr>
  </w:style>
  <w:style w:type="paragraph" w:styleId="BodyText">
    <w:name w:val="Body Text"/>
    <w:basedOn w:val="Normal"/>
    <w:link w:val="BodyTextChar"/>
    <w:rsid w:val="00E76B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6BF2"/>
    <w:rPr>
      <w:rFonts w:ascii="Times New Roman" w:eastAsia="Times New Roman" w:hAnsi="Times New Roman" w:cs="Times New Roman"/>
      <w:sz w:val="24"/>
      <w:lang w:eastAsia="en-US"/>
    </w:rPr>
  </w:style>
  <w:style w:type="paragraph" w:styleId="ListBullet">
    <w:name w:val="List Bullet"/>
    <w:basedOn w:val="List"/>
    <w:rsid w:val="00E76BF2"/>
    <w:pPr>
      <w:numPr>
        <w:numId w:val="12"/>
      </w:numPr>
      <w:tabs>
        <w:tab w:val="clear" w:pos="340"/>
      </w:tabs>
      <w:spacing w:before="40" w:after="40"/>
    </w:pPr>
  </w:style>
  <w:style w:type="paragraph" w:styleId="ListBullet2">
    <w:name w:val="List Bullet 2"/>
    <w:basedOn w:val="List2"/>
    <w:rsid w:val="00E76BF2"/>
    <w:pPr>
      <w:numPr>
        <w:numId w:val="13"/>
      </w:numPr>
      <w:tabs>
        <w:tab w:val="clear" w:pos="680"/>
      </w:tabs>
    </w:pPr>
  </w:style>
  <w:style w:type="character" w:styleId="Emphasis">
    <w:name w:val="Emphasis"/>
    <w:basedOn w:val="DefaultParagraphFont"/>
    <w:qFormat/>
    <w:rsid w:val="00E76BF2"/>
    <w:rPr>
      <w:i/>
    </w:rPr>
  </w:style>
  <w:style w:type="paragraph" w:customStyle="1" w:styleId="SuperHeading">
    <w:name w:val="SuperHeading"/>
    <w:basedOn w:val="Normal"/>
    <w:rsid w:val="00E76BF2"/>
    <w:pPr>
      <w:spacing w:before="240" w:after="120"/>
      <w:outlineLvl w:val="0"/>
    </w:pPr>
    <w:rPr>
      <w:rFonts w:ascii="Times New Roman" w:hAnsi="Times New Roman"/>
      <w:b/>
      <w:sz w:val="32"/>
    </w:rPr>
  </w:style>
  <w:style w:type="paragraph" w:customStyle="1" w:styleId="AllowPageBreak">
    <w:name w:val="AllowPageBreak"/>
    <w:rsid w:val="00E76B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76BF2"/>
    <w:rPr>
      <w:b/>
    </w:rPr>
  </w:style>
  <w:style w:type="character" w:customStyle="1" w:styleId="Heading2Char">
    <w:name w:val="Heading 2 Char"/>
    <w:basedOn w:val="DefaultParagraphFont"/>
    <w:link w:val="Heading2"/>
    <w:rsid w:val="00E76B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B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B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B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B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B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B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BF2"/>
    <w:rPr>
      <w:rFonts w:ascii="Courier New" w:eastAsia="Times New Roman" w:hAnsi="Courier New" w:cs="Times New Roman"/>
      <w:i/>
      <w:szCs w:val="20"/>
      <w:lang w:eastAsia="en-US"/>
    </w:rPr>
  </w:style>
  <w:style w:type="paragraph" w:customStyle="1" w:styleId="HeadingBase">
    <w:name w:val="Heading Base"/>
    <w:rsid w:val="00E76B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BF2"/>
    <w:pPr>
      <w:tabs>
        <w:tab w:val="right" w:leader="dot" w:pos="9072"/>
      </w:tabs>
      <w:ind w:left="567"/>
    </w:pPr>
    <w:rPr>
      <w:szCs w:val="22"/>
    </w:rPr>
  </w:style>
  <w:style w:type="paragraph" w:customStyle="1" w:styleId="TOCBase">
    <w:name w:val="TOC Base"/>
    <w:rsid w:val="00E76B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BF2"/>
    <w:pPr>
      <w:tabs>
        <w:tab w:val="right" w:leader="dot" w:pos="9072"/>
      </w:tabs>
      <w:spacing w:before="40" w:after="40"/>
      <w:ind w:left="284"/>
    </w:pPr>
    <w:rPr>
      <w:rFonts w:ascii="Times New Roman" w:hAnsi="Times New Roman"/>
    </w:rPr>
  </w:style>
  <w:style w:type="paragraph" w:styleId="TOC1">
    <w:name w:val="toc 1"/>
    <w:basedOn w:val="TOCBase"/>
    <w:next w:val="Normal"/>
    <w:rsid w:val="00E76B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6B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BF2"/>
    <w:rPr>
      <w:rFonts w:ascii="Times New Roman" w:eastAsia="Times New Roman" w:hAnsi="Times New Roman" w:cs="Times New Roman"/>
      <w:sz w:val="16"/>
      <w:lang w:eastAsia="en-US"/>
    </w:rPr>
  </w:style>
  <w:style w:type="paragraph" w:styleId="Title">
    <w:name w:val="Title"/>
    <w:basedOn w:val="HeadingBase"/>
    <w:link w:val="TitleChar"/>
    <w:qFormat/>
    <w:rsid w:val="00E76BF2"/>
    <w:pPr>
      <w:spacing w:before="5040"/>
      <w:jc w:val="center"/>
    </w:pPr>
    <w:rPr>
      <w:sz w:val="48"/>
      <w:szCs w:val="72"/>
      <w:lang w:val="en-US"/>
    </w:rPr>
  </w:style>
  <w:style w:type="character" w:customStyle="1" w:styleId="TitleChar">
    <w:name w:val="Title Char"/>
    <w:basedOn w:val="DefaultParagraphFont"/>
    <w:link w:val="Title"/>
    <w:rsid w:val="00E76B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BF2"/>
    <w:pPr>
      <w:tabs>
        <w:tab w:val="left" w:pos="3600"/>
        <w:tab w:val="left" w:pos="3958"/>
      </w:tabs>
    </w:pPr>
  </w:style>
  <w:style w:type="paragraph" w:styleId="List">
    <w:name w:val="List"/>
    <w:basedOn w:val="BodyText"/>
    <w:next w:val="BodyText"/>
    <w:rsid w:val="00E76BF2"/>
    <w:pPr>
      <w:tabs>
        <w:tab w:val="left" w:pos="340"/>
      </w:tabs>
      <w:spacing w:before="60" w:after="60"/>
      <w:ind w:left="340" w:hanging="340"/>
    </w:pPr>
  </w:style>
  <w:style w:type="paragraph" w:customStyle="1" w:styleId="Note">
    <w:name w:val="Note"/>
    <w:basedOn w:val="BodyText"/>
    <w:rsid w:val="00E76B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6BF2"/>
    <w:rPr>
      <w:b/>
      <w:spacing w:val="0"/>
    </w:rPr>
  </w:style>
  <w:style w:type="paragraph" w:customStyle="1" w:styleId="SuperTitle">
    <w:name w:val="SuperTitle"/>
    <w:basedOn w:val="Title"/>
    <w:rsid w:val="00E76BF2"/>
    <w:pPr>
      <w:framePr w:wrap="auto" w:hAnchor="text" w:y="6049"/>
    </w:pPr>
    <w:rPr>
      <w:color w:val="000000"/>
      <w:sz w:val="40"/>
    </w:rPr>
  </w:style>
  <w:style w:type="paragraph" w:customStyle="1" w:styleId="TOCTitle">
    <w:name w:val="TOCTitle"/>
    <w:basedOn w:val="Heading1"/>
    <w:rsid w:val="00E76BF2"/>
    <w:pPr>
      <w:spacing w:after="240"/>
      <w:jc w:val="center"/>
      <w:outlineLvl w:val="9"/>
    </w:pPr>
    <w:rPr>
      <w:caps/>
    </w:rPr>
  </w:style>
  <w:style w:type="paragraph" w:customStyle="1" w:styleId="Version">
    <w:name w:val="Version"/>
    <w:rsid w:val="00E76B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6BF2"/>
    <w:pPr>
      <w:keepNext w:val="0"/>
      <w:tabs>
        <w:tab w:val="right" w:pos="4176"/>
      </w:tabs>
      <w:ind w:left="198" w:hanging="198"/>
    </w:pPr>
    <w:rPr>
      <w:rFonts w:ascii="Garamond" w:hAnsi="Garamond"/>
    </w:rPr>
  </w:style>
  <w:style w:type="paragraph" w:styleId="IndexHeading">
    <w:name w:val="index heading"/>
    <w:basedOn w:val="Normal"/>
    <w:next w:val="Index1"/>
    <w:semiHidden/>
    <w:rsid w:val="00E76BF2"/>
    <w:pPr>
      <w:spacing w:before="120" w:after="120"/>
    </w:pPr>
    <w:rPr>
      <w:rFonts w:ascii="Arial" w:hAnsi="Arial"/>
      <w:b/>
      <w:color w:val="918585"/>
      <w:sz w:val="24"/>
    </w:rPr>
  </w:style>
  <w:style w:type="paragraph" w:styleId="Header">
    <w:name w:val="header"/>
    <w:basedOn w:val="Normal"/>
    <w:link w:val="HeaderChar"/>
    <w:rsid w:val="00E76B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BF2"/>
    <w:rPr>
      <w:rFonts w:ascii="Times New Roman" w:eastAsia="Times New Roman" w:hAnsi="Times New Roman" w:cs="Times New Roman"/>
      <w:sz w:val="16"/>
      <w:szCs w:val="20"/>
      <w:lang w:val="en-GB" w:eastAsia="en-US"/>
    </w:rPr>
  </w:style>
  <w:style w:type="paragraph" w:customStyle="1" w:styleId="Chapter">
    <w:name w:val="Chapter"/>
    <w:basedOn w:val="Normal"/>
    <w:rsid w:val="00E76BF2"/>
    <w:pPr>
      <w:spacing w:before="240"/>
    </w:pPr>
    <w:rPr>
      <w:rFonts w:ascii="Times New Roman" w:hAnsi="Times New Roman"/>
      <w:smallCaps/>
      <w:spacing w:val="80"/>
      <w:sz w:val="28"/>
    </w:rPr>
  </w:style>
  <w:style w:type="paragraph" w:customStyle="1" w:styleId="InChapter">
    <w:name w:val="InChapter"/>
    <w:basedOn w:val="Heading3"/>
    <w:rsid w:val="00E76BF2"/>
    <w:pPr>
      <w:spacing w:after="240"/>
      <w:outlineLvl w:val="9"/>
    </w:pPr>
    <w:rPr>
      <w:noProof/>
    </w:rPr>
  </w:style>
  <w:style w:type="paragraph" w:styleId="Index2">
    <w:name w:val="index 2"/>
    <w:basedOn w:val="Normal"/>
    <w:next w:val="Normal"/>
    <w:semiHidden/>
    <w:rsid w:val="00E76BF2"/>
    <w:pPr>
      <w:tabs>
        <w:tab w:val="right" w:pos="4176"/>
      </w:tabs>
      <w:ind w:left="568" w:hanging="284"/>
    </w:pPr>
    <w:rPr>
      <w:rFonts w:ascii="Garamond" w:hAnsi="Garamond"/>
    </w:rPr>
  </w:style>
  <w:style w:type="paragraph" w:customStyle="1" w:styleId="Byline">
    <w:name w:val="Byline"/>
    <w:rsid w:val="00E76B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BF2"/>
    <w:pPr>
      <w:tabs>
        <w:tab w:val="clear" w:pos="3600"/>
        <w:tab w:val="clear" w:pos="3958"/>
      </w:tabs>
      <w:jc w:val="right"/>
    </w:pPr>
  </w:style>
  <w:style w:type="paragraph" w:styleId="Caption">
    <w:name w:val="caption"/>
    <w:basedOn w:val="BodyText"/>
    <w:next w:val="Normal"/>
    <w:qFormat/>
    <w:rsid w:val="00E76BF2"/>
    <w:pPr>
      <w:framePr w:w="2268" w:hSpace="181" w:vSpace="181" w:wrap="around" w:vAnchor="text" w:hAnchor="page" w:x="1135" w:y="285" w:anchorLock="1"/>
    </w:pPr>
    <w:rPr>
      <w:i/>
    </w:rPr>
  </w:style>
  <w:style w:type="paragraph" w:customStyle="1" w:styleId="MiniTOCTitle">
    <w:name w:val="MiniTOCTitle"/>
    <w:basedOn w:val="Heading4"/>
    <w:rsid w:val="00E76BF2"/>
    <w:pPr>
      <w:spacing w:before="240"/>
      <w:outlineLvl w:val="9"/>
    </w:pPr>
    <w:rPr>
      <w:noProof/>
      <w:sz w:val="24"/>
    </w:rPr>
  </w:style>
  <w:style w:type="paragraph" w:customStyle="1" w:styleId="MiniTOCItem">
    <w:name w:val="MiniTOCItem"/>
    <w:basedOn w:val="ListBullet"/>
    <w:rsid w:val="00E76BF2"/>
    <w:pPr>
      <w:numPr>
        <w:numId w:val="0"/>
      </w:numPr>
      <w:tabs>
        <w:tab w:val="right" w:leader="dot" w:pos="6521"/>
      </w:tabs>
      <w:spacing w:before="0" w:after="0"/>
    </w:pPr>
  </w:style>
  <w:style w:type="paragraph" w:customStyle="1" w:styleId="TOFTitle">
    <w:name w:val="TOFTitle"/>
    <w:basedOn w:val="TOCTitle"/>
    <w:rsid w:val="00E76BF2"/>
  </w:style>
  <w:style w:type="paragraph" w:styleId="TableofFigures">
    <w:name w:val="table of figures"/>
    <w:basedOn w:val="Normal"/>
    <w:next w:val="Normal"/>
    <w:semiHidden/>
    <w:rsid w:val="00E76BF2"/>
    <w:pPr>
      <w:tabs>
        <w:tab w:val="right" w:leader="dot" w:pos="9072"/>
      </w:tabs>
      <w:ind w:left="970" w:hanging="403"/>
    </w:pPr>
    <w:rPr>
      <w:rFonts w:ascii="Times New Roman" w:hAnsi="Times New Roman"/>
      <w:b/>
    </w:rPr>
  </w:style>
  <w:style w:type="paragraph" w:styleId="ListNumber">
    <w:name w:val="List Number"/>
    <w:basedOn w:val="List"/>
    <w:rsid w:val="00E76BF2"/>
    <w:pPr>
      <w:numPr>
        <w:numId w:val="15"/>
      </w:numPr>
      <w:tabs>
        <w:tab w:val="clear" w:pos="340"/>
      </w:tabs>
    </w:pPr>
  </w:style>
  <w:style w:type="character" w:customStyle="1" w:styleId="WingdingSymbols">
    <w:name w:val="Wingding Symbols"/>
    <w:rsid w:val="00E76BF2"/>
    <w:rPr>
      <w:rFonts w:ascii="Wingdings" w:hAnsi="Wingdings"/>
    </w:rPr>
  </w:style>
  <w:style w:type="paragraph" w:customStyle="1" w:styleId="TableHeading">
    <w:name w:val="Table Heading"/>
    <w:basedOn w:val="HeadingBase"/>
    <w:rsid w:val="00E76BF2"/>
    <w:pPr>
      <w:keepLines/>
      <w:pBdr>
        <w:bottom w:val="single" w:sz="6" w:space="1" w:color="918585"/>
      </w:pBdr>
      <w:spacing w:before="240"/>
    </w:pPr>
  </w:style>
  <w:style w:type="character" w:customStyle="1" w:styleId="HotSpot">
    <w:name w:val="HotSpot"/>
    <w:rsid w:val="00E76BF2"/>
    <w:rPr>
      <w:color w:val="0033CC"/>
      <w:u w:val="none"/>
    </w:rPr>
  </w:style>
  <w:style w:type="paragraph" w:customStyle="1" w:styleId="BodyTextRight">
    <w:name w:val="Body Text Right"/>
    <w:basedOn w:val="BodyText"/>
    <w:rsid w:val="00E76BF2"/>
    <w:pPr>
      <w:spacing w:before="0" w:after="0"/>
      <w:jc w:val="right"/>
    </w:pPr>
  </w:style>
  <w:style w:type="paragraph" w:styleId="Index3">
    <w:name w:val="index 3"/>
    <w:basedOn w:val="ListNumber2"/>
    <w:next w:val="Normal"/>
    <w:semiHidden/>
    <w:rsid w:val="00E76BF2"/>
    <w:pPr>
      <w:numPr>
        <w:numId w:val="0"/>
      </w:numPr>
      <w:tabs>
        <w:tab w:val="right" w:leader="dot" w:pos="4176"/>
      </w:tabs>
    </w:pPr>
  </w:style>
  <w:style w:type="paragraph" w:styleId="ListNumber2">
    <w:name w:val="List Number 2"/>
    <w:basedOn w:val="List2"/>
    <w:rsid w:val="00E76BF2"/>
    <w:pPr>
      <w:numPr>
        <w:numId w:val="10"/>
      </w:numPr>
      <w:tabs>
        <w:tab w:val="clear" w:pos="1060"/>
      </w:tabs>
    </w:pPr>
  </w:style>
  <w:style w:type="paragraph" w:customStyle="1" w:styleId="MarginNote">
    <w:name w:val="Margin Note"/>
    <w:basedOn w:val="BodyText"/>
    <w:rsid w:val="00E76B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B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B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BF2"/>
    <w:rPr>
      <w:sz w:val="32"/>
    </w:rPr>
  </w:style>
  <w:style w:type="paragraph" w:customStyle="1" w:styleId="HeadingProcedure">
    <w:name w:val="Heading Procedure"/>
    <w:basedOn w:val="HeadingBase"/>
    <w:next w:val="Normal"/>
    <w:rsid w:val="00E76BF2"/>
    <w:pPr>
      <w:tabs>
        <w:tab w:val="left" w:pos="0"/>
      </w:tabs>
      <w:spacing w:before="120" w:after="60"/>
    </w:pPr>
    <w:rPr>
      <w:i/>
      <w:color w:val="918585"/>
      <w:sz w:val="22"/>
    </w:rPr>
  </w:style>
  <w:style w:type="paragraph" w:customStyle="1" w:styleId="TableBodyText">
    <w:name w:val="Table Body Text"/>
    <w:basedOn w:val="BodyText"/>
    <w:rsid w:val="00E76BF2"/>
    <w:pPr>
      <w:spacing w:before="60" w:after="60"/>
    </w:pPr>
  </w:style>
  <w:style w:type="paragraph" w:styleId="ListContinue">
    <w:name w:val="List Continue"/>
    <w:basedOn w:val="List"/>
    <w:rsid w:val="00E76BF2"/>
    <w:pPr>
      <w:ind w:firstLine="0"/>
    </w:pPr>
  </w:style>
  <w:style w:type="paragraph" w:customStyle="1" w:styleId="ListNote">
    <w:name w:val="List Note"/>
    <w:basedOn w:val="List"/>
    <w:rsid w:val="00E76BF2"/>
    <w:pPr>
      <w:pBdr>
        <w:top w:val="single" w:sz="6" w:space="2" w:color="918585"/>
        <w:bottom w:val="single" w:sz="6" w:space="2" w:color="918585"/>
      </w:pBdr>
      <w:tabs>
        <w:tab w:val="left" w:pos="1021"/>
      </w:tabs>
      <w:ind w:firstLine="0"/>
    </w:pPr>
  </w:style>
  <w:style w:type="paragraph" w:customStyle="1" w:styleId="Warning">
    <w:name w:val="Warning"/>
    <w:basedOn w:val="BodyText"/>
    <w:rsid w:val="00E76BF2"/>
    <w:pPr>
      <w:shd w:val="clear" w:color="auto" w:fill="D9D9D9"/>
      <w:tabs>
        <w:tab w:val="left" w:pos="992"/>
      </w:tabs>
      <w:ind w:left="119" w:right="119"/>
    </w:pPr>
    <w:rPr>
      <w:sz w:val="20"/>
    </w:rPr>
  </w:style>
  <w:style w:type="paragraph" w:customStyle="1" w:styleId="MarginIcons">
    <w:name w:val="Margin Icons"/>
    <w:basedOn w:val="BodyText"/>
    <w:rsid w:val="00E76B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BF2"/>
    <w:rPr>
      <w:rFonts w:ascii="Courier New" w:hAnsi="Courier New"/>
    </w:rPr>
  </w:style>
  <w:style w:type="paragraph" w:customStyle="1" w:styleId="NoteBullet">
    <w:name w:val="Note Bullet"/>
    <w:basedOn w:val="Note"/>
    <w:rsid w:val="00E76BF2"/>
    <w:pPr>
      <w:tabs>
        <w:tab w:val="clear" w:pos="680"/>
      </w:tabs>
      <w:spacing w:before="60" w:after="60"/>
    </w:pPr>
  </w:style>
  <w:style w:type="paragraph" w:customStyle="1" w:styleId="SubHeading2">
    <w:name w:val="SubHeading2"/>
    <w:basedOn w:val="HeadingBase"/>
    <w:rsid w:val="00E76BF2"/>
    <w:pPr>
      <w:spacing w:before="240" w:after="60"/>
    </w:pPr>
    <w:rPr>
      <w:sz w:val="20"/>
    </w:rPr>
  </w:style>
  <w:style w:type="paragraph" w:customStyle="1" w:styleId="SubHeading1">
    <w:name w:val="SubHeading1"/>
    <w:basedOn w:val="HeadingBase"/>
    <w:rsid w:val="00E76BF2"/>
    <w:pPr>
      <w:spacing w:before="240" w:after="60"/>
    </w:pPr>
    <w:rPr>
      <w:color w:val="918585"/>
      <w:sz w:val="22"/>
    </w:rPr>
  </w:style>
  <w:style w:type="paragraph" w:customStyle="1" w:styleId="SideHeading">
    <w:name w:val="Side Heading"/>
    <w:basedOn w:val="HeadingBase"/>
    <w:rsid w:val="00E76B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BF2"/>
    <w:pPr>
      <w:tabs>
        <w:tab w:val="num" w:pos="360"/>
      </w:tabs>
    </w:pPr>
  </w:style>
  <w:style w:type="paragraph" w:styleId="PlainText">
    <w:name w:val="Plain Text"/>
    <w:basedOn w:val="Normal"/>
    <w:link w:val="PlainTextChar"/>
    <w:rsid w:val="00E76BF2"/>
    <w:rPr>
      <w:sz w:val="20"/>
    </w:rPr>
  </w:style>
  <w:style w:type="character" w:customStyle="1" w:styleId="PlainTextChar">
    <w:name w:val="Plain Text Char"/>
    <w:basedOn w:val="DefaultParagraphFont"/>
    <w:link w:val="PlainText"/>
    <w:rsid w:val="00E76BF2"/>
    <w:rPr>
      <w:rFonts w:ascii="Courier New" w:eastAsia="Times New Roman" w:hAnsi="Courier New" w:cs="Times New Roman"/>
      <w:sz w:val="20"/>
      <w:szCs w:val="20"/>
      <w:lang w:eastAsia="en-US"/>
    </w:rPr>
  </w:style>
  <w:style w:type="character" w:customStyle="1" w:styleId="MenuOption">
    <w:name w:val="Menu Option"/>
    <w:basedOn w:val="DefaultParagraphFont"/>
    <w:rsid w:val="00E76BF2"/>
    <w:rPr>
      <w:b/>
      <w:smallCaps/>
    </w:rPr>
  </w:style>
  <w:style w:type="paragraph" w:customStyle="1" w:styleId="TableListNumber">
    <w:name w:val="Table List Number"/>
    <w:basedOn w:val="ListNumber"/>
    <w:rsid w:val="00E76BF2"/>
    <w:pPr>
      <w:numPr>
        <w:numId w:val="0"/>
      </w:numPr>
    </w:pPr>
  </w:style>
  <w:style w:type="paragraph" w:styleId="TOC4">
    <w:name w:val="toc 4"/>
    <w:basedOn w:val="TOCBase"/>
    <w:next w:val="Normal"/>
    <w:semiHidden/>
    <w:rsid w:val="00E76BF2"/>
    <w:pPr>
      <w:tabs>
        <w:tab w:val="right" w:leader="dot" w:pos="9071"/>
      </w:tabs>
      <w:ind w:left="1701"/>
    </w:pPr>
  </w:style>
  <w:style w:type="paragraph" w:customStyle="1" w:styleId="ListAlpha">
    <w:name w:val="List Alpha"/>
    <w:basedOn w:val="List"/>
    <w:rsid w:val="00E76BF2"/>
    <w:pPr>
      <w:numPr>
        <w:numId w:val="9"/>
      </w:numPr>
    </w:pPr>
  </w:style>
  <w:style w:type="paragraph" w:customStyle="1" w:styleId="ListAlpha2">
    <w:name w:val="List Alpha 2"/>
    <w:basedOn w:val="List2"/>
    <w:rsid w:val="00E76BF2"/>
    <w:pPr>
      <w:numPr>
        <w:numId w:val="8"/>
      </w:numPr>
    </w:pPr>
  </w:style>
  <w:style w:type="paragraph" w:styleId="List2">
    <w:name w:val="List 2"/>
    <w:basedOn w:val="BodyText"/>
    <w:rsid w:val="00E76BF2"/>
    <w:pPr>
      <w:tabs>
        <w:tab w:val="left" w:pos="680"/>
      </w:tabs>
      <w:spacing w:before="60" w:after="60"/>
      <w:ind w:left="680" w:hanging="340"/>
    </w:pPr>
  </w:style>
  <w:style w:type="paragraph" w:styleId="List3">
    <w:name w:val="List 3"/>
    <w:basedOn w:val="BodyText"/>
    <w:rsid w:val="00E76BF2"/>
    <w:pPr>
      <w:tabs>
        <w:tab w:val="left" w:pos="1021"/>
      </w:tabs>
      <w:spacing w:before="60" w:after="60"/>
      <w:ind w:left="1020" w:hanging="340"/>
    </w:pPr>
  </w:style>
  <w:style w:type="paragraph" w:styleId="List4">
    <w:name w:val="List 4"/>
    <w:basedOn w:val="BodyText"/>
    <w:rsid w:val="00E76BF2"/>
    <w:pPr>
      <w:tabs>
        <w:tab w:val="left" w:pos="1361"/>
      </w:tabs>
      <w:spacing w:before="60" w:after="60"/>
      <w:ind w:left="1361" w:hanging="340"/>
    </w:pPr>
  </w:style>
  <w:style w:type="paragraph" w:styleId="List5">
    <w:name w:val="List 5"/>
    <w:basedOn w:val="BodyText"/>
    <w:rsid w:val="00E76BF2"/>
    <w:pPr>
      <w:tabs>
        <w:tab w:val="left" w:pos="1701"/>
      </w:tabs>
      <w:spacing w:before="60" w:after="60"/>
      <w:ind w:left="1701" w:hanging="340"/>
    </w:pPr>
  </w:style>
  <w:style w:type="paragraph" w:styleId="ListBullet3">
    <w:name w:val="List Bullet 3"/>
    <w:basedOn w:val="List3"/>
    <w:rsid w:val="00E76BF2"/>
    <w:pPr>
      <w:numPr>
        <w:numId w:val="14"/>
      </w:numPr>
      <w:tabs>
        <w:tab w:val="clear" w:pos="1021"/>
      </w:tabs>
      <w:ind w:left="1037" w:hanging="357"/>
    </w:pPr>
  </w:style>
  <w:style w:type="paragraph" w:styleId="ListBullet4">
    <w:name w:val="List Bullet 4"/>
    <w:basedOn w:val="List4"/>
    <w:rsid w:val="00E76BF2"/>
    <w:pPr>
      <w:numPr>
        <w:numId w:val="3"/>
      </w:numPr>
      <w:tabs>
        <w:tab w:val="clear" w:pos="1361"/>
      </w:tabs>
    </w:pPr>
  </w:style>
  <w:style w:type="paragraph" w:styleId="ListBullet5">
    <w:name w:val="List Bullet 5"/>
    <w:basedOn w:val="List5"/>
    <w:rsid w:val="00E76BF2"/>
    <w:pPr>
      <w:numPr>
        <w:numId w:val="4"/>
      </w:numPr>
    </w:pPr>
  </w:style>
  <w:style w:type="paragraph" w:styleId="ListContinue2">
    <w:name w:val="List Continue 2"/>
    <w:basedOn w:val="List2"/>
    <w:rsid w:val="00E76BF2"/>
    <w:pPr>
      <w:ind w:firstLine="0"/>
    </w:pPr>
  </w:style>
  <w:style w:type="paragraph" w:styleId="ListContinue3">
    <w:name w:val="List Continue 3"/>
    <w:basedOn w:val="List3"/>
    <w:rsid w:val="00E76BF2"/>
    <w:pPr>
      <w:ind w:left="1021" w:firstLine="0"/>
    </w:pPr>
  </w:style>
  <w:style w:type="paragraph" w:styleId="ListContinue4">
    <w:name w:val="List Continue 4"/>
    <w:basedOn w:val="List4"/>
    <w:rsid w:val="00E76BF2"/>
    <w:pPr>
      <w:ind w:firstLine="0"/>
    </w:pPr>
  </w:style>
  <w:style w:type="paragraph" w:styleId="ListContinue5">
    <w:name w:val="List Continue 5"/>
    <w:basedOn w:val="List5"/>
    <w:rsid w:val="00E76BF2"/>
    <w:pPr>
      <w:ind w:firstLine="0"/>
    </w:pPr>
  </w:style>
  <w:style w:type="paragraph" w:styleId="ListNumber3">
    <w:name w:val="List Number 3"/>
    <w:basedOn w:val="List3"/>
    <w:rsid w:val="00E76BF2"/>
    <w:pPr>
      <w:numPr>
        <w:numId w:val="5"/>
      </w:numPr>
    </w:pPr>
  </w:style>
  <w:style w:type="paragraph" w:styleId="ListNumber4">
    <w:name w:val="List Number 4"/>
    <w:basedOn w:val="List4"/>
    <w:rsid w:val="00E76BF2"/>
    <w:pPr>
      <w:numPr>
        <w:numId w:val="6"/>
      </w:numPr>
    </w:pPr>
  </w:style>
  <w:style w:type="paragraph" w:styleId="ListNumber5">
    <w:name w:val="List Number 5"/>
    <w:basedOn w:val="List5"/>
    <w:rsid w:val="00E76BF2"/>
    <w:pPr>
      <w:numPr>
        <w:numId w:val="7"/>
      </w:numPr>
    </w:pPr>
  </w:style>
  <w:style w:type="paragraph" w:styleId="BlockText">
    <w:name w:val="Block Text"/>
    <w:basedOn w:val="Normal"/>
    <w:rsid w:val="00E76BF2"/>
    <w:pPr>
      <w:spacing w:after="120"/>
      <w:ind w:left="1440" w:right="1440"/>
    </w:pPr>
  </w:style>
  <w:style w:type="character" w:customStyle="1" w:styleId="Subscript">
    <w:name w:val="Subscript"/>
    <w:basedOn w:val="DefaultParagraphFont"/>
    <w:rsid w:val="00E76BF2"/>
    <w:rPr>
      <w:sz w:val="16"/>
      <w:vertAlign w:val="subscript"/>
    </w:rPr>
  </w:style>
  <w:style w:type="character" w:customStyle="1" w:styleId="Superscript">
    <w:name w:val="Superscript"/>
    <w:basedOn w:val="DefaultParagraphFont"/>
    <w:rsid w:val="00E76BF2"/>
    <w:rPr>
      <w:sz w:val="16"/>
      <w:vertAlign w:val="superscript"/>
    </w:rPr>
  </w:style>
  <w:style w:type="character" w:customStyle="1" w:styleId="Symbols">
    <w:name w:val="Symbols"/>
    <w:basedOn w:val="DefaultParagraphFont"/>
    <w:rsid w:val="00E76BF2"/>
    <w:rPr>
      <w:rFonts w:ascii="Symbol" w:hAnsi="Symbol"/>
    </w:rPr>
  </w:style>
  <w:style w:type="character" w:customStyle="1" w:styleId="MenuOptions">
    <w:name w:val="Menu Options"/>
    <w:basedOn w:val="DefaultParagraphFont"/>
    <w:rsid w:val="00E76BF2"/>
    <w:rPr>
      <w:rFonts w:ascii="Arial Narrow" w:hAnsi="Arial Narrow"/>
      <w:smallCaps/>
    </w:rPr>
  </w:style>
  <w:style w:type="character" w:customStyle="1" w:styleId="Buttons">
    <w:name w:val="Buttons"/>
    <w:basedOn w:val="DefaultParagraphFont"/>
    <w:rsid w:val="00E76BF2"/>
    <w:rPr>
      <w:b/>
    </w:rPr>
  </w:style>
  <w:style w:type="character" w:customStyle="1" w:styleId="Underlined">
    <w:name w:val="Underlined"/>
    <w:basedOn w:val="DefaultParagraphFont"/>
    <w:rsid w:val="00E76BF2"/>
    <w:rPr>
      <w:u w:val="single"/>
    </w:rPr>
  </w:style>
  <w:style w:type="paragraph" w:customStyle="1" w:styleId="TableBodyTextRight">
    <w:name w:val="Table Body Text Right"/>
    <w:basedOn w:val="TableBodyText"/>
    <w:rsid w:val="00E76BF2"/>
    <w:pPr>
      <w:widowControl w:val="0"/>
      <w:autoSpaceDE w:val="0"/>
      <w:autoSpaceDN w:val="0"/>
      <w:adjustRightInd w:val="0"/>
      <w:jc w:val="right"/>
    </w:pPr>
    <w:rPr>
      <w:rFonts w:cs="Arial"/>
      <w:szCs w:val="18"/>
    </w:rPr>
  </w:style>
  <w:style w:type="paragraph" w:customStyle="1" w:styleId="CopyrightText">
    <w:name w:val="Copyright Text"/>
    <w:basedOn w:val="BodyText"/>
    <w:rsid w:val="00E76BF2"/>
    <w:rPr>
      <w:sz w:val="18"/>
    </w:rPr>
  </w:style>
  <w:style w:type="paragraph" w:customStyle="1" w:styleId="BodySmallRight">
    <w:name w:val="Body Small Right"/>
    <w:basedOn w:val="BodyTextRight"/>
    <w:rsid w:val="00E76BF2"/>
    <w:rPr>
      <w:sz w:val="18"/>
      <w:szCs w:val="18"/>
    </w:rPr>
  </w:style>
  <w:style w:type="paragraph" w:customStyle="1" w:styleId="MarginEdition">
    <w:name w:val="Margin Edition"/>
    <w:basedOn w:val="MarginNote"/>
    <w:rsid w:val="00E76BF2"/>
    <w:pPr>
      <w:spacing w:before="0" w:after="0"/>
    </w:pPr>
    <w:rPr>
      <w:rFonts w:ascii="Times New Roman" w:hAnsi="Times New Roman"/>
      <w:color w:val="999999"/>
    </w:rPr>
  </w:style>
  <w:style w:type="paragraph" w:customStyle="1" w:styleId="Spacer">
    <w:name w:val="Spacer"/>
    <w:basedOn w:val="Normal"/>
    <w:rsid w:val="00E76BF2"/>
    <w:rPr>
      <w:sz w:val="2"/>
      <w:szCs w:val="2"/>
    </w:rPr>
  </w:style>
  <w:style w:type="character" w:customStyle="1" w:styleId="Small">
    <w:name w:val="Small"/>
    <w:basedOn w:val="DefaultParagraphFont"/>
    <w:rsid w:val="00E76BF2"/>
    <w:rPr>
      <w:sz w:val="16"/>
    </w:rPr>
  </w:style>
  <w:style w:type="paragraph" w:customStyle="1" w:styleId="WideTable">
    <w:name w:val="Wide Table"/>
    <w:basedOn w:val="Normal"/>
    <w:rsid w:val="00E76BF2"/>
    <w:pPr>
      <w:ind w:left="-1418"/>
    </w:pPr>
    <w:rPr>
      <w:sz w:val="2"/>
      <w:szCs w:val="2"/>
    </w:rPr>
  </w:style>
  <w:style w:type="character" w:styleId="PageNumber">
    <w:name w:val="page number"/>
    <w:basedOn w:val="DefaultParagraphFont"/>
    <w:rsid w:val="00E76BF2"/>
  </w:style>
  <w:style w:type="paragraph" w:styleId="Quote">
    <w:name w:val="Quote"/>
    <w:basedOn w:val="Heading1"/>
    <w:link w:val="QuoteChar"/>
    <w:qFormat/>
    <w:rsid w:val="00E76BF2"/>
    <w:rPr>
      <w:b w:val="0"/>
      <w:sz w:val="72"/>
      <w:szCs w:val="72"/>
      <w:lang w:val="en-NZ"/>
    </w:rPr>
  </w:style>
  <w:style w:type="character" w:customStyle="1" w:styleId="QuoteChar">
    <w:name w:val="Quote Char"/>
    <w:basedOn w:val="DefaultParagraphFont"/>
    <w:link w:val="Quote"/>
    <w:rsid w:val="00E76B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BF2"/>
    <w:pPr>
      <w:pageBreakBefore/>
    </w:pPr>
  </w:style>
  <w:style w:type="paragraph" w:customStyle="1" w:styleId="Border">
    <w:name w:val="Border"/>
    <w:basedOn w:val="Normal"/>
    <w:qFormat/>
    <w:rsid w:val="00E76B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BF2"/>
    <w:rPr>
      <w:b/>
      <w:bCs/>
      <w:i/>
      <w:iCs/>
      <w:color w:val="auto"/>
    </w:rPr>
  </w:style>
  <w:style w:type="paragraph" w:styleId="IntenseQuote">
    <w:name w:val="Intense Quote"/>
    <w:basedOn w:val="Normal"/>
    <w:next w:val="Normal"/>
    <w:link w:val="IntenseQuoteChar"/>
    <w:uiPriority w:val="30"/>
    <w:qFormat/>
    <w:rsid w:val="00E76B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B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BF2"/>
    <w:rPr>
      <w:smallCaps/>
      <w:color w:val="auto"/>
      <w:u w:val="single"/>
    </w:rPr>
  </w:style>
  <w:style w:type="character" w:styleId="IntenseReference">
    <w:name w:val="Intense Reference"/>
    <w:basedOn w:val="DefaultParagraphFont"/>
    <w:uiPriority w:val="32"/>
    <w:qFormat/>
    <w:rsid w:val="00E76BF2"/>
    <w:rPr>
      <w:b/>
      <w:bCs/>
      <w:smallCaps/>
      <w:color w:val="auto"/>
      <w:spacing w:val="5"/>
      <w:u w:val="single"/>
    </w:rPr>
  </w:style>
  <w:style w:type="paragraph" w:customStyle="1" w:styleId="2ColumnHeading">
    <w:name w:val="2Column Heading"/>
    <w:basedOn w:val="BodyText"/>
    <w:qFormat/>
    <w:rsid w:val="00E76BF2"/>
    <w:pPr>
      <w:spacing w:after="60"/>
      <w:ind w:left="-2268"/>
    </w:pPr>
    <w:rPr>
      <w:b/>
    </w:rPr>
  </w:style>
  <w:style w:type="paragraph" w:customStyle="1" w:styleId="Heading1TOC">
    <w:name w:val="Heading1 TOC"/>
    <w:basedOn w:val="Normal"/>
    <w:qFormat/>
    <w:rsid w:val="00E76BF2"/>
    <w:pPr>
      <w:spacing w:before="240" w:after="120"/>
    </w:pPr>
    <w:rPr>
      <w:rFonts w:ascii="Times New Roman" w:hAnsi="Times New Roman"/>
      <w:b/>
      <w:sz w:val="32"/>
    </w:rPr>
  </w:style>
  <w:style w:type="paragraph" w:customStyle="1" w:styleId="Heading2TOC">
    <w:name w:val="Heading2 TOC"/>
    <w:basedOn w:val="Normal"/>
    <w:qFormat/>
    <w:rsid w:val="00E76BF2"/>
    <w:pPr>
      <w:spacing w:before="240" w:after="60"/>
    </w:pPr>
    <w:rPr>
      <w:rFonts w:ascii="Times New Roman" w:hAnsi="Times New Roman"/>
      <w:b/>
      <w:sz w:val="28"/>
    </w:rPr>
  </w:style>
  <w:style w:type="character" w:customStyle="1" w:styleId="Underline">
    <w:name w:val="Underline"/>
    <w:basedOn w:val="DefaultParagraphFont"/>
    <w:qFormat/>
    <w:rsid w:val="00E76BF2"/>
    <w:rPr>
      <w:u w:val="single"/>
    </w:rPr>
  </w:style>
  <w:style w:type="character" w:customStyle="1" w:styleId="BoldandItalics">
    <w:name w:val="Bold and Italics"/>
    <w:qFormat/>
    <w:rsid w:val="00E76BF2"/>
    <w:rPr>
      <w:b/>
      <w:i/>
      <w:u w:val="none"/>
    </w:rPr>
  </w:style>
  <w:style w:type="paragraph" w:styleId="BalloonText">
    <w:name w:val="Balloon Text"/>
    <w:basedOn w:val="Normal"/>
    <w:link w:val="BalloonTextChar"/>
    <w:rsid w:val="00E76BF2"/>
    <w:rPr>
      <w:rFonts w:ascii="Tahoma" w:hAnsi="Tahoma" w:cs="Tahoma"/>
      <w:sz w:val="16"/>
      <w:szCs w:val="16"/>
    </w:rPr>
  </w:style>
  <w:style w:type="character" w:customStyle="1" w:styleId="BalloonTextChar">
    <w:name w:val="Balloon Text Char"/>
    <w:basedOn w:val="DefaultParagraphFont"/>
    <w:link w:val="BalloonText"/>
    <w:rsid w:val="00E76B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B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6B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BF2"/>
    <w:rPr>
      <w:b/>
      <w:color w:val="660033"/>
      <w:spacing w:val="0"/>
    </w:rPr>
  </w:style>
  <w:style w:type="paragraph" w:customStyle="1" w:styleId="Nameditemlist">
    <w:name w:val="Named item list"/>
    <w:basedOn w:val="BodyText"/>
    <w:qFormat/>
    <w:rsid w:val="00E76BF2"/>
    <w:pPr>
      <w:tabs>
        <w:tab w:val="left" w:pos="2835"/>
      </w:tabs>
      <w:ind w:left="2835" w:hanging="2835"/>
    </w:pPr>
  </w:style>
  <w:style w:type="paragraph" w:customStyle="1" w:styleId="BodyTextnopadding">
    <w:name w:val="Body Text no padding"/>
    <w:basedOn w:val="BodyText"/>
    <w:qFormat/>
    <w:rsid w:val="00E76BF2"/>
    <w:pPr>
      <w:spacing w:before="0" w:after="0"/>
    </w:pPr>
  </w:style>
  <w:style w:type="character" w:styleId="Hyperlink">
    <w:name w:val="Hyperlink"/>
    <w:basedOn w:val="DefaultParagraphFont"/>
    <w:uiPriority w:val="99"/>
    <w:unhideWhenUsed/>
    <w:rsid w:val="002D31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1096</Words>
  <Characters>7336</Characters>
  <Application>Microsoft Office Word</Application>
  <DocSecurity>0</DocSecurity>
  <Lines>222</Lines>
  <Paragraphs>150</Paragraphs>
  <ScaleCrop>false</ScaleCrop>
  <Company>Author-it Software Corporation Ltd.</Company>
  <LinksUpToDate>false</LinksUpToDate>
  <CharactersWithSpaces>8282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AHCMAR304 Identify and collect marine life</dc:title>
  <dc:subject>Approved</dc:subject>
  <dc:creator>Skills Insight</dc:creator>
  <cp:keywords>Release: 1</cp:keywords>
  <dc:description>Review Date: 12 April 2008</dc:description>
  <cp:lastModifiedBy>HSD_TPCMSd.prod</cp:lastModifiedBy>
  <cp:revision>3</cp:revision>
  <dcterms:created xsi:type="dcterms:W3CDTF">2025-03-02T01:14:00Z</dcterms:created>
  <dcterms:modified xsi:type="dcterms:W3CDTF">2025-03-02T01:14:00Z</dcterms:modified>
</cp:coreProperties>
</file>