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0FD" w:rsidP="00AA60FD">
      <w:pPr>
        <w:pStyle w:val="Title"/>
      </w:pPr>
      <w:r>
        <w:fldChar w:fldCharType="begin"/>
      </w:r>
      <w:r>
        <w:instrText xml:space="preserve"> TITLE   \* MERGEFORMAT </w:instrText>
      </w:r>
      <w:r>
        <w:fldChar w:fldCharType="separate"/>
      </w:r>
      <w:r>
        <w:t>AHCMAR302 Conduct intertidal marine monitoring</w:t>
      </w:r>
      <w:r>
        <w:fldChar w:fldCharType="end"/>
      </w:r>
    </w:p>
    <w:p w:rsidR="00AA60FD" w:rsidP="00AA60FD">
      <w:pPr>
        <w:pStyle w:val="Version"/>
        <w:sectPr w:rsidSect="006B48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874" w:rsidP="006B4874">
      <w:pPr>
        <w:pStyle w:val="SuperHeading"/>
      </w:pPr>
      <w:r w:rsidRPr="006B4874">
        <w:t>AHCMAR302 Conduct intertidal marine monitoring</w:t>
      </w:r>
    </w:p>
    <w:p w:rsidR="00000000" w:rsidRPr="006B4874" w:rsidP="006B4874">
      <w:pPr>
        <w:pStyle w:val="Heading1"/>
      </w:pPr>
      <w:bookmarkStart w:id="1" w:name="O_1151160"/>
      <w:bookmarkEnd w:id="1"/>
      <w:r w:rsidRPr="006B4874">
        <w:t>Modification History</w:t>
      </w:r>
    </w:p>
    <w:tbl>
      <w:tblPr>
        <w:tblW w:w="9520" w:type="dxa"/>
        <w:tblLayout w:type="fixed"/>
        <w:tblCellMar>
          <w:left w:w="62" w:type="dxa"/>
          <w:right w:w="62" w:type="dxa"/>
        </w:tblCellMar>
        <w:tblLook w:val="0000"/>
      </w:tblPr>
      <w:tblGrid>
        <w:gridCol w:w="2581"/>
        <w:gridCol w:w="6939"/>
      </w:tblGrid>
      <w:tr w:rsidTr="006B48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Comments</w:t>
            </w:r>
          </w:p>
        </w:tc>
      </w:tr>
      <w:tr w:rsidTr="006B48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t>This version released with AHC Agriculture, Horticulture and Conservation and Land Management Training Package Version 6.0.</w:t>
            </w:r>
          </w:p>
        </w:tc>
      </w:tr>
    </w:tbl>
    <w:p w:rsidR="00000000" w:rsidRPr="006B4874" w:rsidP="006B4874">
      <w:pPr>
        <w:pStyle w:val="BodyText"/>
      </w:pPr>
    </w:p>
    <w:p w:rsidR="00000000" w:rsidRPr="006B4874" w:rsidP="006B4874">
      <w:pPr>
        <w:pStyle w:val="AllowPageBreak"/>
      </w:pPr>
    </w:p>
    <w:p w:rsidR="00000000" w:rsidRPr="006B4874" w:rsidP="006B4874">
      <w:pPr>
        <w:pStyle w:val="Heading1"/>
      </w:pPr>
      <w:bookmarkStart w:id="2" w:name="O_1151161"/>
      <w:bookmarkEnd w:id="2"/>
      <w:r w:rsidRPr="006B4874">
        <w:t>Application</w:t>
      </w:r>
    </w:p>
    <w:p w:rsidR="00000000" w:rsidRPr="006B4874" w:rsidP="00AA60FD">
      <w:pPr>
        <w:pStyle w:val="BodyText"/>
      </w:pPr>
      <w:r w:rsidRPr="006B4874">
        <w:t>This unit of competency describes the ski</w:t>
      </w:r>
      <w:r w:rsidRPr="006B4874">
        <w:t>lls and knowledge required to conduct an intertidal marine monitoring operation associated with scientific research, baseline monitoring or inspection and assessment programs for marine intertidal areas. It does not include diving for scientific purposes.</w:t>
      </w:r>
    </w:p>
    <w:p w:rsidR="00000000" w:rsidRPr="006B4874" w:rsidP="00AA60FD">
      <w:pPr>
        <w:pStyle w:val="BodyText"/>
      </w:pPr>
      <w:r w:rsidRPr="006B4874">
        <w:t xml:space="preserve">The unit applies to individuals who work in a marine conservation and management role under broad supervision and take responsibility for their own work. They use discretion and judgement in the selection, allocation and use of available resources and for </w:t>
      </w:r>
      <w:r w:rsidRPr="006B4874">
        <w:t>solving problems.</w:t>
      </w:r>
    </w:p>
    <w:p w:rsidR="00000000" w:rsidRPr="006B4874" w:rsidP="00AA60FD">
      <w:pPr>
        <w:pStyle w:val="BodyText"/>
      </w:pPr>
      <w:r w:rsidRPr="006B4874">
        <w:t>No licensing, legislative or certification requirements apply to this unit at the time of publication.</w:t>
      </w:r>
    </w:p>
    <w:p w:rsidR="00000000" w:rsidRPr="006B4874" w:rsidP="006B4874">
      <w:pPr>
        <w:pStyle w:val="Heading1"/>
      </w:pPr>
      <w:bookmarkStart w:id="3" w:name="O_1151162"/>
      <w:bookmarkEnd w:id="3"/>
      <w:r w:rsidRPr="006B4874">
        <w:t>Pre-requisite Unit</w:t>
      </w:r>
    </w:p>
    <w:p w:rsidR="00000000" w:rsidRPr="006B4874" w:rsidP="00AA60FD">
      <w:pPr>
        <w:pStyle w:val="BodyText"/>
      </w:pPr>
      <w:r w:rsidRPr="006B4874">
        <w:t>Nil</w:t>
      </w:r>
    </w:p>
    <w:p w:rsidR="00000000" w:rsidRPr="006B4874" w:rsidP="006B4874">
      <w:pPr>
        <w:pStyle w:val="Heading1"/>
      </w:pPr>
      <w:bookmarkStart w:id="4" w:name="O_1151164"/>
      <w:bookmarkEnd w:id="4"/>
      <w:r w:rsidRPr="006B4874">
        <w:t>Unit Sector</w:t>
      </w:r>
    </w:p>
    <w:p w:rsidR="00000000" w:rsidRPr="006B4874" w:rsidP="00AA60FD">
      <w:pPr>
        <w:pStyle w:val="BodyText"/>
      </w:pPr>
      <w:r w:rsidRPr="006B4874">
        <w:t>Marine (MAR)</w:t>
      </w:r>
    </w:p>
    <w:p w:rsidR="00000000" w:rsidRPr="006B4874" w:rsidP="006B4874">
      <w:pPr>
        <w:pStyle w:val="Heading1"/>
      </w:pPr>
      <w:bookmarkStart w:id="5" w:name="O_1151165"/>
      <w:bookmarkEnd w:id="5"/>
      <w:r w:rsidRPr="006B4874">
        <w:t>Elements and Performance Criteria</w:t>
      </w:r>
    </w:p>
    <w:tbl>
      <w:tblPr>
        <w:tblW w:w="9520" w:type="dxa"/>
        <w:tblLayout w:type="fixed"/>
        <w:tblCellMar>
          <w:left w:w="62" w:type="dxa"/>
          <w:right w:w="62" w:type="dxa"/>
        </w:tblCellMar>
        <w:tblLook w:val="0000"/>
      </w:tblPr>
      <w:tblGrid>
        <w:gridCol w:w="2580"/>
        <w:gridCol w:w="6940"/>
      </w:tblGrid>
      <w:tr w:rsidTr="00AA60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4874">
            <w:pPr>
              <w:pStyle w:val="BodyTextBold"/>
              <w:rPr>
                <w:lang w:val="en-NZ"/>
              </w:rPr>
            </w:pPr>
            <w:r w:rsidRPr="006B48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4874">
            <w:pPr>
              <w:pStyle w:val="BodyTextBold"/>
              <w:rPr>
                <w:lang w:val="en-NZ"/>
              </w:rPr>
            </w:pPr>
            <w:r w:rsidRPr="006B4874">
              <w:t>Performance Criteria</w:t>
            </w:r>
          </w:p>
        </w:tc>
      </w:tr>
      <w:tr w:rsidTr="00AA60F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rPr>
                <w:rStyle w:val="Emphasis"/>
              </w:rPr>
              <w:t>Performance criteria describe the performance needed to demonstrate achievement of the element.</w:t>
            </w:r>
          </w:p>
        </w:tc>
      </w:tr>
      <w:tr w:rsidTr="00AA60F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1. Prepare for intertidal marine monitoring</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t>1.1 Conf</w:t>
            </w:r>
            <w:r w:rsidRPr="006B4874">
              <w:t>irm intertidal monitoring methodologies and work plan with supervisor</w:t>
            </w:r>
          </w:p>
          <w:p w:rsidR="00000000" w:rsidRPr="006B4874" w:rsidP="006B4874">
            <w:pPr>
              <w:pStyle w:val="BodyText"/>
            </w:pPr>
            <w:r w:rsidRPr="006B4874">
              <w:t>1.2 Select equipment and materials required for intertidal marine monitoring</w:t>
            </w:r>
          </w:p>
          <w:p w:rsidR="00000000" w:rsidRPr="006B4874" w:rsidP="006B4874">
            <w:pPr>
              <w:pStyle w:val="BodyText"/>
            </w:pPr>
            <w:r w:rsidRPr="006B4874">
              <w:t>1.3 Identify sources of expertise and advice</w:t>
            </w:r>
          </w:p>
          <w:p w:rsidR="00000000" w:rsidRPr="006B4874" w:rsidP="006B4874">
            <w:pPr>
              <w:pStyle w:val="BodyText"/>
            </w:pPr>
            <w:r w:rsidRPr="006B4874">
              <w:t>1.4 Identify hazards, assess risk and implement controls accordi</w:t>
            </w:r>
            <w:r w:rsidRPr="006B4874">
              <w:t>ng to workplace health and safety procedures</w:t>
            </w:r>
          </w:p>
          <w:p w:rsidR="00000000" w:rsidRPr="006B4874" w:rsidP="006B4874">
            <w:pPr>
              <w:pStyle w:val="BodyText"/>
            </w:pPr>
            <w:r w:rsidRPr="006B4874">
              <w:t>1.5 Confirm location and timing for fieldwork</w:t>
            </w:r>
          </w:p>
          <w:p w:rsidR="00000000" w:rsidP="006B4874">
            <w:pPr>
              <w:pStyle w:val="BodyText"/>
              <w:rPr>
                <w:lang w:val="en-NZ"/>
              </w:rPr>
            </w:pPr>
            <w:r w:rsidRPr="006B4874">
              <w:t>1.6 Identify and implement biosecurity procedures for equipment and material used for fieldwork</w:t>
            </w:r>
          </w:p>
        </w:tc>
      </w:tr>
      <w:tr w:rsidTr="00AA60F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2. Monitor marine intertidal communities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t xml:space="preserve">2.1 Identify species using industry approved identification resources </w:t>
            </w:r>
          </w:p>
          <w:p w:rsidR="00000000" w:rsidRPr="006B4874" w:rsidP="006B4874">
            <w:pPr>
              <w:pStyle w:val="BodyText"/>
            </w:pPr>
            <w:r w:rsidRPr="006B4874">
              <w:t>2.2 Operate monitoring equipment according to workplace procedures and manufacturer instructions</w:t>
            </w:r>
          </w:p>
          <w:p w:rsidR="00000000" w:rsidRPr="006B4874" w:rsidP="006B4874">
            <w:pPr>
              <w:pStyle w:val="BodyText"/>
            </w:pPr>
            <w:r w:rsidRPr="006B4874">
              <w:t>2.3 Conduct fieldwork practices using minimal impact techniques according to industry et</w:t>
            </w:r>
            <w:r w:rsidRPr="006B4874">
              <w:t>hical practices and biosecurity procedures</w:t>
            </w:r>
          </w:p>
          <w:p w:rsidR="00000000" w:rsidP="006B4874">
            <w:pPr>
              <w:pStyle w:val="BodyText"/>
              <w:rPr>
                <w:lang w:val="en-NZ"/>
              </w:rPr>
            </w:pPr>
            <w:r w:rsidRPr="006B4874">
              <w:t>2.4 Record monitoring data according to workplace procedures and monitoring instructions</w:t>
            </w:r>
          </w:p>
        </w:tc>
      </w:tr>
      <w:tr w:rsidTr="00AA60F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3. Complete intertidal marine monitoring, and update records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t>3.1 Complete workplace records and report outcomes of monitori</w:t>
            </w:r>
            <w:r w:rsidRPr="006B4874">
              <w:t>ng to supervisor</w:t>
            </w:r>
          </w:p>
          <w:p w:rsidR="00000000" w:rsidRPr="006B4874" w:rsidP="006B4874">
            <w:pPr>
              <w:pStyle w:val="BodyText"/>
            </w:pPr>
            <w:r w:rsidRPr="006B4874">
              <w:t>3.2 Check and file data and confirm identification with supervisor or other experts</w:t>
            </w:r>
          </w:p>
          <w:p w:rsidR="00000000" w:rsidRPr="006B4874" w:rsidP="006B4874">
            <w:pPr>
              <w:pStyle w:val="BodyText"/>
            </w:pPr>
            <w:r w:rsidRPr="006B4874">
              <w:t>3.3 Clean, maintain and store equipment used for intertidal marine monitoring according to workplace and biosecurity procedures</w:t>
            </w:r>
          </w:p>
          <w:p w:rsidR="00000000" w:rsidRPr="006B4874" w:rsidP="006B4874">
            <w:pPr>
              <w:pStyle w:val="BodyText"/>
            </w:pPr>
            <w:r w:rsidRPr="006B4874">
              <w:t>3.4 Dispose of waste materi</w:t>
            </w:r>
            <w:r w:rsidRPr="006B4874">
              <w:t>als according to workplace and environmental procedures</w:t>
            </w:r>
          </w:p>
        </w:tc>
      </w:tr>
    </w:tbl>
    <w:p w:rsidR="00000000" w:rsidRPr="006B4874" w:rsidP="006B4874">
      <w:pPr>
        <w:pStyle w:val="BodyText"/>
      </w:pPr>
    </w:p>
    <w:p w:rsidR="00000000" w:rsidRPr="006B4874" w:rsidP="006B4874">
      <w:pPr>
        <w:pStyle w:val="AllowPageBreak"/>
      </w:pPr>
    </w:p>
    <w:p w:rsidR="00000000" w:rsidRPr="006B4874" w:rsidP="006B4874">
      <w:pPr>
        <w:pStyle w:val="Heading1"/>
      </w:pPr>
      <w:bookmarkStart w:id="6" w:name="O_1151166"/>
      <w:bookmarkEnd w:id="6"/>
      <w:r w:rsidRPr="006B4874">
        <w:t>Foundation Skills</w:t>
      </w:r>
    </w:p>
    <w:p w:rsidR="00000000" w:rsidRPr="00AA60FD" w:rsidP="00AA60FD">
      <w:pPr>
        <w:pStyle w:val="BodyText"/>
        <w:rPr>
          <w:i/>
        </w:rPr>
      </w:pPr>
      <w:r w:rsidRPr="00AA60FD">
        <w:rPr>
          <w:rStyle w:val="Emphasis"/>
        </w:rPr>
        <w:t>This section describes those language, literacy, numeracy and employment skills that are essential for performance in this unit of competency but are not explici</w:t>
      </w:r>
      <w:r w:rsidRPr="00AA60FD">
        <w:rPr>
          <w:rStyle w:val="Emphasis"/>
        </w:rPr>
        <w:t>t in the performance criteria.</w:t>
      </w:r>
    </w:p>
    <w:tbl>
      <w:tblPr>
        <w:tblW w:w="9520" w:type="dxa"/>
        <w:tblLayout w:type="fixed"/>
        <w:tblCellMar>
          <w:left w:w="62" w:type="dxa"/>
          <w:right w:w="62" w:type="dxa"/>
        </w:tblCellMar>
        <w:tblLook w:val="0000"/>
      </w:tblPr>
      <w:tblGrid>
        <w:gridCol w:w="2580"/>
        <w:gridCol w:w="6940"/>
      </w:tblGrid>
      <w:tr w:rsidTr="006B48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Description</w:t>
            </w:r>
          </w:p>
        </w:tc>
      </w:tr>
      <w:tr w:rsidTr="006B4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ListBullet"/>
              <w:rPr>
                <w:lang w:val="en-NZ"/>
              </w:rPr>
            </w:pPr>
            <w:r w:rsidRPr="006B4874">
              <w:t>Interpret guides and references to assist in the identification of marine species</w:t>
            </w:r>
          </w:p>
        </w:tc>
      </w:tr>
      <w:tr w:rsidTr="006B4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ListBullet"/>
            </w:pPr>
            <w:r w:rsidRPr="006B4874">
              <w:t>Interact using collaborative techniques, including active listening and questioning and reading of non-verbal signals, to clarify monitoring plan and methodologies</w:t>
            </w:r>
          </w:p>
        </w:tc>
      </w:tr>
    </w:tbl>
    <w:p w:rsidR="00000000" w:rsidRPr="006B4874" w:rsidP="006B4874">
      <w:pPr>
        <w:pStyle w:val="BodyText"/>
      </w:pPr>
    </w:p>
    <w:p w:rsidR="00000000" w:rsidRPr="006B4874" w:rsidP="006B4874">
      <w:pPr>
        <w:pStyle w:val="AllowPageBreak"/>
      </w:pPr>
    </w:p>
    <w:p w:rsidR="00000000" w:rsidRPr="006B4874" w:rsidP="006B4874">
      <w:pPr>
        <w:pStyle w:val="Heading1"/>
      </w:pPr>
      <w:bookmarkStart w:id="7" w:name="O_1151168"/>
      <w:bookmarkEnd w:id="7"/>
      <w:r w:rsidRPr="006B4874">
        <w:t>Unit Mapping Information</w:t>
      </w:r>
    </w:p>
    <w:tbl>
      <w:tblPr>
        <w:tblW w:w="9520" w:type="dxa"/>
        <w:tblLayout w:type="fixed"/>
        <w:tblCellMar>
          <w:left w:w="62" w:type="dxa"/>
          <w:right w:w="62" w:type="dxa"/>
        </w:tblCellMar>
        <w:tblLook w:val="0000"/>
      </w:tblPr>
      <w:tblGrid>
        <w:gridCol w:w="2268"/>
        <w:gridCol w:w="2268"/>
        <w:gridCol w:w="2716"/>
        <w:gridCol w:w="2268"/>
      </w:tblGrid>
      <w:tr w:rsidTr="006B487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 xml:space="preserve">Code and title </w:t>
            </w:r>
            <w:r w:rsidRPr="006B4874">
              <w:t>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Bold"/>
              <w:rPr>
                <w:lang w:val="en-NZ"/>
              </w:rPr>
            </w:pPr>
            <w:r w:rsidRPr="006B4874">
              <w:t>Equivalence status</w:t>
            </w:r>
          </w:p>
        </w:tc>
      </w:tr>
      <w:tr w:rsidTr="006B48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AHCMAR302 Conduct intertidal marine monitoring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874">
            <w:pPr>
              <w:pStyle w:val="BodyText"/>
              <w:rPr>
                <w:lang w:val="en-NZ"/>
              </w:rPr>
            </w:pPr>
            <w:r w:rsidRPr="006B4874">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874" w:rsidP="006B4874">
            <w:pPr>
              <w:pStyle w:val="BodyText"/>
            </w:pPr>
            <w:r w:rsidRPr="006B4874">
              <w:t>Newly created</w:t>
            </w:r>
          </w:p>
        </w:tc>
      </w:tr>
    </w:tbl>
    <w:p w:rsidR="00000000" w:rsidRPr="006B4874" w:rsidP="006B4874">
      <w:pPr>
        <w:pStyle w:val="BodyText"/>
      </w:pPr>
    </w:p>
    <w:p w:rsidR="00000000" w:rsidRPr="006B4874" w:rsidP="006B4874">
      <w:pPr>
        <w:pStyle w:val="AllowPageBreak"/>
      </w:pPr>
    </w:p>
    <w:p w:rsidR="00000000" w:rsidRPr="006B4874" w:rsidP="006B4874">
      <w:pPr>
        <w:pStyle w:val="Heading1"/>
      </w:pPr>
      <w:bookmarkStart w:id="8" w:name="O_1151175"/>
      <w:bookmarkEnd w:id="8"/>
      <w:r w:rsidRPr="006B4874">
        <w:t>Links</w:t>
      </w:r>
    </w:p>
    <w:p w:rsidR="00000000" w:rsidRPr="006B4874" w:rsidP="00AA60FD">
      <w:pPr>
        <w:pStyle w:val="BodyText"/>
      </w:pPr>
      <w:r w:rsidRPr="006B487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A5F82">
        <w:rPr>
          <w:rStyle w:val="Hyperlink"/>
        </w:rPr>
        <w:t>https://vetnet.gov.au/Pages/TrainingDocs.aspx?q=c6399549-9c62-4a5e-bf1a-524b2322cf72</w:t>
      </w:r>
      <w:r>
        <w:fldChar w:fldCharType="end"/>
      </w:r>
    </w:p>
    <w:p w:rsidR="00000000" w:rsidRPr="006B4874" w:rsidP="006B4874"/>
    <w:sectPr w:rsidSect="006B48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74" w:rsidRPr="00AA60FD" w:rsidP="00AA6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FD" w:rsidP="006B4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0FD" w:rsidP="006B48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60FD" w:rsidP="006B4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874" w:rsidRPr="00AA60FD" w:rsidP="00AA6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FD" w:rsidRPr="002D2AF8" w:rsidP="006B4874">
    <w:pPr>
      <w:pStyle w:val="Header"/>
      <w:framePr w:wrap="around"/>
    </w:pPr>
    <w:r>
      <w:fldChar w:fldCharType="begin"/>
    </w:r>
    <w:r>
      <w:instrText xml:space="preserve"> TITLE   \* MERGEFORMAT </w:instrText>
    </w:r>
    <w:r>
      <w:fldChar w:fldCharType="separate"/>
    </w:r>
    <w:r>
      <w:t>AHCMAR302 Conduct intertidal marine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A60FD" w:rsidP="006B4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903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A0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874"/>
    <w:pPr>
      <w:spacing w:before="360" w:after="60"/>
      <w:outlineLvl w:val="0"/>
    </w:pPr>
    <w:rPr>
      <w:sz w:val="32"/>
    </w:rPr>
  </w:style>
  <w:style w:type="paragraph" w:styleId="Heading2">
    <w:name w:val="heading 2"/>
    <w:basedOn w:val="HeadingBase"/>
    <w:next w:val="BodyText"/>
    <w:link w:val="Heading2Char"/>
    <w:qFormat/>
    <w:rsid w:val="006B4874"/>
    <w:pPr>
      <w:keepLines/>
      <w:spacing w:before="240" w:after="120"/>
      <w:outlineLvl w:val="1"/>
    </w:pPr>
    <w:rPr>
      <w:sz w:val="28"/>
      <w:szCs w:val="40"/>
    </w:rPr>
  </w:style>
  <w:style w:type="paragraph" w:styleId="Heading3">
    <w:name w:val="heading 3"/>
    <w:basedOn w:val="HeadingBase"/>
    <w:next w:val="BodyText"/>
    <w:link w:val="Heading3Char"/>
    <w:qFormat/>
    <w:rsid w:val="006B4874"/>
    <w:pPr>
      <w:spacing w:before="180" w:after="120"/>
      <w:outlineLvl w:val="2"/>
    </w:pPr>
    <w:rPr>
      <w:spacing w:val="-10"/>
      <w:kern w:val="32"/>
    </w:rPr>
  </w:style>
  <w:style w:type="paragraph" w:styleId="Heading4">
    <w:name w:val="heading 4"/>
    <w:basedOn w:val="HeadingBase"/>
    <w:next w:val="BodyText"/>
    <w:link w:val="Heading4Char"/>
    <w:qFormat/>
    <w:rsid w:val="006B4874"/>
    <w:pPr>
      <w:spacing w:before="160" w:after="120"/>
      <w:outlineLvl w:val="3"/>
    </w:pPr>
    <w:rPr>
      <w:sz w:val="22"/>
    </w:rPr>
  </w:style>
  <w:style w:type="paragraph" w:styleId="Heading5">
    <w:name w:val="heading 5"/>
    <w:basedOn w:val="HeadingBase"/>
    <w:next w:val="Normal"/>
    <w:link w:val="Heading5Char"/>
    <w:qFormat/>
    <w:rsid w:val="006B4874"/>
    <w:pPr>
      <w:spacing w:before="80"/>
      <w:outlineLvl w:val="4"/>
    </w:pPr>
    <w:rPr>
      <w:color w:val="918585"/>
      <w:sz w:val="20"/>
    </w:rPr>
  </w:style>
  <w:style w:type="paragraph" w:styleId="Heading6">
    <w:name w:val="heading 6"/>
    <w:basedOn w:val="HeadingBase"/>
    <w:next w:val="Normal"/>
    <w:link w:val="Heading6Char"/>
    <w:qFormat/>
    <w:rsid w:val="006B4874"/>
    <w:pPr>
      <w:spacing w:before="60"/>
      <w:outlineLvl w:val="5"/>
    </w:pPr>
    <w:rPr>
      <w:color w:val="918585"/>
      <w:sz w:val="20"/>
    </w:rPr>
  </w:style>
  <w:style w:type="paragraph" w:styleId="Heading7">
    <w:name w:val="heading 7"/>
    <w:basedOn w:val="Normal"/>
    <w:next w:val="Normal"/>
    <w:link w:val="Heading7Char"/>
    <w:qFormat/>
    <w:rsid w:val="006B4874"/>
    <w:pPr>
      <w:ind w:left="720"/>
      <w:outlineLvl w:val="6"/>
    </w:pPr>
    <w:rPr>
      <w:i/>
    </w:rPr>
  </w:style>
  <w:style w:type="paragraph" w:styleId="Heading8">
    <w:name w:val="heading 8"/>
    <w:basedOn w:val="Normal"/>
    <w:next w:val="Normal"/>
    <w:link w:val="Heading8Char"/>
    <w:qFormat/>
    <w:rsid w:val="006B4874"/>
    <w:pPr>
      <w:ind w:left="720"/>
      <w:outlineLvl w:val="7"/>
    </w:pPr>
    <w:rPr>
      <w:i/>
    </w:rPr>
  </w:style>
  <w:style w:type="paragraph" w:styleId="Heading9">
    <w:name w:val="heading 9"/>
    <w:basedOn w:val="Normal"/>
    <w:next w:val="Normal"/>
    <w:link w:val="Heading9Char"/>
    <w:qFormat/>
    <w:rsid w:val="006B4874"/>
    <w:pPr>
      <w:ind w:left="720"/>
      <w:outlineLvl w:val="8"/>
    </w:pPr>
    <w:rPr>
      <w:i/>
    </w:rPr>
  </w:style>
  <w:style w:type="character" w:default="1" w:styleId="DefaultParagraphFont">
    <w:name w:val="Default Paragraph Font"/>
    <w:uiPriority w:val="1"/>
    <w:unhideWhenUsed/>
    <w:rsid w:val="006B4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874"/>
  </w:style>
  <w:style w:type="character" w:customStyle="1" w:styleId="Heading1Char">
    <w:name w:val="Heading 1 Char"/>
    <w:basedOn w:val="DefaultParagraphFont"/>
    <w:link w:val="Heading1"/>
    <w:rsid w:val="006B4874"/>
    <w:rPr>
      <w:rFonts w:ascii="Times New Roman" w:eastAsia="Times New Roman" w:hAnsi="Times New Roman" w:cs="Times New Roman"/>
      <w:b/>
      <w:sz w:val="32"/>
      <w:szCs w:val="20"/>
      <w:lang w:eastAsia="en-US"/>
    </w:rPr>
  </w:style>
  <w:style w:type="paragraph" w:styleId="BodyText">
    <w:name w:val="Body Text"/>
    <w:basedOn w:val="Normal"/>
    <w:link w:val="BodyTextChar"/>
    <w:rsid w:val="006B4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874"/>
    <w:rPr>
      <w:rFonts w:ascii="Times New Roman" w:eastAsia="Times New Roman" w:hAnsi="Times New Roman" w:cs="Times New Roman"/>
      <w:sz w:val="24"/>
      <w:lang w:eastAsia="en-US"/>
    </w:rPr>
  </w:style>
  <w:style w:type="paragraph" w:styleId="ListBullet">
    <w:name w:val="List Bullet"/>
    <w:basedOn w:val="List"/>
    <w:rsid w:val="006B4874"/>
    <w:pPr>
      <w:numPr>
        <w:numId w:val="11"/>
      </w:numPr>
      <w:tabs>
        <w:tab w:val="clear" w:pos="340"/>
      </w:tabs>
      <w:spacing w:before="40" w:after="40"/>
    </w:pPr>
  </w:style>
  <w:style w:type="character" w:styleId="Emphasis">
    <w:name w:val="Emphasis"/>
    <w:basedOn w:val="DefaultParagraphFont"/>
    <w:qFormat/>
    <w:rsid w:val="006B4874"/>
    <w:rPr>
      <w:i/>
    </w:rPr>
  </w:style>
  <w:style w:type="paragraph" w:customStyle="1" w:styleId="SuperHeading">
    <w:name w:val="SuperHeading"/>
    <w:basedOn w:val="Normal"/>
    <w:rsid w:val="006B4874"/>
    <w:pPr>
      <w:spacing w:before="240" w:after="120"/>
      <w:outlineLvl w:val="0"/>
    </w:pPr>
    <w:rPr>
      <w:rFonts w:ascii="Times New Roman" w:hAnsi="Times New Roman"/>
      <w:b/>
      <w:sz w:val="32"/>
    </w:rPr>
  </w:style>
  <w:style w:type="paragraph" w:customStyle="1" w:styleId="AllowPageBreak">
    <w:name w:val="AllowPageBreak"/>
    <w:rsid w:val="006B48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4874"/>
    <w:rPr>
      <w:b/>
    </w:rPr>
  </w:style>
  <w:style w:type="character" w:customStyle="1" w:styleId="Heading2Char">
    <w:name w:val="Heading 2 Char"/>
    <w:basedOn w:val="DefaultParagraphFont"/>
    <w:link w:val="Heading2"/>
    <w:rsid w:val="006B4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874"/>
    <w:rPr>
      <w:rFonts w:ascii="Courier New" w:eastAsia="Times New Roman" w:hAnsi="Courier New" w:cs="Times New Roman"/>
      <w:i/>
      <w:szCs w:val="20"/>
      <w:lang w:eastAsia="en-US"/>
    </w:rPr>
  </w:style>
  <w:style w:type="paragraph" w:customStyle="1" w:styleId="HeadingBase">
    <w:name w:val="Heading Base"/>
    <w:rsid w:val="006B4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874"/>
    <w:pPr>
      <w:tabs>
        <w:tab w:val="right" w:leader="dot" w:pos="9072"/>
      </w:tabs>
      <w:ind w:left="567"/>
    </w:pPr>
    <w:rPr>
      <w:szCs w:val="22"/>
    </w:rPr>
  </w:style>
  <w:style w:type="paragraph" w:customStyle="1" w:styleId="TOCBase">
    <w:name w:val="TOC Base"/>
    <w:rsid w:val="006B4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874"/>
    <w:pPr>
      <w:tabs>
        <w:tab w:val="right" w:leader="dot" w:pos="9072"/>
      </w:tabs>
      <w:spacing w:before="40" w:after="40"/>
      <w:ind w:left="284"/>
    </w:pPr>
    <w:rPr>
      <w:rFonts w:ascii="Times New Roman" w:hAnsi="Times New Roman"/>
    </w:rPr>
  </w:style>
  <w:style w:type="paragraph" w:styleId="TOC1">
    <w:name w:val="toc 1"/>
    <w:basedOn w:val="TOCBase"/>
    <w:next w:val="Normal"/>
    <w:rsid w:val="006B4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874"/>
    <w:rPr>
      <w:rFonts w:ascii="Times New Roman" w:eastAsia="Times New Roman" w:hAnsi="Times New Roman" w:cs="Times New Roman"/>
      <w:sz w:val="16"/>
      <w:lang w:eastAsia="en-US"/>
    </w:rPr>
  </w:style>
  <w:style w:type="paragraph" w:styleId="Title">
    <w:name w:val="Title"/>
    <w:basedOn w:val="HeadingBase"/>
    <w:link w:val="TitleChar"/>
    <w:qFormat/>
    <w:rsid w:val="006B4874"/>
    <w:pPr>
      <w:spacing w:before="5040"/>
      <w:jc w:val="center"/>
    </w:pPr>
    <w:rPr>
      <w:sz w:val="48"/>
      <w:szCs w:val="72"/>
      <w:lang w:val="en-US"/>
    </w:rPr>
  </w:style>
  <w:style w:type="character" w:customStyle="1" w:styleId="TitleChar">
    <w:name w:val="Title Char"/>
    <w:basedOn w:val="DefaultParagraphFont"/>
    <w:link w:val="Title"/>
    <w:rsid w:val="006B4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874"/>
    <w:pPr>
      <w:tabs>
        <w:tab w:val="left" w:pos="3600"/>
        <w:tab w:val="left" w:pos="3958"/>
      </w:tabs>
    </w:pPr>
  </w:style>
  <w:style w:type="paragraph" w:styleId="List">
    <w:name w:val="List"/>
    <w:basedOn w:val="BodyText"/>
    <w:next w:val="BodyText"/>
    <w:rsid w:val="006B4874"/>
    <w:pPr>
      <w:tabs>
        <w:tab w:val="left" w:pos="340"/>
      </w:tabs>
      <w:spacing w:before="60" w:after="60"/>
      <w:ind w:left="340" w:hanging="340"/>
    </w:pPr>
  </w:style>
  <w:style w:type="paragraph" w:customStyle="1" w:styleId="Note">
    <w:name w:val="Note"/>
    <w:basedOn w:val="BodyText"/>
    <w:rsid w:val="006B48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874"/>
    <w:rPr>
      <w:b/>
      <w:spacing w:val="0"/>
    </w:rPr>
  </w:style>
  <w:style w:type="paragraph" w:customStyle="1" w:styleId="SuperTitle">
    <w:name w:val="SuperTitle"/>
    <w:basedOn w:val="Title"/>
    <w:rsid w:val="006B4874"/>
    <w:pPr>
      <w:framePr w:wrap="auto" w:hAnchor="text" w:y="6049"/>
    </w:pPr>
    <w:rPr>
      <w:color w:val="000000"/>
      <w:sz w:val="40"/>
    </w:rPr>
  </w:style>
  <w:style w:type="paragraph" w:customStyle="1" w:styleId="TOCTitle">
    <w:name w:val="TOCTitle"/>
    <w:basedOn w:val="Heading1"/>
    <w:rsid w:val="006B4874"/>
    <w:pPr>
      <w:spacing w:after="240"/>
      <w:jc w:val="center"/>
      <w:outlineLvl w:val="9"/>
    </w:pPr>
    <w:rPr>
      <w:caps/>
    </w:rPr>
  </w:style>
  <w:style w:type="paragraph" w:customStyle="1" w:styleId="Version">
    <w:name w:val="Version"/>
    <w:rsid w:val="006B4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874"/>
    <w:pPr>
      <w:numPr>
        <w:numId w:val="12"/>
      </w:numPr>
      <w:tabs>
        <w:tab w:val="clear" w:pos="680"/>
      </w:tabs>
    </w:pPr>
  </w:style>
  <w:style w:type="paragraph" w:styleId="Index1">
    <w:name w:val="index 1"/>
    <w:basedOn w:val="Normal"/>
    <w:next w:val="Normal"/>
    <w:semiHidden/>
    <w:rsid w:val="006B4874"/>
    <w:pPr>
      <w:keepNext w:val="0"/>
      <w:tabs>
        <w:tab w:val="right" w:pos="4176"/>
      </w:tabs>
      <w:ind w:left="198" w:hanging="198"/>
    </w:pPr>
    <w:rPr>
      <w:rFonts w:ascii="Garamond" w:hAnsi="Garamond"/>
    </w:rPr>
  </w:style>
  <w:style w:type="paragraph" w:styleId="IndexHeading">
    <w:name w:val="index heading"/>
    <w:basedOn w:val="Normal"/>
    <w:next w:val="Index1"/>
    <w:semiHidden/>
    <w:rsid w:val="006B4874"/>
    <w:pPr>
      <w:spacing w:before="120" w:after="120"/>
    </w:pPr>
    <w:rPr>
      <w:rFonts w:ascii="Arial" w:hAnsi="Arial"/>
      <w:b/>
      <w:color w:val="918585"/>
      <w:sz w:val="24"/>
    </w:rPr>
  </w:style>
  <w:style w:type="paragraph" w:styleId="Header">
    <w:name w:val="header"/>
    <w:basedOn w:val="Normal"/>
    <w:link w:val="HeaderChar"/>
    <w:rsid w:val="006B4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874"/>
    <w:rPr>
      <w:rFonts w:ascii="Times New Roman" w:eastAsia="Times New Roman" w:hAnsi="Times New Roman" w:cs="Times New Roman"/>
      <w:sz w:val="16"/>
      <w:szCs w:val="20"/>
      <w:lang w:val="en-GB" w:eastAsia="en-US"/>
    </w:rPr>
  </w:style>
  <w:style w:type="paragraph" w:customStyle="1" w:styleId="Chapter">
    <w:name w:val="Chapter"/>
    <w:basedOn w:val="Normal"/>
    <w:rsid w:val="006B4874"/>
    <w:pPr>
      <w:spacing w:before="240"/>
    </w:pPr>
    <w:rPr>
      <w:rFonts w:ascii="Times New Roman" w:hAnsi="Times New Roman"/>
      <w:smallCaps/>
      <w:spacing w:val="80"/>
      <w:sz w:val="28"/>
    </w:rPr>
  </w:style>
  <w:style w:type="paragraph" w:customStyle="1" w:styleId="InChapter">
    <w:name w:val="InChapter"/>
    <w:basedOn w:val="Heading3"/>
    <w:rsid w:val="006B4874"/>
    <w:pPr>
      <w:spacing w:after="240"/>
      <w:outlineLvl w:val="9"/>
    </w:pPr>
    <w:rPr>
      <w:noProof/>
    </w:rPr>
  </w:style>
  <w:style w:type="paragraph" w:styleId="Index2">
    <w:name w:val="index 2"/>
    <w:basedOn w:val="Normal"/>
    <w:next w:val="Normal"/>
    <w:semiHidden/>
    <w:rsid w:val="006B4874"/>
    <w:pPr>
      <w:tabs>
        <w:tab w:val="right" w:pos="4176"/>
      </w:tabs>
      <w:ind w:left="568" w:hanging="284"/>
    </w:pPr>
    <w:rPr>
      <w:rFonts w:ascii="Garamond" w:hAnsi="Garamond"/>
    </w:rPr>
  </w:style>
  <w:style w:type="paragraph" w:customStyle="1" w:styleId="Byline">
    <w:name w:val="Byline"/>
    <w:rsid w:val="006B4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874"/>
    <w:pPr>
      <w:tabs>
        <w:tab w:val="clear" w:pos="3600"/>
        <w:tab w:val="clear" w:pos="3958"/>
      </w:tabs>
      <w:jc w:val="right"/>
    </w:pPr>
  </w:style>
  <w:style w:type="paragraph" w:styleId="Caption">
    <w:name w:val="caption"/>
    <w:basedOn w:val="BodyText"/>
    <w:next w:val="Normal"/>
    <w:qFormat/>
    <w:rsid w:val="006B4874"/>
    <w:pPr>
      <w:framePr w:w="2268" w:hSpace="181" w:vSpace="181" w:wrap="around" w:vAnchor="text" w:hAnchor="page" w:x="1135" w:y="285" w:anchorLock="1"/>
    </w:pPr>
    <w:rPr>
      <w:i/>
    </w:rPr>
  </w:style>
  <w:style w:type="paragraph" w:customStyle="1" w:styleId="MiniTOCTitle">
    <w:name w:val="MiniTOCTitle"/>
    <w:basedOn w:val="Heading4"/>
    <w:rsid w:val="006B4874"/>
    <w:pPr>
      <w:spacing w:before="240"/>
      <w:outlineLvl w:val="9"/>
    </w:pPr>
    <w:rPr>
      <w:noProof/>
      <w:sz w:val="24"/>
    </w:rPr>
  </w:style>
  <w:style w:type="paragraph" w:customStyle="1" w:styleId="MiniTOCItem">
    <w:name w:val="MiniTOCItem"/>
    <w:basedOn w:val="ListBullet"/>
    <w:rsid w:val="006B4874"/>
    <w:pPr>
      <w:numPr>
        <w:numId w:val="0"/>
      </w:numPr>
      <w:tabs>
        <w:tab w:val="right" w:leader="dot" w:pos="6521"/>
      </w:tabs>
      <w:spacing w:before="0" w:after="0"/>
    </w:pPr>
  </w:style>
  <w:style w:type="paragraph" w:customStyle="1" w:styleId="TOFTitle">
    <w:name w:val="TOFTitle"/>
    <w:basedOn w:val="TOCTitle"/>
    <w:rsid w:val="006B4874"/>
  </w:style>
  <w:style w:type="paragraph" w:styleId="TableofFigures">
    <w:name w:val="table of figures"/>
    <w:basedOn w:val="Normal"/>
    <w:next w:val="Normal"/>
    <w:semiHidden/>
    <w:rsid w:val="006B4874"/>
    <w:pPr>
      <w:tabs>
        <w:tab w:val="right" w:leader="dot" w:pos="9072"/>
      </w:tabs>
      <w:ind w:left="970" w:hanging="403"/>
    </w:pPr>
    <w:rPr>
      <w:rFonts w:ascii="Times New Roman" w:hAnsi="Times New Roman"/>
      <w:b/>
    </w:rPr>
  </w:style>
  <w:style w:type="paragraph" w:styleId="ListNumber">
    <w:name w:val="List Number"/>
    <w:basedOn w:val="List"/>
    <w:rsid w:val="006B4874"/>
    <w:pPr>
      <w:numPr>
        <w:numId w:val="14"/>
      </w:numPr>
      <w:tabs>
        <w:tab w:val="clear" w:pos="340"/>
      </w:tabs>
    </w:pPr>
  </w:style>
  <w:style w:type="character" w:customStyle="1" w:styleId="WingdingSymbols">
    <w:name w:val="Wingding Symbols"/>
    <w:rsid w:val="006B4874"/>
    <w:rPr>
      <w:rFonts w:ascii="Wingdings" w:hAnsi="Wingdings"/>
    </w:rPr>
  </w:style>
  <w:style w:type="paragraph" w:customStyle="1" w:styleId="TableHeading">
    <w:name w:val="Table Heading"/>
    <w:basedOn w:val="HeadingBase"/>
    <w:rsid w:val="006B4874"/>
    <w:pPr>
      <w:keepLines/>
      <w:pBdr>
        <w:bottom w:val="single" w:sz="6" w:space="1" w:color="918585"/>
      </w:pBdr>
      <w:spacing w:before="240"/>
    </w:pPr>
  </w:style>
  <w:style w:type="character" w:customStyle="1" w:styleId="HotSpot">
    <w:name w:val="HotSpot"/>
    <w:rsid w:val="006B4874"/>
    <w:rPr>
      <w:color w:val="0033CC"/>
      <w:u w:val="none"/>
    </w:rPr>
  </w:style>
  <w:style w:type="paragraph" w:customStyle="1" w:styleId="BodyTextRight">
    <w:name w:val="Body Text Right"/>
    <w:basedOn w:val="BodyText"/>
    <w:rsid w:val="006B4874"/>
    <w:pPr>
      <w:spacing w:before="0" w:after="0"/>
      <w:jc w:val="right"/>
    </w:pPr>
  </w:style>
  <w:style w:type="paragraph" w:styleId="Index3">
    <w:name w:val="index 3"/>
    <w:basedOn w:val="ListNumber2"/>
    <w:next w:val="Normal"/>
    <w:semiHidden/>
    <w:rsid w:val="006B4874"/>
    <w:pPr>
      <w:numPr>
        <w:numId w:val="0"/>
      </w:numPr>
      <w:tabs>
        <w:tab w:val="right" w:leader="dot" w:pos="4176"/>
      </w:tabs>
    </w:pPr>
  </w:style>
  <w:style w:type="paragraph" w:styleId="ListNumber2">
    <w:name w:val="List Number 2"/>
    <w:basedOn w:val="List2"/>
    <w:rsid w:val="006B4874"/>
    <w:pPr>
      <w:numPr>
        <w:numId w:val="9"/>
      </w:numPr>
      <w:tabs>
        <w:tab w:val="clear" w:pos="1060"/>
      </w:tabs>
    </w:pPr>
  </w:style>
  <w:style w:type="paragraph" w:customStyle="1" w:styleId="MarginNote">
    <w:name w:val="Margin Note"/>
    <w:basedOn w:val="BodyText"/>
    <w:rsid w:val="006B4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874"/>
    <w:rPr>
      <w:sz w:val="32"/>
    </w:rPr>
  </w:style>
  <w:style w:type="paragraph" w:customStyle="1" w:styleId="HeadingProcedure">
    <w:name w:val="Heading Procedure"/>
    <w:basedOn w:val="HeadingBase"/>
    <w:next w:val="Normal"/>
    <w:rsid w:val="006B4874"/>
    <w:pPr>
      <w:tabs>
        <w:tab w:val="left" w:pos="0"/>
      </w:tabs>
      <w:spacing w:before="120" w:after="60"/>
    </w:pPr>
    <w:rPr>
      <w:i/>
      <w:color w:val="918585"/>
      <w:sz w:val="22"/>
    </w:rPr>
  </w:style>
  <w:style w:type="paragraph" w:customStyle="1" w:styleId="TableBodyText">
    <w:name w:val="Table Body Text"/>
    <w:basedOn w:val="BodyText"/>
    <w:rsid w:val="006B4874"/>
    <w:pPr>
      <w:spacing w:before="60" w:after="60"/>
    </w:pPr>
  </w:style>
  <w:style w:type="paragraph" w:styleId="ListContinue">
    <w:name w:val="List Continue"/>
    <w:basedOn w:val="List"/>
    <w:rsid w:val="006B4874"/>
    <w:pPr>
      <w:ind w:firstLine="0"/>
    </w:pPr>
  </w:style>
  <w:style w:type="paragraph" w:customStyle="1" w:styleId="ListNote">
    <w:name w:val="List Note"/>
    <w:basedOn w:val="List"/>
    <w:rsid w:val="006B4874"/>
    <w:pPr>
      <w:pBdr>
        <w:top w:val="single" w:sz="6" w:space="2" w:color="918585"/>
        <w:bottom w:val="single" w:sz="6" w:space="2" w:color="918585"/>
      </w:pBdr>
      <w:tabs>
        <w:tab w:val="left" w:pos="1021"/>
      </w:tabs>
      <w:ind w:firstLine="0"/>
    </w:pPr>
  </w:style>
  <w:style w:type="paragraph" w:customStyle="1" w:styleId="Warning">
    <w:name w:val="Warning"/>
    <w:basedOn w:val="BodyText"/>
    <w:rsid w:val="006B4874"/>
    <w:pPr>
      <w:shd w:val="clear" w:color="auto" w:fill="D9D9D9"/>
      <w:tabs>
        <w:tab w:val="left" w:pos="992"/>
      </w:tabs>
      <w:ind w:left="119" w:right="119"/>
    </w:pPr>
    <w:rPr>
      <w:sz w:val="20"/>
    </w:rPr>
  </w:style>
  <w:style w:type="paragraph" w:customStyle="1" w:styleId="MarginIcons">
    <w:name w:val="Margin Icons"/>
    <w:basedOn w:val="BodyText"/>
    <w:rsid w:val="006B4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874"/>
    <w:rPr>
      <w:rFonts w:ascii="Courier New" w:hAnsi="Courier New"/>
    </w:rPr>
  </w:style>
  <w:style w:type="paragraph" w:customStyle="1" w:styleId="NoteBullet">
    <w:name w:val="Note Bullet"/>
    <w:basedOn w:val="Note"/>
    <w:rsid w:val="006B4874"/>
    <w:pPr>
      <w:tabs>
        <w:tab w:val="clear" w:pos="680"/>
      </w:tabs>
      <w:spacing w:before="60" w:after="60"/>
    </w:pPr>
  </w:style>
  <w:style w:type="paragraph" w:customStyle="1" w:styleId="SubHeading2">
    <w:name w:val="SubHeading2"/>
    <w:basedOn w:val="HeadingBase"/>
    <w:rsid w:val="006B4874"/>
    <w:pPr>
      <w:spacing w:before="240" w:after="60"/>
    </w:pPr>
    <w:rPr>
      <w:sz w:val="20"/>
    </w:rPr>
  </w:style>
  <w:style w:type="paragraph" w:customStyle="1" w:styleId="SubHeading1">
    <w:name w:val="SubHeading1"/>
    <w:basedOn w:val="HeadingBase"/>
    <w:rsid w:val="006B4874"/>
    <w:pPr>
      <w:spacing w:before="240" w:after="60"/>
    </w:pPr>
    <w:rPr>
      <w:color w:val="918585"/>
      <w:sz w:val="22"/>
    </w:rPr>
  </w:style>
  <w:style w:type="paragraph" w:customStyle="1" w:styleId="SideHeading">
    <w:name w:val="Side Heading"/>
    <w:basedOn w:val="HeadingBase"/>
    <w:rsid w:val="006B4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874"/>
    <w:pPr>
      <w:numPr>
        <w:numId w:val="10"/>
      </w:numPr>
    </w:pPr>
  </w:style>
  <w:style w:type="paragraph" w:styleId="PlainText">
    <w:name w:val="Plain Text"/>
    <w:basedOn w:val="Normal"/>
    <w:link w:val="PlainTextChar"/>
    <w:rsid w:val="006B4874"/>
    <w:rPr>
      <w:sz w:val="20"/>
    </w:rPr>
  </w:style>
  <w:style w:type="character" w:customStyle="1" w:styleId="PlainTextChar">
    <w:name w:val="Plain Text Char"/>
    <w:basedOn w:val="DefaultParagraphFont"/>
    <w:link w:val="PlainText"/>
    <w:rsid w:val="006B4874"/>
    <w:rPr>
      <w:rFonts w:ascii="Courier New" w:eastAsia="Times New Roman" w:hAnsi="Courier New" w:cs="Times New Roman"/>
      <w:sz w:val="20"/>
      <w:szCs w:val="20"/>
      <w:lang w:eastAsia="en-US"/>
    </w:rPr>
  </w:style>
  <w:style w:type="character" w:customStyle="1" w:styleId="MenuOption">
    <w:name w:val="Menu Option"/>
    <w:basedOn w:val="DefaultParagraphFont"/>
    <w:rsid w:val="006B4874"/>
    <w:rPr>
      <w:b/>
      <w:smallCaps/>
    </w:rPr>
  </w:style>
  <w:style w:type="paragraph" w:customStyle="1" w:styleId="TableListNumber">
    <w:name w:val="Table List Number"/>
    <w:basedOn w:val="ListNumber"/>
    <w:rsid w:val="006B4874"/>
    <w:pPr>
      <w:numPr>
        <w:numId w:val="0"/>
      </w:numPr>
    </w:pPr>
  </w:style>
  <w:style w:type="paragraph" w:styleId="TOC4">
    <w:name w:val="toc 4"/>
    <w:basedOn w:val="TOCBase"/>
    <w:next w:val="Normal"/>
    <w:semiHidden/>
    <w:rsid w:val="006B4874"/>
    <w:pPr>
      <w:tabs>
        <w:tab w:val="right" w:leader="dot" w:pos="9071"/>
      </w:tabs>
      <w:ind w:left="1701"/>
    </w:pPr>
  </w:style>
  <w:style w:type="paragraph" w:customStyle="1" w:styleId="ListAlpha">
    <w:name w:val="List Alpha"/>
    <w:basedOn w:val="List"/>
    <w:rsid w:val="006B4874"/>
    <w:pPr>
      <w:numPr>
        <w:numId w:val="8"/>
      </w:numPr>
    </w:pPr>
  </w:style>
  <w:style w:type="paragraph" w:customStyle="1" w:styleId="ListAlpha2">
    <w:name w:val="List Alpha 2"/>
    <w:basedOn w:val="List2"/>
    <w:rsid w:val="006B4874"/>
    <w:pPr>
      <w:numPr>
        <w:numId w:val="7"/>
      </w:numPr>
    </w:pPr>
  </w:style>
  <w:style w:type="paragraph" w:styleId="List2">
    <w:name w:val="List 2"/>
    <w:basedOn w:val="BodyText"/>
    <w:rsid w:val="006B4874"/>
    <w:pPr>
      <w:tabs>
        <w:tab w:val="left" w:pos="680"/>
      </w:tabs>
      <w:spacing w:before="60" w:after="60"/>
      <w:ind w:left="680" w:hanging="340"/>
    </w:pPr>
  </w:style>
  <w:style w:type="paragraph" w:styleId="List3">
    <w:name w:val="List 3"/>
    <w:basedOn w:val="BodyText"/>
    <w:rsid w:val="006B4874"/>
    <w:pPr>
      <w:tabs>
        <w:tab w:val="left" w:pos="1021"/>
      </w:tabs>
      <w:spacing w:before="60" w:after="60"/>
      <w:ind w:left="1020" w:hanging="340"/>
    </w:pPr>
  </w:style>
  <w:style w:type="paragraph" w:styleId="List4">
    <w:name w:val="List 4"/>
    <w:basedOn w:val="BodyText"/>
    <w:rsid w:val="006B4874"/>
    <w:pPr>
      <w:tabs>
        <w:tab w:val="left" w:pos="1361"/>
      </w:tabs>
      <w:spacing w:before="60" w:after="60"/>
      <w:ind w:left="1361" w:hanging="340"/>
    </w:pPr>
  </w:style>
  <w:style w:type="paragraph" w:styleId="List5">
    <w:name w:val="List 5"/>
    <w:basedOn w:val="BodyText"/>
    <w:rsid w:val="006B4874"/>
    <w:pPr>
      <w:tabs>
        <w:tab w:val="left" w:pos="1701"/>
      </w:tabs>
      <w:spacing w:before="60" w:after="60"/>
      <w:ind w:left="1701" w:hanging="340"/>
    </w:pPr>
  </w:style>
  <w:style w:type="paragraph" w:styleId="ListBullet3">
    <w:name w:val="List Bullet 3"/>
    <w:basedOn w:val="List3"/>
    <w:rsid w:val="006B4874"/>
    <w:pPr>
      <w:numPr>
        <w:numId w:val="13"/>
      </w:numPr>
      <w:tabs>
        <w:tab w:val="clear" w:pos="1021"/>
      </w:tabs>
      <w:ind w:left="1037" w:hanging="357"/>
    </w:pPr>
  </w:style>
  <w:style w:type="paragraph" w:styleId="ListBullet4">
    <w:name w:val="List Bullet 4"/>
    <w:basedOn w:val="List4"/>
    <w:rsid w:val="006B4874"/>
    <w:pPr>
      <w:numPr>
        <w:numId w:val="2"/>
      </w:numPr>
      <w:tabs>
        <w:tab w:val="clear" w:pos="1361"/>
      </w:tabs>
    </w:pPr>
  </w:style>
  <w:style w:type="paragraph" w:styleId="ListBullet5">
    <w:name w:val="List Bullet 5"/>
    <w:basedOn w:val="List5"/>
    <w:rsid w:val="006B4874"/>
    <w:pPr>
      <w:numPr>
        <w:numId w:val="3"/>
      </w:numPr>
    </w:pPr>
  </w:style>
  <w:style w:type="paragraph" w:styleId="ListContinue2">
    <w:name w:val="List Continue 2"/>
    <w:basedOn w:val="List2"/>
    <w:rsid w:val="006B4874"/>
    <w:pPr>
      <w:ind w:firstLine="0"/>
    </w:pPr>
  </w:style>
  <w:style w:type="paragraph" w:styleId="ListContinue3">
    <w:name w:val="List Continue 3"/>
    <w:basedOn w:val="List3"/>
    <w:rsid w:val="006B4874"/>
    <w:pPr>
      <w:ind w:left="1021" w:firstLine="0"/>
    </w:pPr>
  </w:style>
  <w:style w:type="paragraph" w:styleId="ListContinue4">
    <w:name w:val="List Continue 4"/>
    <w:basedOn w:val="List4"/>
    <w:rsid w:val="006B4874"/>
    <w:pPr>
      <w:ind w:firstLine="0"/>
    </w:pPr>
  </w:style>
  <w:style w:type="paragraph" w:styleId="ListContinue5">
    <w:name w:val="List Continue 5"/>
    <w:basedOn w:val="List5"/>
    <w:rsid w:val="006B4874"/>
    <w:pPr>
      <w:ind w:firstLine="0"/>
    </w:pPr>
  </w:style>
  <w:style w:type="paragraph" w:styleId="ListNumber3">
    <w:name w:val="List Number 3"/>
    <w:basedOn w:val="List3"/>
    <w:rsid w:val="006B4874"/>
    <w:pPr>
      <w:numPr>
        <w:numId w:val="4"/>
      </w:numPr>
    </w:pPr>
  </w:style>
  <w:style w:type="paragraph" w:styleId="ListNumber4">
    <w:name w:val="List Number 4"/>
    <w:basedOn w:val="List4"/>
    <w:rsid w:val="006B4874"/>
    <w:pPr>
      <w:numPr>
        <w:numId w:val="5"/>
      </w:numPr>
    </w:pPr>
  </w:style>
  <w:style w:type="paragraph" w:styleId="ListNumber5">
    <w:name w:val="List Number 5"/>
    <w:basedOn w:val="List5"/>
    <w:rsid w:val="006B4874"/>
    <w:pPr>
      <w:numPr>
        <w:numId w:val="6"/>
      </w:numPr>
    </w:pPr>
  </w:style>
  <w:style w:type="paragraph" w:styleId="BlockText">
    <w:name w:val="Block Text"/>
    <w:basedOn w:val="Normal"/>
    <w:rsid w:val="006B4874"/>
    <w:pPr>
      <w:spacing w:after="120"/>
      <w:ind w:left="1440" w:right="1440"/>
    </w:pPr>
  </w:style>
  <w:style w:type="character" w:customStyle="1" w:styleId="Subscript">
    <w:name w:val="Subscript"/>
    <w:basedOn w:val="DefaultParagraphFont"/>
    <w:rsid w:val="006B4874"/>
    <w:rPr>
      <w:sz w:val="16"/>
      <w:vertAlign w:val="subscript"/>
    </w:rPr>
  </w:style>
  <w:style w:type="character" w:customStyle="1" w:styleId="Superscript">
    <w:name w:val="Superscript"/>
    <w:basedOn w:val="DefaultParagraphFont"/>
    <w:rsid w:val="006B4874"/>
    <w:rPr>
      <w:sz w:val="16"/>
      <w:vertAlign w:val="superscript"/>
    </w:rPr>
  </w:style>
  <w:style w:type="character" w:customStyle="1" w:styleId="Symbols">
    <w:name w:val="Symbols"/>
    <w:basedOn w:val="DefaultParagraphFont"/>
    <w:rsid w:val="006B4874"/>
    <w:rPr>
      <w:rFonts w:ascii="Symbol" w:hAnsi="Symbol"/>
    </w:rPr>
  </w:style>
  <w:style w:type="character" w:customStyle="1" w:styleId="MenuOptions">
    <w:name w:val="Menu Options"/>
    <w:basedOn w:val="DefaultParagraphFont"/>
    <w:rsid w:val="006B4874"/>
    <w:rPr>
      <w:rFonts w:ascii="Arial Narrow" w:hAnsi="Arial Narrow"/>
      <w:smallCaps/>
    </w:rPr>
  </w:style>
  <w:style w:type="character" w:customStyle="1" w:styleId="Buttons">
    <w:name w:val="Buttons"/>
    <w:basedOn w:val="DefaultParagraphFont"/>
    <w:rsid w:val="006B4874"/>
    <w:rPr>
      <w:b/>
    </w:rPr>
  </w:style>
  <w:style w:type="character" w:customStyle="1" w:styleId="Underlined">
    <w:name w:val="Underlined"/>
    <w:basedOn w:val="DefaultParagraphFont"/>
    <w:rsid w:val="006B4874"/>
    <w:rPr>
      <w:u w:val="single"/>
    </w:rPr>
  </w:style>
  <w:style w:type="paragraph" w:customStyle="1" w:styleId="TableBodyTextRight">
    <w:name w:val="Table Body Text Right"/>
    <w:basedOn w:val="TableBodyText"/>
    <w:rsid w:val="006B4874"/>
    <w:pPr>
      <w:widowControl w:val="0"/>
      <w:autoSpaceDE w:val="0"/>
      <w:autoSpaceDN w:val="0"/>
      <w:adjustRightInd w:val="0"/>
      <w:jc w:val="right"/>
    </w:pPr>
    <w:rPr>
      <w:rFonts w:cs="Arial"/>
      <w:szCs w:val="18"/>
    </w:rPr>
  </w:style>
  <w:style w:type="paragraph" w:customStyle="1" w:styleId="CopyrightText">
    <w:name w:val="Copyright Text"/>
    <w:basedOn w:val="BodyText"/>
    <w:rsid w:val="006B4874"/>
    <w:rPr>
      <w:sz w:val="18"/>
    </w:rPr>
  </w:style>
  <w:style w:type="paragraph" w:customStyle="1" w:styleId="BodySmallRight">
    <w:name w:val="Body Small Right"/>
    <w:basedOn w:val="BodyTextRight"/>
    <w:rsid w:val="006B4874"/>
    <w:rPr>
      <w:sz w:val="18"/>
      <w:szCs w:val="18"/>
    </w:rPr>
  </w:style>
  <w:style w:type="paragraph" w:customStyle="1" w:styleId="MarginEdition">
    <w:name w:val="Margin Edition"/>
    <w:basedOn w:val="MarginNote"/>
    <w:rsid w:val="006B4874"/>
    <w:pPr>
      <w:spacing w:before="0" w:after="0"/>
    </w:pPr>
    <w:rPr>
      <w:rFonts w:ascii="Times New Roman" w:hAnsi="Times New Roman"/>
      <w:color w:val="999999"/>
    </w:rPr>
  </w:style>
  <w:style w:type="paragraph" w:customStyle="1" w:styleId="Spacer">
    <w:name w:val="Spacer"/>
    <w:basedOn w:val="Normal"/>
    <w:rsid w:val="006B4874"/>
    <w:rPr>
      <w:sz w:val="2"/>
      <w:szCs w:val="2"/>
    </w:rPr>
  </w:style>
  <w:style w:type="character" w:customStyle="1" w:styleId="Small">
    <w:name w:val="Small"/>
    <w:basedOn w:val="DefaultParagraphFont"/>
    <w:rsid w:val="006B4874"/>
    <w:rPr>
      <w:sz w:val="16"/>
    </w:rPr>
  </w:style>
  <w:style w:type="paragraph" w:customStyle="1" w:styleId="WideTable">
    <w:name w:val="Wide Table"/>
    <w:basedOn w:val="Normal"/>
    <w:rsid w:val="006B4874"/>
    <w:pPr>
      <w:ind w:left="-1418"/>
    </w:pPr>
    <w:rPr>
      <w:sz w:val="2"/>
      <w:szCs w:val="2"/>
    </w:rPr>
  </w:style>
  <w:style w:type="character" w:styleId="PageNumber">
    <w:name w:val="page number"/>
    <w:basedOn w:val="DefaultParagraphFont"/>
    <w:rsid w:val="006B4874"/>
  </w:style>
  <w:style w:type="paragraph" w:styleId="Quote">
    <w:name w:val="Quote"/>
    <w:basedOn w:val="Heading1"/>
    <w:link w:val="QuoteChar"/>
    <w:qFormat/>
    <w:rsid w:val="006B4874"/>
    <w:rPr>
      <w:b w:val="0"/>
      <w:sz w:val="72"/>
      <w:szCs w:val="72"/>
      <w:lang w:val="en-NZ"/>
    </w:rPr>
  </w:style>
  <w:style w:type="character" w:customStyle="1" w:styleId="QuoteChar">
    <w:name w:val="Quote Char"/>
    <w:basedOn w:val="DefaultParagraphFont"/>
    <w:link w:val="Quote"/>
    <w:rsid w:val="006B4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874"/>
    <w:pPr>
      <w:pageBreakBefore/>
    </w:pPr>
  </w:style>
  <w:style w:type="paragraph" w:customStyle="1" w:styleId="Border">
    <w:name w:val="Border"/>
    <w:basedOn w:val="Normal"/>
    <w:qFormat/>
    <w:rsid w:val="006B4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874"/>
    <w:rPr>
      <w:b/>
      <w:bCs/>
      <w:i/>
      <w:iCs/>
      <w:color w:val="auto"/>
    </w:rPr>
  </w:style>
  <w:style w:type="paragraph" w:styleId="IntenseQuote">
    <w:name w:val="Intense Quote"/>
    <w:basedOn w:val="Normal"/>
    <w:next w:val="Normal"/>
    <w:link w:val="IntenseQuoteChar"/>
    <w:uiPriority w:val="30"/>
    <w:qFormat/>
    <w:rsid w:val="006B4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874"/>
    <w:rPr>
      <w:smallCaps/>
      <w:color w:val="auto"/>
      <w:u w:val="single"/>
    </w:rPr>
  </w:style>
  <w:style w:type="character" w:styleId="IntenseReference">
    <w:name w:val="Intense Reference"/>
    <w:basedOn w:val="DefaultParagraphFont"/>
    <w:uiPriority w:val="32"/>
    <w:qFormat/>
    <w:rsid w:val="006B4874"/>
    <w:rPr>
      <w:b/>
      <w:bCs/>
      <w:smallCaps/>
      <w:color w:val="auto"/>
      <w:spacing w:val="5"/>
      <w:u w:val="single"/>
    </w:rPr>
  </w:style>
  <w:style w:type="paragraph" w:customStyle="1" w:styleId="2ColumnHeading">
    <w:name w:val="2Column Heading"/>
    <w:basedOn w:val="BodyText"/>
    <w:qFormat/>
    <w:rsid w:val="006B4874"/>
    <w:pPr>
      <w:spacing w:after="60"/>
      <w:ind w:left="-2268"/>
    </w:pPr>
    <w:rPr>
      <w:b/>
    </w:rPr>
  </w:style>
  <w:style w:type="paragraph" w:customStyle="1" w:styleId="Heading1TOC">
    <w:name w:val="Heading1 TOC"/>
    <w:basedOn w:val="Normal"/>
    <w:qFormat/>
    <w:rsid w:val="006B4874"/>
    <w:pPr>
      <w:spacing w:before="240" w:after="120"/>
    </w:pPr>
    <w:rPr>
      <w:rFonts w:ascii="Times New Roman" w:hAnsi="Times New Roman"/>
      <w:b/>
      <w:sz w:val="32"/>
    </w:rPr>
  </w:style>
  <w:style w:type="paragraph" w:customStyle="1" w:styleId="Heading2TOC">
    <w:name w:val="Heading2 TOC"/>
    <w:basedOn w:val="Normal"/>
    <w:qFormat/>
    <w:rsid w:val="006B4874"/>
    <w:pPr>
      <w:spacing w:before="240" w:after="60"/>
    </w:pPr>
    <w:rPr>
      <w:rFonts w:ascii="Times New Roman" w:hAnsi="Times New Roman"/>
      <w:b/>
      <w:sz w:val="28"/>
    </w:rPr>
  </w:style>
  <w:style w:type="character" w:customStyle="1" w:styleId="Underline">
    <w:name w:val="Underline"/>
    <w:basedOn w:val="DefaultParagraphFont"/>
    <w:qFormat/>
    <w:rsid w:val="006B4874"/>
    <w:rPr>
      <w:u w:val="single"/>
    </w:rPr>
  </w:style>
  <w:style w:type="character" w:customStyle="1" w:styleId="BoldandItalics">
    <w:name w:val="Bold and Italics"/>
    <w:qFormat/>
    <w:rsid w:val="006B4874"/>
    <w:rPr>
      <w:b/>
      <w:i/>
      <w:u w:val="none"/>
    </w:rPr>
  </w:style>
  <w:style w:type="paragraph" w:styleId="BalloonText">
    <w:name w:val="Balloon Text"/>
    <w:basedOn w:val="Normal"/>
    <w:link w:val="BalloonTextChar"/>
    <w:rsid w:val="006B4874"/>
    <w:rPr>
      <w:rFonts w:ascii="Tahoma" w:hAnsi="Tahoma" w:cs="Tahoma"/>
      <w:sz w:val="16"/>
      <w:szCs w:val="16"/>
    </w:rPr>
  </w:style>
  <w:style w:type="character" w:customStyle="1" w:styleId="BalloonTextChar">
    <w:name w:val="Balloon Text Char"/>
    <w:basedOn w:val="DefaultParagraphFont"/>
    <w:link w:val="BalloonText"/>
    <w:rsid w:val="006B4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874"/>
    <w:rPr>
      <w:b/>
      <w:color w:val="660033"/>
      <w:spacing w:val="0"/>
    </w:rPr>
  </w:style>
  <w:style w:type="paragraph" w:customStyle="1" w:styleId="Nameditemlist">
    <w:name w:val="Named item list"/>
    <w:basedOn w:val="BodyText"/>
    <w:qFormat/>
    <w:rsid w:val="006B4874"/>
    <w:pPr>
      <w:tabs>
        <w:tab w:val="left" w:pos="2835"/>
      </w:tabs>
      <w:ind w:left="2835" w:hanging="2835"/>
    </w:pPr>
  </w:style>
  <w:style w:type="paragraph" w:customStyle="1" w:styleId="BodyTextnopadding">
    <w:name w:val="Body Text no padding"/>
    <w:basedOn w:val="BodyText"/>
    <w:qFormat/>
    <w:rsid w:val="006B4874"/>
    <w:pPr>
      <w:spacing w:before="0" w:after="0"/>
    </w:pPr>
  </w:style>
  <w:style w:type="character" w:styleId="Hyperlink">
    <w:name w:val="Hyperlink"/>
    <w:basedOn w:val="DefaultParagraphFont"/>
    <w:uiPriority w:val="99"/>
    <w:unhideWhenUsed/>
    <w:rsid w:val="00AA6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3224</Characters>
  <Application>Microsoft Office Word</Application>
  <DocSecurity>0</DocSecurity>
  <Lines>115</Lines>
  <Paragraphs>68</Paragraphs>
  <ScaleCrop>false</ScaleCrop>
  <Company>Author-it Software Corporation Ltd.</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AHCMAR302 Conduct intertidal marine monitoring</dc:title>
  <dc:subject>Approved</dc:subject>
  <dc:creator>Skills Insight</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