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96C" w:rsidP="00A34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AHCLSK514 Design livestock effluent systems</w:t>
      </w:r>
      <w:r>
        <w:fldChar w:fldCharType="end"/>
      </w:r>
    </w:p>
    <w:p w:rsidR="00A3496C" w:rsidP="00A3496C">
      <w:pPr>
        <w:pStyle w:val="Version"/>
        <w:sectPr w:rsidSect="007E49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9AB" w:rsidP="007E49AB">
      <w:pPr>
        <w:pStyle w:val="SuperHeading"/>
      </w:pPr>
      <w:r w:rsidRPr="007E49AB">
        <w:t>AHCLSK514 Design livestock effluent systems</w:t>
      </w:r>
    </w:p>
    <w:p w:rsidR="00000000" w:rsidRPr="007E49AB" w:rsidP="007E49AB">
      <w:pPr>
        <w:pStyle w:val="Heading1"/>
      </w:pPr>
      <w:bookmarkStart w:id="1" w:name="O_1287775"/>
      <w:bookmarkEnd w:id="1"/>
      <w:r w:rsidRPr="007E49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4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Bold"/>
              <w:rPr>
                <w:lang w:val="en-NZ"/>
              </w:rPr>
            </w:pPr>
            <w:r w:rsidRPr="007E49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Bold"/>
              <w:rPr>
                <w:lang w:val="en-NZ"/>
              </w:rPr>
            </w:pPr>
            <w:r w:rsidRPr="007E49AB">
              <w:t>Comments</w:t>
            </w:r>
          </w:p>
        </w:tc>
      </w:tr>
      <w:tr w:rsidTr="007E4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"/>
              <w:rPr>
                <w:lang w:val="en-NZ"/>
              </w:rPr>
            </w:pPr>
            <w:r w:rsidRPr="007E49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9AB" w:rsidP="007E49AB">
            <w:pPr>
              <w:pStyle w:val="BodyText"/>
            </w:pPr>
            <w:r w:rsidRPr="007E49AB">
              <w:t>This version released with AHC Agriculture, Horticulture and Conservation and Land Management Training Package Release 11.0.</w:t>
            </w:r>
          </w:p>
        </w:tc>
      </w:tr>
    </w:tbl>
    <w:p w:rsidR="00000000" w:rsidRPr="007E49AB" w:rsidP="007E49AB">
      <w:pPr>
        <w:pStyle w:val="BodyText"/>
      </w:pPr>
    </w:p>
    <w:p w:rsidR="00000000" w:rsidRPr="007E49AB" w:rsidP="007E49AB">
      <w:pPr>
        <w:pStyle w:val="AllowPageBreak"/>
      </w:pPr>
    </w:p>
    <w:p w:rsidR="00000000" w:rsidRPr="007E49AB" w:rsidP="007E49AB">
      <w:pPr>
        <w:pStyle w:val="Heading1"/>
      </w:pPr>
      <w:bookmarkStart w:id="2" w:name="O_1287776"/>
      <w:bookmarkEnd w:id="2"/>
      <w:r w:rsidRPr="007E49AB">
        <w:t>Application</w:t>
      </w:r>
    </w:p>
    <w:p w:rsidR="00000000" w:rsidRPr="007E49AB" w:rsidP="00A3496C">
      <w:pPr>
        <w:pStyle w:val="BodyText"/>
      </w:pPr>
      <w:r w:rsidRPr="007E49AB">
        <w:t>This unit of competency describes the sk</w:t>
      </w:r>
      <w:r w:rsidRPr="007E49AB">
        <w:t>ills and knowledge required to design and plan livestock effluent systems.</w:t>
      </w:r>
    </w:p>
    <w:p w:rsidR="00000000" w:rsidRPr="007E49AB" w:rsidP="00A3496C">
      <w:pPr>
        <w:pStyle w:val="BodyText"/>
      </w:pPr>
      <w:r w:rsidRPr="007E49AB">
        <w:t>The unit applies to individuals who apply specialised skills and knowledge to design livestock effluent systems, take personal responsibility and exercise autonomy in undertaking co</w:t>
      </w:r>
      <w:r w:rsidRPr="007E49AB">
        <w:t>mplex work. They analyse and synthesise information, and analyse, design and communicate solutions to sometimes complex problems.</w:t>
      </w:r>
    </w:p>
    <w:p w:rsidR="00000000" w:rsidRPr="007E49AB" w:rsidP="00A3496C">
      <w:pPr>
        <w:pStyle w:val="BodyText"/>
      </w:pPr>
      <w:r w:rsidRPr="007E49AB">
        <w:t xml:space="preserve">All work must be carried out to comply with workplace procedures, according to state/territory health and safety regulations, </w:t>
      </w:r>
      <w:r w:rsidRPr="007E49AB">
        <w:t>legislation and standards that apply to the workplace, and animal welfare legislation, regulations, standards and guidelines, and sustainability and biosecurity practices.</w:t>
      </w:r>
    </w:p>
    <w:p w:rsidR="00000000" w:rsidRPr="007E49AB" w:rsidP="00A3496C">
      <w:pPr>
        <w:pStyle w:val="BodyText"/>
      </w:pPr>
      <w:r w:rsidRPr="007E49AB">
        <w:t>This unit applies to livestock production managers or specialists who design effluen</w:t>
      </w:r>
      <w:r w:rsidRPr="007E49AB">
        <w:t>t and disposal systems.</w:t>
      </w:r>
    </w:p>
    <w:p w:rsidR="00000000" w:rsidRPr="007E49AB" w:rsidP="00A3496C">
      <w:pPr>
        <w:pStyle w:val="BodyText"/>
      </w:pPr>
      <w:r w:rsidRPr="007E49AB">
        <w:t>No licensing, legislative or certification requirements are known to apply to this unit at the time of publication.</w:t>
      </w:r>
    </w:p>
    <w:p w:rsidR="00000000" w:rsidRPr="007E49AB" w:rsidP="007E49AB">
      <w:pPr>
        <w:pStyle w:val="Heading1"/>
      </w:pPr>
      <w:bookmarkStart w:id="3" w:name="O_1287777"/>
      <w:bookmarkEnd w:id="3"/>
      <w:r w:rsidRPr="007E49AB">
        <w:t>Pre-requisite Unit</w:t>
      </w:r>
    </w:p>
    <w:p w:rsidR="00000000" w:rsidRPr="007E49AB" w:rsidP="00A3496C">
      <w:pPr>
        <w:pStyle w:val="BodyText"/>
      </w:pPr>
      <w:r w:rsidRPr="007E49AB">
        <w:t>Nil</w:t>
      </w:r>
    </w:p>
    <w:p w:rsidR="00000000" w:rsidRPr="007E49AB" w:rsidP="007E49AB">
      <w:pPr>
        <w:pStyle w:val="Heading1"/>
      </w:pPr>
      <w:bookmarkStart w:id="4" w:name="O_1287779"/>
      <w:bookmarkEnd w:id="4"/>
      <w:r w:rsidRPr="007E49AB">
        <w:t>Unit Sector</w:t>
      </w:r>
    </w:p>
    <w:p w:rsidR="00000000" w:rsidRPr="007E49AB" w:rsidP="00A3496C">
      <w:pPr>
        <w:pStyle w:val="BodyText"/>
      </w:pPr>
      <w:r w:rsidRPr="007E49AB">
        <w:t>Livestock (LSK)</w:t>
      </w:r>
    </w:p>
    <w:p w:rsidR="00000000" w:rsidRPr="007E49AB" w:rsidP="007E49AB">
      <w:pPr>
        <w:pStyle w:val="Heading1"/>
      </w:pPr>
      <w:bookmarkStart w:id="5" w:name="O_1287780"/>
      <w:bookmarkEnd w:id="5"/>
      <w:r w:rsidRPr="007E49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4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Bold"/>
              <w:rPr>
                <w:lang w:val="en-NZ"/>
              </w:rPr>
            </w:pPr>
            <w:r w:rsidRPr="007E49A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Bold"/>
              <w:rPr>
                <w:lang w:val="en-NZ"/>
              </w:rPr>
            </w:pPr>
            <w:r w:rsidRPr="007E49AB">
              <w:t>Performance Criteria</w:t>
            </w:r>
          </w:p>
        </w:tc>
      </w:tr>
      <w:tr w:rsidTr="007E4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"/>
              <w:rPr>
                <w:lang w:val="en-NZ"/>
              </w:rPr>
            </w:pPr>
            <w:r w:rsidRPr="007E49AB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"/>
              <w:rPr>
                <w:lang w:val="en-NZ"/>
              </w:rPr>
            </w:pPr>
            <w:r w:rsidRPr="007E49AB">
              <w:t>Performance criteria describe the performance needed to demonstrate achievement of the element.</w:t>
            </w:r>
          </w:p>
        </w:tc>
      </w:tr>
      <w:tr w:rsidTr="007E4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"/>
              <w:rPr>
                <w:lang w:val="en-NZ"/>
              </w:rPr>
            </w:pPr>
            <w:r w:rsidRPr="007E49AB">
              <w:t>1. Determine the feasibility of an effluent manageme</w:t>
            </w:r>
            <w:r w:rsidRPr="007E49AB">
              <w:t>nt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9AB" w:rsidP="007E49AB">
            <w:pPr>
              <w:pStyle w:val="BodyText"/>
            </w:pPr>
            <w:r w:rsidRPr="007E49AB">
              <w:t>1.1 Determine planning parameters that affect the design of effluent management systems</w:t>
            </w:r>
          </w:p>
          <w:p w:rsidR="00000000" w:rsidRPr="007E49AB" w:rsidP="007E49AB">
            <w:pPr>
              <w:pStyle w:val="BodyText"/>
            </w:pPr>
            <w:r w:rsidRPr="007E49AB">
              <w:t>1.2 Identify and assess statutory, local government and environment authority requirements for effluent disposal</w:t>
            </w:r>
          </w:p>
          <w:p w:rsidR="00000000" w:rsidRPr="007E49AB" w:rsidP="007E49AB">
            <w:pPr>
              <w:pStyle w:val="BodyText"/>
            </w:pPr>
            <w:r w:rsidRPr="007E49AB">
              <w:t>1.3 Assess the environmental impacts of lives</w:t>
            </w:r>
            <w:r w:rsidRPr="007E49AB">
              <w:t>tock effluent disposal</w:t>
            </w:r>
          </w:p>
          <w:p w:rsidR="00000000" w:rsidRPr="007E49AB" w:rsidP="007E49AB">
            <w:pPr>
              <w:pStyle w:val="BodyText"/>
            </w:pPr>
            <w:r w:rsidRPr="007E49AB">
              <w:t>1.4 Evaluate effluent recycling options according to workplace plan</w:t>
            </w:r>
          </w:p>
          <w:p w:rsidR="00000000" w:rsidRPr="007E49AB" w:rsidP="007E49AB">
            <w:pPr>
              <w:pStyle w:val="BodyText"/>
            </w:pPr>
            <w:r w:rsidRPr="007E49AB">
              <w:t>1.5 Analyse effluent processing options on the basis of their merits and suitability for the environment</w:t>
            </w:r>
          </w:p>
          <w:p w:rsidR="00000000" w:rsidRPr="007E49AB" w:rsidP="007E49AB">
            <w:pPr>
              <w:pStyle w:val="BodyText"/>
            </w:pPr>
            <w:r w:rsidRPr="007E49AB">
              <w:t>1.6 Obtain effluent management information from effluent man</w:t>
            </w:r>
            <w:r w:rsidRPr="007E49AB">
              <w:t>agement specialists</w:t>
            </w:r>
          </w:p>
          <w:p w:rsidR="00000000" w:rsidP="007E49AB">
            <w:pPr>
              <w:pStyle w:val="BodyText"/>
              <w:rPr>
                <w:lang w:val="en-NZ"/>
              </w:rPr>
            </w:pPr>
            <w:r w:rsidRPr="007E49AB">
              <w:t>1.7 Assess and determine an effluent management system based on a cost-benefit analysis</w:t>
            </w:r>
          </w:p>
        </w:tc>
      </w:tr>
      <w:tr w:rsidTr="007E4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"/>
              <w:rPr>
                <w:lang w:val="en-NZ"/>
              </w:rPr>
            </w:pPr>
            <w:r w:rsidRPr="007E49AB">
              <w:t>2. Design an effluent management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9AB" w:rsidP="007E49AB">
            <w:pPr>
              <w:pStyle w:val="BodyText"/>
            </w:pPr>
            <w:r w:rsidRPr="007E49AB">
              <w:t>2.1 Calculate the volume of livestock effluent using information collected from workplace plans, industry and workplace production data and other sources</w:t>
            </w:r>
          </w:p>
          <w:p w:rsidR="00000000" w:rsidRPr="007E49AB" w:rsidP="007E49AB">
            <w:pPr>
              <w:pStyle w:val="BodyText"/>
            </w:pPr>
            <w:r w:rsidRPr="007E49AB">
              <w:t>2.2 Calculate the volume of water flowing into the effluent management system</w:t>
            </w:r>
          </w:p>
          <w:p w:rsidR="00000000" w:rsidRPr="007E49AB" w:rsidP="007E49AB">
            <w:pPr>
              <w:pStyle w:val="BodyText"/>
            </w:pPr>
            <w:r w:rsidRPr="007E49AB">
              <w:t>2.3 Calculate storage re</w:t>
            </w:r>
            <w:r w:rsidRPr="007E49AB">
              <w:t>quirements</w:t>
            </w:r>
          </w:p>
          <w:p w:rsidR="00000000" w:rsidRPr="007E49AB" w:rsidP="007E49AB">
            <w:pPr>
              <w:pStyle w:val="BodyText"/>
            </w:pPr>
            <w:r w:rsidRPr="007E49AB">
              <w:t>2.4 Obtain professional advice appropriate to the complexity of the task and the financial risk involved</w:t>
            </w:r>
          </w:p>
          <w:p w:rsidR="00000000" w:rsidRPr="007E49AB" w:rsidP="007E49AB">
            <w:pPr>
              <w:pStyle w:val="BodyText"/>
            </w:pPr>
            <w:r w:rsidRPr="007E49AB">
              <w:t>2.5 Ensure plan and layout include provision of access and availability and the incorporation of technological innovations</w:t>
            </w:r>
          </w:p>
          <w:p w:rsidR="00000000" w:rsidRPr="007E49AB" w:rsidP="007E49AB">
            <w:pPr>
              <w:pStyle w:val="BodyText"/>
            </w:pPr>
            <w:r w:rsidRPr="007E49AB">
              <w:t>2.6 Identify haza</w:t>
            </w:r>
            <w:r w:rsidRPr="007E49AB">
              <w:t>rds and risks associated with work activities, and implement control measures according to workplace health and safety procedures</w:t>
            </w:r>
          </w:p>
          <w:p w:rsidR="00000000" w:rsidRPr="007E49AB" w:rsidP="007E49AB">
            <w:pPr>
              <w:pStyle w:val="BodyText"/>
            </w:pPr>
            <w:r w:rsidRPr="007E49AB">
              <w:t>2.7 Produce detailed livestock effluent management system design according to workplace business plan, production plan and man</w:t>
            </w:r>
            <w:r w:rsidRPr="007E49AB">
              <w:t>agement plan requirements</w:t>
            </w:r>
          </w:p>
        </w:tc>
      </w:tr>
    </w:tbl>
    <w:p w:rsidR="00000000" w:rsidRPr="007E49AB" w:rsidP="007E49AB">
      <w:pPr>
        <w:pStyle w:val="BodyText"/>
      </w:pPr>
    </w:p>
    <w:p w:rsidR="00000000" w:rsidRPr="007E49AB" w:rsidP="007E49AB">
      <w:pPr>
        <w:pStyle w:val="AllowPageBreak"/>
      </w:pPr>
    </w:p>
    <w:p w:rsidR="00000000" w:rsidRPr="007E49AB" w:rsidP="007E49AB">
      <w:pPr>
        <w:pStyle w:val="Heading1"/>
      </w:pPr>
      <w:bookmarkStart w:id="6" w:name="O_1287781"/>
      <w:bookmarkEnd w:id="6"/>
      <w:r w:rsidRPr="007E49AB">
        <w:t>Foundation Skills</w:t>
      </w:r>
    </w:p>
    <w:p w:rsidR="00000000" w:rsidRPr="00A3496C" w:rsidP="00A3496C">
      <w:pPr>
        <w:pStyle w:val="BodyText"/>
        <w:rPr>
          <w:i/>
        </w:rPr>
      </w:pPr>
      <w:r w:rsidRPr="00A3496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4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Bold"/>
              <w:rPr>
                <w:lang w:val="en-NZ"/>
              </w:rPr>
            </w:pPr>
            <w:r w:rsidRPr="007E49A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Bold"/>
              <w:rPr>
                <w:lang w:val="en-NZ"/>
              </w:rPr>
            </w:pPr>
            <w:r w:rsidRPr="007E49AB">
              <w:t>Description</w:t>
            </w:r>
          </w:p>
        </w:tc>
      </w:tr>
      <w:tr w:rsidTr="007E4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"/>
              <w:rPr>
                <w:lang w:val="en-NZ"/>
              </w:rPr>
            </w:pPr>
            <w:r w:rsidRPr="007E49A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ListBullet"/>
              <w:rPr>
                <w:lang w:val="en-NZ"/>
              </w:rPr>
            </w:pPr>
            <w:r w:rsidRPr="007E49AB">
              <w:t>Identify and interpret textual and numerical information from a range of sources to identify relevant and key information regarding design requirements for livestock effluent systems, including statutory, local government and e</w:t>
            </w:r>
            <w:r w:rsidRPr="007E49AB">
              <w:t>nvironment authority requirements</w:t>
            </w:r>
          </w:p>
        </w:tc>
      </w:tr>
      <w:tr w:rsidTr="007E4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"/>
              <w:rPr>
                <w:lang w:val="en-NZ"/>
              </w:rPr>
            </w:pPr>
            <w:r w:rsidRPr="007E49A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ListBullet"/>
              <w:rPr>
                <w:lang w:val="en-NZ"/>
              </w:rPr>
            </w:pPr>
            <w:r w:rsidRPr="007E49AB">
              <w:t>Use clear language, accurate industry terminology and logical structure to prepare and document a livestock effluent management system design</w:t>
            </w:r>
          </w:p>
        </w:tc>
      </w:tr>
      <w:tr w:rsidTr="007E4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"/>
              <w:rPr>
                <w:lang w:val="en-NZ"/>
              </w:rPr>
            </w:pPr>
            <w:r w:rsidRPr="007E49A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9AB" w:rsidP="007E49AB">
            <w:pPr>
              <w:pStyle w:val="ListBullet"/>
            </w:pPr>
            <w:r w:rsidRPr="007E49AB">
              <w:t>Initiate discussions with effluent management specialists, using clear language and standard industry terminology to discuss and obtain effluent management information</w:t>
            </w:r>
          </w:p>
          <w:p w:rsidR="00000000" w:rsidP="007E49AB">
            <w:pPr>
              <w:pStyle w:val="ListBullet"/>
              <w:rPr>
                <w:lang w:val="en-NZ"/>
              </w:rPr>
            </w:pPr>
            <w:r w:rsidRPr="007E49AB">
              <w:t>Respond to questions, clarify information and seek advice</w:t>
            </w:r>
          </w:p>
        </w:tc>
      </w:tr>
      <w:tr w:rsidTr="007E4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"/>
              <w:rPr>
                <w:lang w:val="en-NZ"/>
              </w:rPr>
            </w:pPr>
            <w:r w:rsidRPr="007E49A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9AB" w:rsidP="007E49AB">
            <w:pPr>
              <w:pStyle w:val="ListBullet"/>
            </w:pPr>
            <w:r w:rsidRPr="007E49AB">
              <w:t>Calculate livestock</w:t>
            </w:r>
            <w:r w:rsidRPr="007E49AB">
              <w:t xml:space="preserve"> effluent volume, water flow and storage requirements associated with livestock effluent management system design</w:t>
            </w:r>
          </w:p>
          <w:p w:rsidR="00000000" w:rsidRPr="007E49AB" w:rsidP="007E49AB">
            <w:pPr>
              <w:pStyle w:val="ListBullet"/>
            </w:pPr>
            <w:r w:rsidRPr="007E49AB">
              <w:t>Assess livestock effluent management systems based on a cost-benefit analysis</w:t>
            </w:r>
          </w:p>
        </w:tc>
      </w:tr>
    </w:tbl>
    <w:p w:rsidR="00000000" w:rsidRPr="007E49AB" w:rsidP="007E49AB">
      <w:pPr>
        <w:pStyle w:val="BodyText"/>
      </w:pPr>
    </w:p>
    <w:p w:rsidR="00000000" w:rsidRPr="007E49AB" w:rsidP="007E49AB">
      <w:pPr>
        <w:pStyle w:val="AllowPageBreak"/>
      </w:pPr>
    </w:p>
    <w:p w:rsidR="00000000" w:rsidRPr="007E49AB" w:rsidP="007E49AB">
      <w:pPr>
        <w:pStyle w:val="Heading1"/>
      </w:pPr>
      <w:bookmarkStart w:id="7" w:name="O_1287783"/>
      <w:bookmarkEnd w:id="7"/>
      <w:r w:rsidRPr="007E49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E4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Bold"/>
              <w:rPr>
                <w:lang w:val="en-NZ"/>
              </w:rPr>
            </w:pPr>
            <w:r w:rsidRPr="007E49AB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Bold"/>
              <w:rPr>
                <w:lang w:val="en-NZ"/>
              </w:rPr>
            </w:pPr>
            <w:r w:rsidRPr="007E49AB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Bold"/>
              <w:rPr>
                <w:lang w:val="en-NZ"/>
              </w:rPr>
            </w:pPr>
            <w:r w:rsidRPr="007E49A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Bold"/>
              <w:rPr>
                <w:lang w:val="en-NZ"/>
              </w:rPr>
            </w:pPr>
            <w:r w:rsidRPr="007E49AB">
              <w:t>Equivalence status</w:t>
            </w:r>
          </w:p>
        </w:tc>
      </w:tr>
      <w:tr w:rsidTr="007E4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"/>
              <w:rPr>
                <w:lang w:val="en-NZ"/>
              </w:rPr>
            </w:pPr>
            <w:r w:rsidRPr="007E49AB">
              <w:t>AHCLSK514 Design livestock effluent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"/>
              <w:rPr>
                <w:lang w:val="en-NZ"/>
              </w:rPr>
            </w:pPr>
            <w:r w:rsidRPr="007E49AB">
              <w:t>AHCLSK506 Design livestock effluent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9AB" w:rsidP="007E49AB">
            <w:pPr>
              <w:pStyle w:val="BodyText"/>
            </w:pPr>
            <w:r w:rsidRPr="007E49AB">
              <w:t>Minor changes to application</w:t>
            </w:r>
          </w:p>
          <w:p w:rsidR="00000000" w:rsidRPr="007E49AB" w:rsidP="007E49AB">
            <w:pPr>
              <w:pStyle w:val="BodyText"/>
            </w:pPr>
            <w:r w:rsidRPr="007E49AB">
              <w:t>Minor changes to elements and performance crite</w:t>
            </w:r>
            <w:r w:rsidRPr="007E49AB">
              <w:t>ria</w:t>
            </w:r>
          </w:p>
          <w:p w:rsidR="00000000" w:rsidRPr="007E49AB" w:rsidP="007E49AB">
            <w:pPr>
              <w:pStyle w:val="BodyText"/>
            </w:pPr>
            <w:r w:rsidRPr="007E49AB">
              <w:t>Foundation skills added</w:t>
            </w:r>
          </w:p>
          <w:p w:rsidR="00000000" w:rsidP="007E49AB">
            <w:pPr>
              <w:pStyle w:val="BodyText"/>
              <w:rPr>
                <w:lang w:val="en-NZ"/>
              </w:rPr>
            </w:pPr>
            <w:r w:rsidRPr="007E49AB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9AB" w:rsidP="007E49AB">
            <w:pPr>
              <w:pStyle w:val="BodyText"/>
            </w:pPr>
            <w:r w:rsidRPr="007E49AB">
              <w:t>Equivalent</w:t>
            </w:r>
          </w:p>
        </w:tc>
      </w:tr>
    </w:tbl>
    <w:p w:rsidR="00000000" w:rsidRPr="007E49AB" w:rsidP="007E49AB">
      <w:pPr>
        <w:pStyle w:val="BodyText"/>
      </w:pPr>
    </w:p>
    <w:p w:rsidR="00000000" w:rsidRPr="007E49AB" w:rsidP="007E49AB">
      <w:pPr>
        <w:pStyle w:val="AllowPageBreak"/>
      </w:pPr>
    </w:p>
    <w:p w:rsidR="00000000" w:rsidRPr="007E49AB" w:rsidP="007E49AB">
      <w:pPr>
        <w:pStyle w:val="Heading1"/>
      </w:pPr>
      <w:bookmarkStart w:id="8" w:name="O_1287790"/>
      <w:bookmarkEnd w:id="8"/>
      <w:r w:rsidRPr="007E49AB">
        <w:t>Links</w:t>
      </w:r>
    </w:p>
    <w:p w:rsidR="00000000" w:rsidRPr="007E49AB" w:rsidP="00A3496C">
      <w:pPr>
        <w:pStyle w:val="BodyText"/>
      </w:pPr>
      <w:r w:rsidRPr="007E49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24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49AB" w:rsidP="00A3496C">
      <w:pPr>
        <w:pStyle w:val="BodyText"/>
        <w:sectPr w:rsidSect="007E49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49AB" w:rsidP="007E49AB">
      <w:pPr>
        <w:pStyle w:val="SuperHeading"/>
      </w:pPr>
      <w:r w:rsidRPr="007E49AB">
        <w:t>Assessment Requirements for AHCLSK514 Design livestock effluent systems</w:t>
      </w:r>
    </w:p>
    <w:p w:rsidR="00000000" w:rsidRPr="007E49AB" w:rsidP="007E49AB">
      <w:pPr>
        <w:pStyle w:val="Heading1"/>
      </w:pPr>
      <w:bookmarkStart w:id="9" w:name="O_1287785"/>
      <w:bookmarkEnd w:id="9"/>
      <w:r w:rsidRPr="007E49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4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Bold"/>
              <w:rPr>
                <w:lang w:val="en-NZ"/>
              </w:rPr>
            </w:pPr>
            <w:r w:rsidRPr="007E49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Bold"/>
              <w:rPr>
                <w:lang w:val="en-NZ"/>
              </w:rPr>
            </w:pPr>
            <w:r w:rsidRPr="007E49AB">
              <w:t>Comments</w:t>
            </w:r>
          </w:p>
        </w:tc>
      </w:tr>
      <w:tr w:rsidTr="007E4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AB">
            <w:pPr>
              <w:pStyle w:val="BodyText"/>
              <w:rPr>
                <w:lang w:val="en-NZ"/>
              </w:rPr>
            </w:pPr>
            <w:r w:rsidRPr="007E49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9AB" w:rsidP="007E49AB">
            <w:pPr>
              <w:pStyle w:val="BodyText"/>
            </w:pPr>
            <w:r w:rsidRPr="007E49AB">
              <w:t>This version released with AHC Agriculture, Horticulture and Conservation and Land Management Training Package Release 11.0.</w:t>
            </w:r>
          </w:p>
        </w:tc>
      </w:tr>
    </w:tbl>
    <w:p w:rsidR="00000000" w:rsidRPr="007E49AB" w:rsidP="007E49AB">
      <w:pPr>
        <w:pStyle w:val="BodyText"/>
      </w:pPr>
    </w:p>
    <w:p w:rsidR="00000000" w:rsidRPr="007E49AB" w:rsidP="007E49AB">
      <w:pPr>
        <w:pStyle w:val="AllowPageBreak"/>
      </w:pPr>
    </w:p>
    <w:p w:rsidR="00000000" w:rsidRPr="007E49AB" w:rsidP="007E49AB">
      <w:pPr>
        <w:pStyle w:val="Heading1"/>
      </w:pPr>
      <w:bookmarkStart w:id="10" w:name="O_1287786"/>
      <w:bookmarkEnd w:id="10"/>
      <w:r w:rsidRPr="007E49AB">
        <w:t>Performance Evidence</w:t>
      </w:r>
    </w:p>
    <w:p w:rsidR="00000000" w:rsidRPr="007E49AB" w:rsidP="00A3496C">
      <w:pPr>
        <w:pStyle w:val="BodyText"/>
      </w:pPr>
      <w:r w:rsidRPr="007E49AB">
        <w:t>An individual demonstrating competency must satisfy all of the elements and performance c</w:t>
      </w:r>
      <w:r w:rsidRPr="007E49AB">
        <w:t>riteria in this unit.</w:t>
      </w:r>
    </w:p>
    <w:p w:rsidR="00000000" w:rsidRPr="007E49AB" w:rsidP="00A3496C">
      <w:pPr>
        <w:pStyle w:val="BodyText"/>
      </w:pPr>
      <w:r w:rsidRPr="007E49AB">
        <w:t>There must be evidence that the individual has designed livestock effluent systems on at least one occasion, and has:</w:t>
      </w:r>
    </w:p>
    <w:p w:rsidR="00000000" w:rsidRPr="007E49AB" w:rsidP="007E49AB">
      <w:pPr>
        <w:pStyle w:val="ListBullet"/>
      </w:pPr>
      <w:r w:rsidRPr="007E49AB">
        <w:t>assessed the effectiveness of a range of effluent management systems to meet the requirements of statutory, local g</w:t>
      </w:r>
      <w:r w:rsidRPr="007E49AB">
        <w:t>overnment and environment authorities for effluent disposal</w:t>
      </w:r>
    </w:p>
    <w:p w:rsidR="00000000" w:rsidRPr="007E49AB" w:rsidP="007E49AB">
      <w:pPr>
        <w:pStyle w:val="ListBullet"/>
      </w:pPr>
      <w:r w:rsidRPr="007E49AB">
        <w:t>conducted cost-benefit analysis of livestock effluent management systems to select a suitable effluent management system</w:t>
      </w:r>
    </w:p>
    <w:p w:rsidR="00000000" w:rsidRPr="007E49AB" w:rsidP="007E49AB">
      <w:pPr>
        <w:pStyle w:val="ListBullet"/>
      </w:pPr>
      <w:r w:rsidRPr="007E49AB">
        <w:t>designed an effluent management system and planned the layout of the system that meets environmental standards and workplace requirements</w:t>
      </w:r>
    </w:p>
    <w:p w:rsidR="00000000" w:rsidRPr="007E49AB" w:rsidP="007E49AB">
      <w:pPr>
        <w:pStyle w:val="ListBullet"/>
      </w:pPr>
      <w:r w:rsidRPr="007E49AB">
        <w:t>implemented and incorporated relevant workplace health and safety and environment and biosecurity legislation, regulat</w:t>
      </w:r>
      <w:r w:rsidRPr="007E49AB">
        <w:t>ions and workplace procedures into the design of livestock effluent management systems.</w:t>
      </w:r>
    </w:p>
    <w:p w:rsidR="00000000" w:rsidRPr="007E49AB" w:rsidP="007E49AB">
      <w:pPr>
        <w:pStyle w:val="AllowPageBreak"/>
      </w:pPr>
    </w:p>
    <w:p w:rsidR="00000000" w:rsidRPr="007E49AB" w:rsidP="007E49AB">
      <w:pPr>
        <w:pStyle w:val="Heading1"/>
      </w:pPr>
      <w:bookmarkStart w:id="11" w:name="O_1287787"/>
      <w:bookmarkEnd w:id="11"/>
      <w:r w:rsidRPr="007E49AB">
        <w:t>Knowledge Evidence</w:t>
      </w:r>
    </w:p>
    <w:p w:rsidR="00000000" w:rsidRPr="007E49AB" w:rsidP="00A3496C">
      <w:pPr>
        <w:pStyle w:val="BodyText"/>
      </w:pPr>
      <w:r w:rsidRPr="007E49AB">
        <w:t>An individual must be able to demonstrate knowledge required to perform the tasks outlined in the elements and performance criteri</w:t>
      </w:r>
      <w:r w:rsidRPr="007E49AB">
        <w:t>a of this unit. This includes knowledge of:</w:t>
      </w:r>
    </w:p>
    <w:p w:rsidR="00000000" w:rsidRPr="007E49AB" w:rsidP="007E49AB">
      <w:pPr>
        <w:pStyle w:val="ListBullet"/>
      </w:pPr>
      <w:r w:rsidRPr="007E49AB">
        <w:t>workplace requirements applicable to health and safety in the workplace for designing livestock effluent systems</w:t>
      </w:r>
    </w:p>
    <w:p w:rsidR="00000000" w:rsidRPr="007E49AB" w:rsidP="007E49AB">
      <w:pPr>
        <w:pStyle w:val="ListBullet"/>
      </w:pPr>
      <w:r w:rsidRPr="007E49AB">
        <w:t>environment and biosecurity legislation and regulations and workplace practices relevant to design</w:t>
      </w:r>
      <w:r w:rsidRPr="007E49AB">
        <w:t>ing livestock effluent systems</w:t>
      </w:r>
    </w:p>
    <w:p w:rsidR="00000000" w:rsidRPr="007E49AB" w:rsidP="007E49AB">
      <w:pPr>
        <w:pStyle w:val="ListBullet"/>
      </w:pPr>
      <w:r w:rsidRPr="007E49AB">
        <w:t>principles and practices for designing livestock effluent management systems, including:</w:t>
      </w:r>
    </w:p>
    <w:p w:rsidR="00000000" w:rsidRPr="007E49AB" w:rsidP="007E49AB">
      <w:pPr>
        <w:pStyle w:val="ListBullet2"/>
      </w:pPr>
      <w:r w:rsidRPr="007E49AB">
        <w:t>types, functions, characteristics, disadvantages and advantages of effluent management systems, including storage, recycling, processin</w:t>
      </w:r>
      <w:r w:rsidRPr="007E49AB">
        <w:t>g and disposal</w:t>
      </w:r>
    </w:p>
    <w:p w:rsidR="00000000" w:rsidRPr="007E49AB" w:rsidP="007E49AB">
      <w:pPr>
        <w:pStyle w:val="ListBullet2"/>
      </w:pPr>
      <w:r w:rsidRPr="007E49AB">
        <w:t>industry standards, industry and workplace production parameters, data and information for the design and planning of effluent management systems</w:t>
      </w:r>
    </w:p>
    <w:p w:rsidR="00000000" w:rsidRPr="007E49AB" w:rsidP="007E49AB">
      <w:pPr>
        <w:pStyle w:val="ListBullet2"/>
      </w:pPr>
      <w:r w:rsidRPr="007E49AB">
        <w:t>uses and processes for cost-benefit analyses, and their applications in relation to livestock p</w:t>
      </w:r>
      <w:r w:rsidRPr="007E49AB">
        <w:t>roduction and effluent management</w:t>
      </w:r>
    </w:p>
    <w:p w:rsidR="00000000" w:rsidRPr="007E49AB" w:rsidP="007E49AB">
      <w:pPr>
        <w:pStyle w:val="ListBullet2"/>
      </w:pPr>
      <w:r w:rsidRPr="007E49AB">
        <w:t>types and use of information required, and methods for the assessment and determination of effluent production, output and volume for livestock workplaces</w:t>
      </w:r>
    </w:p>
    <w:p w:rsidR="00000000" w:rsidRPr="007E49AB" w:rsidP="007E49AB">
      <w:pPr>
        <w:pStyle w:val="ListBullet2"/>
      </w:pPr>
      <w:r w:rsidRPr="007E49AB">
        <w:t>effects and impacts of different livestock production systems on the design and planning of effluent management systems</w:t>
      </w:r>
    </w:p>
    <w:p w:rsidR="00000000" w:rsidRPr="007E49AB" w:rsidP="007E49AB">
      <w:pPr>
        <w:pStyle w:val="ListBullet2"/>
      </w:pPr>
      <w:r w:rsidRPr="007E49AB">
        <w:t>types and use of information and advice from other professions or industry sectors that are relevant to livestock workplaces in the desi</w:t>
      </w:r>
      <w:r w:rsidRPr="007E49AB">
        <w:t>gn of effluent management systems, including engineering and financial professions.</w:t>
      </w:r>
    </w:p>
    <w:p w:rsidR="00000000" w:rsidRPr="007E49AB" w:rsidP="007E49AB">
      <w:pPr>
        <w:pStyle w:val="AllowPageBreak"/>
      </w:pPr>
    </w:p>
    <w:p w:rsidR="00000000" w:rsidRPr="007E49AB" w:rsidP="007E49AB">
      <w:pPr>
        <w:pStyle w:val="Heading1"/>
      </w:pPr>
      <w:bookmarkStart w:id="12" w:name="O_1287788"/>
      <w:bookmarkEnd w:id="12"/>
      <w:r w:rsidRPr="007E49AB">
        <w:t>Assessment Conditions</w:t>
      </w:r>
    </w:p>
    <w:p w:rsidR="00000000" w:rsidRPr="007E49AB" w:rsidP="00A3496C">
      <w:pPr>
        <w:pStyle w:val="BodyText"/>
      </w:pPr>
      <w:r w:rsidRPr="007E49AB">
        <w:t>Assessment of the skills in this unit of competency</w:t>
      </w:r>
      <w:r w:rsidRPr="007E49AB">
        <w:rPr>
          <w:rStyle w:val="SpecialBold"/>
        </w:rPr>
        <w:t xml:space="preserve"> </w:t>
      </w:r>
      <w:r w:rsidRPr="007E49AB">
        <w:t>must take place under the following conditions:</w:t>
      </w:r>
    </w:p>
    <w:p w:rsidR="00000000" w:rsidRPr="007E49AB" w:rsidP="007E49AB">
      <w:pPr>
        <w:pStyle w:val="ListBullet"/>
      </w:pPr>
      <w:r w:rsidRPr="007E49AB">
        <w:t>physical conditions:</w:t>
      </w:r>
    </w:p>
    <w:p w:rsidR="00000000" w:rsidRPr="007E49AB" w:rsidP="007E49AB">
      <w:pPr>
        <w:pStyle w:val="ListBullet2"/>
      </w:pPr>
      <w:r w:rsidRPr="007E49AB">
        <w:t>a</w:t>
      </w:r>
      <w:r w:rsidRPr="007E49AB">
        <w:rPr>
          <w:rStyle w:val="SpecialBold"/>
        </w:rPr>
        <w:t xml:space="preserve"> </w:t>
      </w:r>
      <w:r w:rsidRPr="007E49AB">
        <w:t>workplace setting or an environment that accurately represents workplace conditions</w:t>
      </w:r>
    </w:p>
    <w:p w:rsidR="00000000" w:rsidRPr="007E49AB" w:rsidP="007E49AB">
      <w:pPr>
        <w:pStyle w:val="ListBullet"/>
      </w:pPr>
      <w:r w:rsidRPr="007E49AB">
        <w:t>resources, equipment and materials:</w:t>
      </w:r>
    </w:p>
    <w:p w:rsidR="00000000" w:rsidRPr="007E49AB" w:rsidP="007E49AB">
      <w:pPr>
        <w:pStyle w:val="ListBullet2"/>
      </w:pPr>
      <w:r w:rsidRPr="007E49AB">
        <w:t>computer hardware and software relevant to researching livestock effluent management systems and documenting the design</w:t>
      </w:r>
    </w:p>
    <w:p w:rsidR="00000000" w:rsidRPr="007E49AB" w:rsidP="007E49AB">
      <w:pPr>
        <w:pStyle w:val="ListBullet"/>
      </w:pPr>
      <w:r w:rsidRPr="007E49AB">
        <w:t>specification</w:t>
      </w:r>
      <w:r w:rsidRPr="007E49AB">
        <w:t>s:</w:t>
      </w:r>
    </w:p>
    <w:p w:rsidR="00000000" w:rsidRPr="007E49AB" w:rsidP="007E49AB">
      <w:pPr>
        <w:pStyle w:val="ListBullet2"/>
      </w:pPr>
      <w:r w:rsidRPr="007E49AB">
        <w:t>workplace requirements applicable to health and safety in the workplace for designing livestock effluent management systems</w:t>
      </w:r>
    </w:p>
    <w:p w:rsidR="00000000" w:rsidRPr="007E49AB" w:rsidP="007E49AB">
      <w:pPr>
        <w:pStyle w:val="ListBullet2"/>
      </w:pPr>
      <w:r w:rsidRPr="007E49AB">
        <w:t>environment and biosecurity legislation and regulations and workplace practices applicable to designing livestock effluent management systems</w:t>
      </w:r>
    </w:p>
    <w:p w:rsidR="00000000" w:rsidRPr="007E49AB" w:rsidP="007E49AB">
      <w:pPr>
        <w:pStyle w:val="ListBullet2"/>
      </w:pPr>
      <w:r w:rsidRPr="007E49AB">
        <w:t>industry standards, industry and workplace production parameters, data and information for the design and planning</w:t>
      </w:r>
      <w:r w:rsidRPr="007E49AB">
        <w:t xml:space="preserve"> of effluent management systems</w:t>
      </w:r>
    </w:p>
    <w:p w:rsidR="00000000" w:rsidRPr="007E49AB" w:rsidP="007E49AB">
      <w:pPr>
        <w:pStyle w:val="ListBullet"/>
      </w:pPr>
      <w:r w:rsidRPr="007E49AB">
        <w:t>relationships:</w:t>
      </w:r>
    </w:p>
    <w:p w:rsidR="00000000" w:rsidRPr="007E49AB" w:rsidP="007E49AB">
      <w:pPr>
        <w:pStyle w:val="ListBullet2"/>
      </w:pPr>
      <w:r w:rsidRPr="007E49AB">
        <w:t>effluent management specialists</w:t>
      </w:r>
    </w:p>
    <w:p w:rsidR="00000000" w:rsidRPr="007E49AB" w:rsidP="007E49AB">
      <w:pPr>
        <w:pStyle w:val="ListBullet"/>
      </w:pPr>
      <w:r w:rsidRPr="007E49AB">
        <w:t>time frames:</w:t>
      </w:r>
    </w:p>
    <w:p w:rsidR="00000000" w:rsidRPr="007E49AB" w:rsidP="007E49AB">
      <w:pPr>
        <w:pStyle w:val="ListBullet2"/>
      </w:pPr>
      <w:r w:rsidRPr="007E49AB">
        <w:t>according to job requirements.</w:t>
      </w:r>
    </w:p>
    <w:p w:rsidR="00000000" w:rsidRPr="007E49AB" w:rsidP="00A3496C">
      <w:pPr>
        <w:pStyle w:val="BodyText"/>
      </w:pPr>
      <w:r w:rsidRPr="007E49AB">
        <w:t>Assessors of this unit must satisfy current the requirements for assessors in applicable vocational education and training legisl</w:t>
      </w:r>
      <w:r w:rsidRPr="007E49AB">
        <w:t>ation, frameworks and/or standards.</w:t>
      </w:r>
    </w:p>
    <w:p w:rsidR="00000000" w:rsidRPr="007E49AB" w:rsidP="007E49AB">
      <w:pPr>
        <w:pStyle w:val="Heading1"/>
      </w:pPr>
      <w:bookmarkStart w:id="13" w:name="O_1287791"/>
      <w:bookmarkEnd w:id="13"/>
      <w:r w:rsidRPr="007E49AB">
        <w:t>Links</w:t>
      </w:r>
    </w:p>
    <w:p w:rsidR="00000000" w:rsidRPr="007E49AB" w:rsidP="00A3496C">
      <w:pPr>
        <w:pStyle w:val="BodyText"/>
      </w:pPr>
      <w:r w:rsidRPr="007E49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24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49AB" w:rsidP="007E49AB"/>
    <w:sectPr w:rsidSect="007E49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9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9AB" w:rsidRPr="00A3496C" w:rsidP="00A34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9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96C" w:rsidP="007E4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3496C" w:rsidP="007E4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496C" w:rsidP="007E49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9AB" w:rsidP="007E4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496C">
      <w:t>Approved</w:t>
    </w:r>
    <w:r w:rsidR="00A349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496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496C">
      <w:rPr>
        <w:noProof/>
      </w:rPr>
      <w:t>5</w:t>
    </w:r>
    <w:r>
      <w:rPr>
        <w:noProof/>
      </w:rPr>
      <w:fldChar w:fldCharType="end"/>
    </w:r>
  </w:p>
  <w:p w:rsidR="007E49AB" w:rsidP="007E4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49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496C">
      <w:t>Skills Insight</w:t>
    </w:r>
    <w:r w:rsidR="00A3496C">
      <w:fldChar w:fldCharType="end"/>
    </w:r>
  </w:p>
  <w:p w:rsidR="007E49AB" w:rsidP="007E49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9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9AB" w:rsidRPr="00A3496C" w:rsidP="00A34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9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96C" w:rsidRPr="002D2AF8" w:rsidP="007E4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AHCLSK514 Design livestock effluent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496C" w:rsidP="007E49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9AB" w:rsidRPr="002D2AF8" w:rsidP="007E4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496C">
      <w:t>AHCLSK514 Design livestock effluent systems</w:t>
    </w:r>
    <w:r w:rsidR="00A349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496C">
      <w:rPr>
        <w:noProof/>
      </w:rPr>
      <w:t>2 March 2025</w:t>
    </w:r>
    <w:r>
      <w:fldChar w:fldCharType="end"/>
    </w:r>
  </w:p>
  <w:p w:rsidR="007E49AB" w:rsidP="007E49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4297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6426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F215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9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9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9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9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9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9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9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9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9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9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9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9AB"/>
  </w:style>
  <w:style w:type="character" w:customStyle="1" w:styleId="Heading1Char">
    <w:name w:val="Heading 1 Char"/>
    <w:basedOn w:val="DefaultParagraphFont"/>
    <w:link w:val="Heading1"/>
    <w:rsid w:val="007E49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9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9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9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49AB"/>
    <w:rPr>
      <w:b/>
      <w:spacing w:val="0"/>
    </w:rPr>
  </w:style>
  <w:style w:type="paragraph" w:styleId="ListBullet2">
    <w:name w:val="List Bullet 2"/>
    <w:basedOn w:val="List2"/>
    <w:rsid w:val="007E49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49AB"/>
    <w:rPr>
      <w:i/>
    </w:rPr>
  </w:style>
  <w:style w:type="paragraph" w:customStyle="1" w:styleId="SuperHeading">
    <w:name w:val="SuperHeading"/>
    <w:basedOn w:val="Normal"/>
    <w:rsid w:val="007E49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9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49AB"/>
    <w:rPr>
      <w:b/>
    </w:rPr>
  </w:style>
  <w:style w:type="character" w:customStyle="1" w:styleId="Heading2Char">
    <w:name w:val="Heading 2 Char"/>
    <w:basedOn w:val="DefaultParagraphFont"/>
    <w:link w:val="Heading2"/>
    <w:rsid w:val="007E49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9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9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9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9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9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9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9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9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9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9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9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9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9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9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9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49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9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9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49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9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9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9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9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9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9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9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9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49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9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9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9AB"/>
  </w:style>
  <w:style w:type="paragraph" w:styleId="TableofFigures">
    <w:name w:val="table of figures"/>
    <w:basedOn w:val="Normal"/>
    <w:next w:val="Normal"/>
    <w:semiHidden/>
    <w:rsid w:val="007E49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9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49AB"/>
    <w:rPr>
      <w:rFonts w:ascii="Wingdings" w:hAnsi="Wingdings"/>
    </w:rPr>
  </w:style>
  <w:style w:type="paragraph" w:customStyle="1" w:styleId="TableHeading">
    <w:name w:val="Table Heading"/>
    <w:basedOn w:val="HeadingBase"/>
    <w:rsid w:val="007E49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9AB"/>
    <w:rPr>
      <w:color w:val="0033CC"/>
      <w:u w:val="none"/>
    </w:rPr>
  </w:style>
  <w:style w:type="paragraph" w:customStyle="1" w:styleId="BodyTextRight">
    <w:name w:val="Body Text Right"/>
    <w:basedOn w:val="BodyText"/>
    <w:rsid w:val="007E49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9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9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9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9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9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9AB"/>
    <w:rPr>
      <w:sz w:val="32"/>
    </w:rPr>
  </w:style>
  <w:style w:type="paragraph" w:customStyle="1" w:styleId="HeadingProcedure">
    <w:name w:val="Heading Procedure"/>
    <w:basedOn w:val="HeadingBase"/>
    <w:next w:val="Normal"/>
    <w:rsid w:val="007E49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9AB"/>
    <w:pPr>
      <w:spacing w:before="60" w:after="60"/>
    </w:pPr>
  </w:style>
  <w:style w:type="paragraph" w:styleId="ListContinue">
    <w:name w:val="List Continue"/>
    <w:basedOn w:val="List"/>
    <w:rsid w:val="007E49AB"/>
    <w:pPr>
      <w:ind w:firstLine="0"/>
    </w:pPr>
  </w:style>
  <w:style w:type="paragraph" w:customStyle="1" w:styleId="ListNote">
    <w:name w:val="List Note"/>
    <w:basedOn w:val="List"/>
    <w:rsid w:val="007E49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9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9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9AB"/>
    <w:rPr>
      <w:rFonts w:ascii="Courier New" w:hAnsi="Courier New"/>
    </w:rPr>
  </w:style>
  <w:style w:type="paragraph" w:customStyle="1" w:styleId="NoteBullet">
    <w:name w:val="Note Bullet"/>
    <w:basedOn w:val="Note"/>
    <w:rsid w:val="007E49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9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9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9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9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49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9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9AB"/>
    <w:rPr>
      <w:b/>
      <w:smallCaps/>
    </w:rPr>
  </w:style>
  <w:style w:type="paragraph" w:customStyle="1" w:styleId="TableListNumber">
    <w:name w:val="Table List Number"/>
    <w:basedOn w:val="ListNumber"/>
    <w:rsid w:val="007E49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9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9AB"/>
    <w:pPr>
      <w:numPr>
        <w:numId w:val="9"/>
      </w:numPr>
    </w:pPr>
  </w:style>
  <w:style w:type="paragraph" w:customStyle="1" w:styleId="ListAlpha2">
    <w:name w:val="List Alpha 2"/>
    <w:basedOn w:val="List2"/>
    <w:rsid w:val="007E49AB"/>
    <w:pPr>
      <w:numPr>
        <w:numId w:val="8"/>
      </w:numPr>
    </w:pPr>
  </w:style>
  <w:style w:type="paragraph" w:styleId="List2">
    <w:name w:val="List 2"/>
    <w:basedOn w:val="BodyText"/>
    <w:rsid w:val="007E49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9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9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9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9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9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49AB"/>
    <w:pPr>
      <w:numPr>
        <w:numId w:val="4"/>
      </w:numPr>
    </w:pPr>
  </w:style>
  <w:style w:type="paragraph" w:styleId="ListContinue2">
    <w:name w:val="List Continue 2"/>
    <w:basedOn w:val="List2"/>
    <w:rsid w:val="007E49AB"/>
    <w:pPr>
      <w:ind w:firstLine="0"/>
    </w:pPr>
  </w:style>
  <w:style w:type="paragraph" w:styleId="ListContinue3">
    <w:name w:val="List Continue 3"/>
    <w:basedOn w:val="List3"/>
    <w:rsid w:val="007E49AB"/>
    <w:pPr>
      <w:ind w:left="1021" w:firstLine="0"/>
    </w:pPr>
  </w:style>
  <w:style w:type="paragraph" w:styleId="ListContinue4">
    <w:name w:val="List Continue 4"/>
    <w:basedOn w:val="List4"/>
    <w:rsid w:val="007E49AB"/>
    <w:pPr>
      <w:ind w:firstLine="0"/>
    </w:pPr>
  </w:style>
  <w:style w:type="paragraph" w:styleId="ListContinue5">
    <w:name w:val="List Continue 5"/>
    <w:basedOn w:val="List5"/>
    <w:rsid w:val="007E49AB"/>
    <w:pPr>
      <w:ind w:firstLine="0"/>
    </w:pPr>
  </w:style>
  <w:style w:type="paragraph" w:styleId="ListNumber3">
    <w:name w:val="List Number 3"/>
    <w:basedOn w:val="List3"/>
    <w:rsid w:val="007E49AB"/>
    <w:pPr>
      <w:numPr>
        <w:numId w:val="5"/>
      </w:numPr>
    </w:pPr>
  </w:style>
  <w:style w:type="paragraph" w:styleId="ListNumber4">
    <w:name w:val="List Number 4"/>
    <w:basedOn w:val="List4"/>
    <w:rsid w:val="007E49AB"/>
    <w:pPr>
      <w:numPr>
        <w:numId w:val="6"/>
      </w:numPr>
    </w:pPr>
  </w:style>
  <w:style w:type="paragraph" w:styleId="ListNumber5">
    <w:name w:val="List Number 5"/>
    <w:basedOn w:val="List5"/>
    <w:rsid w:val="007E49AB"/>
    <w:pPr>
      <w:numPr>
        <w:numId w:val="7"/>
      </w:numPr>
    </w:pPr>
  </w:style>
  <w:style w:type="paragraph" w:styleId="BlockText">
    <w:name w:val="Block Text"/>
    <w:basedOn w:val="Normal"/>
    <w:rsid w:val="007E49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9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9AB"/>
    <w:rPr>
      <w:sz w:val="16"/>
      <w:vertAlign w:val="superscript"/>
    </w:rPr>
  </w:style>
  <w:style w:type="character" w:customStyle="1" w:styleId="Symbols">
    <w:name w:val="Symbols"/>
    <w:basedOn w:val="DefaultParagraphFont"/>
    <w:rsid w:val="007E49AB"/>
    <w:rPr>
      <w:rFonts w:ascii="Symbol" w:hAnsi="Symbol"/>
    </w:rPr>
  </w:style>
  <w:style w:type="character" w:customStyle="1" w:styleId="MenuOptions">
    <w:name w:val="Menu Options"/>
    <w:basedOn w:val="DefaultParagraphFont"/>
    <w:rsid w:val="007E49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9AB"/>
    <w:rPr>
      <w:b/>
    </w:rPr>
  </w:style>
  <w:style w:type="character" w:customStyle="1" w:styleId="Underlined">
    <w:name w:val="Underlined"/>
    <w:basedOn w:val="DefaultParagraphFont"/>
    <w:rsid w:val="007E49AB"/>
    <w:rPr>
      <w:u w:val="single"/>
    </w:rPr>
  </w:style>
  <w:style w:type="paragraph" w:customStyle="1" w:styleId="TableBodyTextRight">
    <w:name w:val="Table Body Text Right"/>
    <w:basedOn w:val="TableBodyText"/>
    <w:rsid w:val="007E49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9AB"/>
    <w:rPr>
      <w:sz w:val="18"/>
    </w:rPr>
  </w:style>
  <w:style w:type="paragraph" w:customStyle="1" w:styleId="BodySmallRight">
    <w:name w:val="Body Small Right"/>
    <w:basedOn w:val="BodyTextRight"/>
    <w:rsid w:val="007E49AB"/>
    <w:rPr>
      <w:sz w:val="18"/>
      <w:szCs w:val="18"/>
    </w:rPr>
  </w:style>
  <w:style w:type="paragraph" w:customStyle="1" w:styleId="MarginEdition">
    <w:name w:val="Margin Edition"/>
    <w:basedOn w:val="MarginNote"/>
    <w:rsid w:val="007E49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9AB"/>
    <w:rPr>
      <w:sz w:val="2"/>
      <w:szCs w:val="2"/>
    </w:rPr>
  </w:style>
  <w:style w:type="character" w:customStyle="1" w:styleId="Small">
    <w:name w:val="Small"/>
    <w:basedOn w:val="DefaultParagraphFont"/>
    <w:rsid w:val="007E49AB"/>
    <w:rPr>
      <w:sz w:val="16"/>
    </w:rPr>
  </w:style>
  <w:style w:type="paragraph" w:customStyle="1" w:styleId="WideTable">
    <w:name w:val="Wide Table"/>
    <w:basedOn w:val="Normal"/>
    <w:rsid w:val="007E49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9AB"/>
  </w:style>
  <w:style w:type="paragraph" w:styleId="Quote">
    <w:name w:val="Quote"/>
    <w:basedOn w:val="Heading1"/>
    <w:link w:val="QuoteChar"/>
    <w:qFormat/>
    <w:rsid w:val="007E49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9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9AB"/>
    <w:pPr>
      <w:pageBreakBefore/>
    </w:pPr>
  </w:style>
  <w:style w:type="paragraph" w:customStyle="1" w:styleId="Border">
    <w:name w:val="Border"/>
    <w:basedOn w:val="Normal"/>
    <w:qFormat/>
    <w:rsid w:val="007E49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9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9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9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9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9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9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9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9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9AB"/>
    <w:rPr>
      <w:u w:val="single"/>
    </w:rPr>
  </w:style>
  <w:style w:type="character" w:customStyle="1" w:styleId="BoldandItalics">
    <w:name w:val="Bold and Italics"/>
    <w:qFormat/>
    <w:rsid w:val="007E49AB"/>
    <w:rPr>
      <w:b/>
      <w:i/>
      <w:u w:val="none"/>
    </w:rPr>
  </w:style>
  <w:style w:type="paragraph" w:styleId="BalloonText">
    <w:name w:val="Balloon Text"/>
    <w:basedOn w:val="Normal"/>
    <w:link w:val="BalloonTextChar"/>
    <w:rsid w:val="007E49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9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9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9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9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9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9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49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1122</Words>
  <Characters>7620</Characters>
  <Application>Microsoft Office Word</Application>
  <DocSecurity>0</DocSecurity>
  <Lines>217</Lines>
  <Paragraphs>126</Paragraphs>
  <ScaleCrop>false</ScaleCrop>
  <Company>Author-it Software Corporation Ltd.</Company>
  <LinksUpToDate>false</LinksUpToDate>
  <CharactersWithSpaces>8616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AHCLSK514 Design livestock effluent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2025-03-02T02:24:00Z</dcterms:created>
  <dcterms:modified xsi:type="dcterms:W3CDTF">2025-03-02T02:24:00Z</dcterms:modified>
</cp:coreProperties>
</file>