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6522" w:rsidP="00B565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AHCLSK514 Design livestock effluent systems</w:t>
      </w:r>
      <w:r>
        <w:fldChar w:fldCharType="end"/>
      </w:r>
    </w:p>
    <w:p w:rsidR="00B56522" w:rsidP="00B56522">
      <w:pPr>
        <w:pStyle w:val="Version"/>
        <w:sectPr w:rsidSect="008B7C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7C39" w:rsidP="008B7C39">
      <w:pPr>
        <w:pStyle w:val="SuperHeading"/>
      </w:pPr>
      <w:r w:rsidRPr="008B7C39">
        <w:t>Assessment Requirements for AHCLSK514 Design livestock effluent systems</w:t>
      </w:r>
    </w:p>
    <w:p w:rsidR="00000000" w:rsidRPr="008B7C39" w:rsidP="008B7C39">
      <w:pPr>
        <w:pStyle w:val="Heading1"/>
      </w:pPr>
      <w:bookmarkStart w:id="1" w:name="O_1287785"/>
      <w:bookmarkEnd w:id="1"/>
      <w:r w:rsidRPr="008B7C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7C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C39">
            <w:pPr>
              <w:pStyle w:val="BodyTextBold"/>
              <w:rPr>
                <w:lang w:val="en-NZ"/>
              </w:rPr>
            </w:pPr>
            <w:r w:rsidRPr="008B7C3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C39">
            <w:pPr>
              <w:pStyle w:val="BodyTextBold"/>
              <w:rPr>
                <w:lang w:val="en-NZ"/>
              </w:rPr>
            </w:pPr>
            <w:r w:rsidRPr="008B7C39">
              <w:t>Comments</w:t>
            </w:r>
          </w:p>
        </w:tc>
      </w:tr>
      <w:tr w:rsidTr="008B7C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C39">
            <w:pPr>
              <w:pStyle w:val="BodyText"/>
              <w:rPr>
                <w:lang w:val="en-NZ"/>
              </w:rPr>
            </w:pPr>
            <w:r w:rsidRPr="008B7C3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C39" w:rsidP="008B7C39">
            <w:pPr>
              <w:pStyle w:val="BodyText"/>
            </w:pPr>
            <w:r w:rsidRPr="008B7C39">
              <w:t>This version released with AHC Agriculture, Horticulture and Conservation and Land Management Training Package Release 11.0.</w:t>
            </w:r>
          </w:p>
        </w:tc>
      </w:tr>
    </w:tbl>
    <w:p w:rsidR="00000000" w:rsidRPr="008B7C39" w:rsidP="008B7C39">
      <w:pPr>
        <w:pStyle w:val="BodyText"/>
      </w:pPr>
    </w:p>
    <w:p w:rsidR="00000000" w:rsidRPr="008B7C39" w:rsidP="008B7C39">
      <w:pPr>
        <w:pStyle w:val="AllowPageBreak"/>
      </w:pPr>
    </w:p>
    <w:p w:rsidR="00000000" w:rsidRPr="008B7C39" w:rsidP="008B7C39">
      <w:pPr>
        <w:pStyle w:val="Heading1"/>
      </w:pPr>
      <w:bookmarkStart w:id="2" w:name="O_1287786"/>
      <w:bookmarkEnd w:id="2"/>
      <w:r w:rsidRPr="008B7C39">
        <w:t>Performance Evidence</w:t>
      </w:r>
    </w:p>
    <w:p w:rsidR="00000000" w:rsidRPr="008B7C39" w:rsidP="00B56522">
      <w:pPr>
        <w:pStyle w:val="BodyText"/>
      </w:pPr>
      <w:r w:rsidRPr="008B7C39">
        <w:t>An individual demonstrating competency must satisfy all of the elements and performance c</w:t>
      </w:r>
      <w:r w:rsidRPr="008B7C39">
        <w:t>riteria in this unit.</w:t>
      </w:r>
    </w:p>
    <w:p w:rsidR="00000000" w:rsidRPr="008B7C39" w:rsidP="00B56522">
      <w:pPr>
        <w:pStyle w:val="BodyText"/>
      </w:pPr>
      <w:r w:rsidRPr="008B7C39">
        <w:t>There must be evidence that the individual has designed livestock effluent systems on at least one occasion, and has:</w:t>
      </w:r>
    </w:p>
    <w:p w:rsidR="00000000" w:rsidRPr="008B7C39" w:rsidP="008B7C39">
      <w:pPr>
        <w:pStyle w:val="ListBullet"/>
      </w:pPr>
      <w:r w:rsidRPr="008B7C39">
        <w:t>assessed the effectiveness of a range of effluent management systems to meet the requirements of statutory, local g</w:t>
      </w:r>
      <w:r w:rsidRPr="008B7C39">
        <w:t>overnment and environment authorities for effluent disposal</w:t>
      </w:r>
    </w:p>
    <w:p w:rsidR="00000000" w:rsidRPr="008B7C39" w:rsidP="008B7C39">
      <w:pPr>
        <w:pStyle w:val="ListBullet"/>
      </w:pPr>
      <w:r w:rsidRPr="008B7C39">
        <w:t>conducted cost-benefit analysis of livestock effluent management systems to select a suitable effluent management system</w:t>
      </w:r>
    </w:p>
    <w:p w:rsidR="00000000" w:rsidRPr="008B7C39" w:rsidP="008B7C39">
      <w:pPr>
        <w:pStyle w:val="ListBullet"/>
      </w:pPr>
      <w:r w:rsidRPr="008B7C39">
        <w:t>designed an effluent management system and planned the layout of the system that meets environmental standards and workplace requirements</w:t>
      </w:r>
    </w:p>
    <w:p w:rsidR="00000000" w:rsidRPr="008B7C39" w:rsidP="008B7C39">
      <w:pPr>
        <w:pStyle w:val="ListBullet"/>
      </w:pPr>
      <w:r w:rsidRPr="008B7C39">
        <w:t>implemented and incorporated relevant workplace health and safety and environment and biosecurity legislation, regulat</w:t>
      </w:r>
      <w:r w:rsidRPr="008B7C39">
        <w:t>ions and workplace procedures into the design of livestock effluent management systems.</w:t>
      </w:r>
    </w:p>
    <w:p w:rsidR="00000000" w:rsidRPr="008B7C39" w:rsidP="008B7C39">
      <w:pPr>
        <w:pStyle w:val="AllowPageBreak"/>
      </w:pPr>
    </w:p>
    <w:p w:rsidR="00000000" w:rsidRPr="008B7C39" w:rsidP="008B7C39">
      <w:pPr>
        <w:pStyle w:val="Heading1"/>
      </w:pPr>
      <w:bookmarkStart w:id="3" w:name="O_1287787"/>
      <w:bookmarkEnd w:id="3"/>
      <w:r w:rsidRPr="008B7C39">
        <w:t>Knowledge Evidence</w:t>
      </w:r>
    </w:p>
    <w:p w:rsidR="00000000" w:rsidRPr="008B7C39" w:rsidP="00B56522">
      <w:pPr>
        <w:pStyle w:val="BodyText"/>
      </w:pPr>
      <w:r w:rsidRPr="008B7C39">
        <w:t>An individual must be able to demonstrate knowledge required to perform the tasks outlined in the elements and performance criteri</w:t>
      </w:r>
      <w:r w:rsidRPr="008B7C39">
        <w:t>a of this unit. This includes knowledge of:</w:t>
      </w:r>
    </w:p>
    <w:p w:rsidR="00000000" w:rsidRPr="008B7C39" w:rsidP="008B7C39">
      <w:pPr>
        <w:pStyle w:val="ListBullet"/>
      </w:pPr>
      <w:r w:rsidRPr="008B7C39">
        <w:t>workplace requirements applicable to health and safety in the workplace for designing livestock effluent systems</w:t>
      </w:r>
    </w:p>
    <w:p w:rsidR="00000000" w:rsidRPr="008B7C39" w:rsidP="008B7C39">
      <w:pPr>
        <w:pStyle w:val="ListBullet"/>
      </w:pPr>
      <w:r w:rsidRPr="008B7C39">
        <w:t>environment and biosecurity legislation and regulations and workplace practices relevant to design</w:t>
      </w:r>
      <w:r w:rsidRPr="008B7C39">
        <w:t>ing livestock effluent systems</w:t>
      </w:r>
    </w:p>
    <w:p w:rsidR="00000000" w:rsidRPr="008B7C39" w:rsidP="008B7C39">
      <w:pPr>
        <w:pStyle w:val="ListBullet"/>
      </w:pPr>
      <w:r w:rsidRPr="008B7C39">
        <w:t>principles and practices for designing livestock effluent management systems, including:</w:t>
      </w:r>
    </w:p>
    <w:p w:rsidR="00000000" w:rsidRPr="008B7C39" w:rsidP="008B7C39">
      <w:pPr>
        <w:pStyle w:val="ListBullet2"/>
      </w:pPr>
      <w:r w:rsidRPr="008B7C39">
        <w:t>types, functions, characteristics, disadvantages and advantages of effluent management systems, including storage, recycling, processin</w:t>
      </w:r>
      <w:r w:rsidRPr="008B7C39">
        <w:t>g and disposal</w:t>
      </w:r>
    </w:p>
    <w:p w:rsidR="00000000" w:rsidRPr="008B7C39" w:rsidP="008B7C39">
      <w:pPr>
        <w:pStyle w:val="ListBullet2"/>
      </w:pPr>
      <w:r w:rsidRPr="008B7C39">
        <w:t>industry standards, industry and workplace production parameters, data and information for the design and planning of effluent management systems</w:t>
      </w:r>
    </w:p>
    <w:p w:rsidR="00000000" w:rsidRPr="008B7C39" w:rsidP="008B7C39">
      <w:pPr>
        <w:pStyle w:val="ListBullet2"/>
      </w:pPr>
      <w:r w:rsidRPr="008B7C39">
        <w:t>uses and processes for cost-benefit analyses, and their applications in relation to livestock p</w:t>
      </w:r>
      <w:r w:rsidRPr="008B7C39">
        <w:t>roduction and effluent management</w:t>
      </w:r>
    </w:p>
    <w:p w:rsidR="00000000" w:rsidRPr="008B7C39" w:rsidP="008B7C39">
      <w:pPr>
        <w:pStyle w:val="ListBullet2"/>
      </w:pPr>
      <w:r w:rsidRPr="008B7C39">
        <w:t>types and use of information required, and methods for the assessment and determination of effluent production, output and volume for livestock workplaces</w:t>
      </w:r>
    </w:p>
    <w:p w:rsidR="00000000" w:rsidRPr="008B7C39" w:rsidP="008B7C39">
      <w:pPr>
        <w:pStyle w:val="ListBullet2"/>
      </w:pPr>
      <w:r w:rsidRPr="008B7C39">
        <w:t>effects and impacts of different livestock production systems on the design and planning of effluent management systems</w:t>
      </w:r>
    </w:p>
    <w:p w:rsidR="00000000" w:rsidRPr="008B7C39" w:rsidP="008B7C39">
      <w:pPr>
        <w:pStyle w:val="ListBullet2"/>
      </w:pPr>
      <w:r w:rsidRPr="008B7C39">
        <w:t>types and use of information and advice from other professions or industry sectors that are relevant to livestock workplaces in the desi</w:t>
      </w:r>
      <w:r w:rsidRPr="008B7C39">
        <w:t>gn of effluent management systems, including engineering and financial professions.</w:t>
      </w:r>
    </w:p>
    <w:p w:rsidR="00000000" w:rsidRPr="008B7C39" w:rsidP="008B7C39">
      <w:pPr>
        <w:pStyle w:val="AllowPageBreak"/>
      </w:pPr>
    </w:p>
    <w:p w:rsidR="00000000" w:rsidRPr="008B7C39" w:rsidP="008B7C39">
      <w:pPr>
        <w:pStyle w:val="Heading1"/>
      </w:pPr>
      <w:bookmarkStart w:id="4" w:name="O_1287788"/>
      <w:bookmarkEnd w:id="4"/>
      <w:r w:rsidRPr="008B7C39">
        <w:t>Assessment Conditions</w:t>
      </w:r>
    </w:p>
    <w:p w:rsidR="00000000" w:rsidRPr="008B7C39" w:rsidP="00B56522">
      <w:pPr>
        <w:pStyle w:val="BodyText"/>
      </w:pPr>
      <w:r w:rsidRPr="008B7C39">
        <w:t>Assessment of the skills in this unit of competency</w:t>
      </w:r>
      <w:r w:rsidRPr="008B7C39">
        <w:rPr>
          <w:rStyle w:val="SpecialBold"/>
        </w:rPr>
        <w:t xml:space="preserve"> </w:t>
      </w:r>
      <w:r w:rsidRPr="008B7C39">
        <w:t>must take place under the following conditions:</w:t>
      </w:r>
    </w:p>
    <w:p w:rsidR="00000000" w:rsidRPr="008B7C39" w:rsidP="008B7C39">
      <w:pPr>
        <w:pStyle w:val="ListBullet"/>
      </w:pPr>
      <w:r w:rsidRPr="008B7C39">
        <w:t>physical conditions:</w:t>
      </w:r>
    </w:p>
    <w:p w:rsidR="00000000" w:rsidRPr="008B7C39" w:rsidP="008B7C39">
      <w:pPr>
        <w:pStyle w:val="ListBullet2"/>
      </w:pPr>
      <w:r w:rsidRPr="008B7C39">
        <w:t>a</w:t>
      </w:r>
      <w:r w:rsidRPr="008B7C39">
        <w:rPr>
          <w:rStyle w:val="SpecialBold"/>
        </w:rPr>
        <w:t xml:space="preserve"> </w:t>
      </w:r>
      <w:r w:rsidRPr="008B7C39">
        <w:t>workpl</w:t>
      </w:r>
      <w:r w:rsidRPr="008B7C39">
        <w:t>ace setting or an environment that accurately represents workplace conditions</w:t>
      </w:r>
    </w:p>
    <w:p w:rsidR="00000000" w:rsidRPr="008B7C39" w:rsidP="008B7C39">
      <w:pPr>
        <w:pStyle w:val="ListBullet"/>
      </w:pPr>
      <w:r w:rsidRPr="008B7C39">
        <w:t>resources, equipment and materials:</w:t>
      </w:r>
    </w:p>
    <w:p w:rsidR="00000000" w:rsidRPr="008B7C39" w:rsidP="008B7C39">
      <w:pPr>
        <w:pStyle w:val="ListBullet2"/>
      </w:pPr>
      <w:r w:rsidRPr="008B7C39">
        <w:t>computer hardware and software relevant to researching livestock effluent management systems and documenting the design</w:t>
      </w:r>
    </w:p>
    <w:p w:rsidR="00000000" w:rsidRPr="008B7C39" w:rsidP="008B7C39">
      <w:pPr>
        <w:pStyle w:val="ListBullet"/>
      </w:pPr>
      <w:r w:rsidRPr="008B7C39">
        <w:t>specifications:</w:t>
      </w:r>
    </w:p>
    <w:p w:rsidR="00000000" w:rsidRPr="008B7C39" w:rsidP="008B7C39">
      <w:pPr>
        <w:pStyle w:val="ListBullet2"/>
      </w:pPr>
      <w:r w:rsidRPr="008B7C39">
        <w:t>wo</w:t>
      </w:r>
      <w:r w:rsidRPr="008B7C39">
        <w:t>rkplace requirements applicable to health and safety in the workplace for designing livestock effluent management systems</w:t>
      </w:r>
    </w:p>
    <w:p w:rsidR="00000000" w:rsidRPr="008B7C39" w:rsidP="008B7C39">
      <w:pPr>
        <w:pStyle w:val="ListBullet2"/>
      </w:pPr>
      <w:r w:rsidRPr="008B7C39">
        <w:t>environment and biosecurity legislation and regulations and workplace practices applicable to designing livestock effluent management systems</w:t>
      </w:r>
    </w:p>
    <w:p w:rsidR="00000000" w:rsidRPr="008B7C39" w:rsidP="008B7C39">
      <w:pPr>
        <w:pStyle w:val="ListBullet2"/>
      </w:pPr>
      <w:r w:rsidRPr="008B7C39">
        <w:t>industry standards, industry and workplace production parameters, data and information for the design and planning</w:t>
      </w:r>
      <w:r w:rsidRPr="008B7C39">
        <w:t xml:space="preserve"> of effluent management systems</w:t>
      </w:r>
    </w:p>
    <w:p w:rsidR="00000000" w:rsidRPr="008B7C39" w:rsidP="008B7C39">
      <w:pPr>
        <w:pStyle w:val="ListBullet"/>
      </w:pPr>
      <w:r w:rsidRPr="008B7C39">
        <w:t>relationships:</w:t>
      </w:r>
    </w:p>
    <w:p w:rsidR="00000000" w:rsidRPr="008B7C39" w:rsidP="008B7C39">
      <w:pPr>
        <w:pStyle w:val="ListBullet2"/>
      </w:pPr>
      <w:r w:rsidRPr="008B7C39">
        <w:t>effluent management specialists</w:t>
      </w:r>
    </w:p>
    <w:p w:rsidR="00000000" w:rsidRPr="008B7C39" w:rsidP="008B7C39">
      <w:pPr>
        <w:pStyle w:val="ListBullet"/>
      </w:pPr>
      <w:r w:rsidRPr="008B7C39">
        <w:t>time frames:</w:t>
      </w:r>
    </w:p>
    <w:p w:rsidR="00000000" w:rsidRPr="008B7C39" w:rsidP="008B7C39">
      <w:pPr>
        <w:pStyle w:val="ListBullet2"/>
      </w:pPr>
      <w:r w:rsidRPr="008B7C39">
        <w:t>according to job requirements.</w:t>
      </w:r>
    </w:p>
    <w:p w:rsidR="00000000" w:rsidRPr="008B7C39" w:rsidP="00B56522">
      <w:pPr>
        <w:pStyle w:val="BodyText"/>
      </w:pPr>
      <w:r w:rsidRPr="008B7C39">
        <w:t>Assessors of this unit must satisfy current the requirements for assessors in applicable vocational education and training legisl</w:t>
      </w:r>
      <w:r w:rsidRPr="008B7C39">
        <w:t>ation, frameworks and/or standards.</w:t>
      </w:r>
    </w:p>
    <w:p w:rsidR="00000000" w:rsidRPr="008B7C39" w:rsidP="008B7C39">
      <w:pPr>
        <w:pStyle w:val="Heading1"/>
      </w:pPr>
      <w:bookmarkStart w:id="5" w:name="O_1287791"/>
      <w:bookmarkEnd w:id="5"/>
      <w:r w:rsidRPr="008B7C39">
        <w:t>Links</w:t>
      </w:r>
    </w:p>
    <w:p w:rsidR="00000000" w:rsidRPr="008B7C39" w:rsidP="00B56522">
      <w:pPr>
        <w:pStyle w:val="BodyText"/>
      </w:pPr>
      <w:r w:rsidRPr="008B7C3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5F4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7C39" w:rsidP="008B7C39"/>
    <w:sectPr w:rsidSect="008B7C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39" w:rsidRPr="00B56522" w:rsidP="00B565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522" w:rsidP="008B7C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6522" w:rsidP="008B7C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6522" w:rsidP="008B7C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5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7C39" w:rsidRPr="00B56522" w:rsidP="00B565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522" w:rsidRPr="002D2AF8" w:rsidP="008B7C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AHCLSK514 Design livestock effluent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56522" w:rsidP="008B7C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542B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2AE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BE47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C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7C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7C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7C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7C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7C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7C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7C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7C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7C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7C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7C39"/>
  </w:style>
  <w:style w:type="character" w:customStyle="1" w:styleId="Heading1Char">
    <w:name w:val="Heading 1 Char"/>
    <w:basedOn w:val="DefaultParagraphFont"/>
    <w:link w:val="Heading1"/>
    <w:rsid w:val="008B7C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7C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7C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7C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7C39"/>
    <w:rPr>
      <w:b/>
      <w:spacing w:val="0"/>
    </w:rPr>
  </w:style>
  <w:style w:type="paragraph" w:styleId="ListBullet2">
    <w:name w:val="List Bullet 2"/>
    <w:basedOn w:val="List2"/>
    <w:rsid w:val="008B7C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7C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7C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B7C39"/>
    <w:rPr>
      <w:b/>
    </w:rPr>
  </w:style>
  <w:style w:type="character" w:customStyle="1" w:styleId="Heading2Char">
    <w:name w:val="Heading 2 Char"/>
    <w:basedOn w:val="DefaultParagraphFont"/>
    <w:link w:val="Heading2"/>
    <w:rsid w:val="008B7C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7C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7C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7C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7C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7C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7C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7C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7C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7C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7C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7C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7C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7C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7C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7C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7C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7C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7C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7C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7C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7C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7C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7C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7C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7C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7C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7C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7C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7C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7C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7C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7C39"/>
    <w:rPr>
      <w:i/>
    </w:rPr>
  </w:style>
  <w:style w:type="paragraph" w:styleId="Caption">
    <w:name w:val="caption"/>
    <w:basedOn w:val="BodyText"/>
    <w:next w:val="Normal"/>
    <w:qFormat/>
    <w:rsid w:val="008B7C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7C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7C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7C39"/>
  </w:style>
  <w:style w:type="paragraph" w:styleId="TableofFigures">
    <w:name w:val="table of figures"/>
    <w:basedOn w:val="Normal"/>
    <w:next w:val="Normal"/>
    <w:semiHidden/>
    <w:rsid w:val="008B7C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7C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7C39"/>
    <w:rPr>
      <w:rFonts w:ascii="Wingdings" w:hAnsi="Wingdings"/>
    </w:rPr>
  </w:style>
  <w:style w:type="paragraph" w:customStyle="1" w:styleId="TableHeading">
    <w:name w:val="Table Heading"/>
    <w:basedOn w:val="HeadingBase"/>
    <w:rsid w:val="008B7C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7C39"/>
    <w:rPr>
      <w:color w:val="0033CC"/>
      <w:u w:val="none"/>
    </w:rPr>
  </w:style>
  <w:style w:type="paragraph" w:customStyle="1" w:styleId="BodyTextRight">
    <w:name w:val="Body Text Right"/>
    <w:basedOn w:val="BodyText"/>
    <w:rsid w:val="008B7C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7C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7C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7C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7C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7C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7C39"/>
    <w:rPr>
      <w:sz w:val="32"/>
    </w:rPr>
  </w:style>
  <w:style w:type="paragraph" w:customStyle="1" w:styleId="HeadingProcedure">
    <w:name w:val="Heading Procedure"/>
    <w:basedOn w:val="HeadingBase"/>
    <w:next w:val="Normal"/>
    <w:rsid w:val="008B7C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7C39"/>
    <w:pPr>
      <w:spacing w:before="60" w:after="60"/>
    </w:pPr>
  </w:style>
  <w:style w:type="paragraph" w:styleId="ListContinue">
    <w:name w:val="List Continue"/>
    <w:basedOn w:val="List"/>
    <w:rsid w:val="008B7C39"/>
    <w:pPr>
      <w:ind w:firstLine="0"/>
    </w:pPr>
  </w:style>
  <w:style w:type="paragraph" w:customStyle="1" w:styleId="ListNote">
    <w:name w:val="List Note"/>
    <w:basedOn w:val="List"/>
    <w:rsid w:val="008B7C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7C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7C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7C39"/>
    <w:rPr>
      <w:rFonts w:ascii="Courier New" w:hAnsi="Courier New"/>
    </w:rPr>
  </w:style>
  <w:style w:type="paragraph" w:customStyle="1" w:styleId="NoteBullet">
    <w:name w:val="Note Bullet"/>
    <w:basedOn w:val="Note"/>
    <w:rsid w:val="008B7C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7C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7C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7C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7C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7C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7C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7C39"/>
    <w:rPr>
      <w:b/>
      <w:smallCaps/>
    </w:rPr>
  </w:style>
  <w:style w:type="paragraph" w:customStyle="1" w:styleId="TableListNumber">
    <w:name w:val="Table List Number"/>
    <w:basedOn w:val="ListNumber"/>
    <w:rsid w:val="008B7C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7C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7C39"/>
    <w:pPr>
      <w:numPr>
        <w:numId w:val="9"/>
      </w:numPr>
    </w:pPr>
  </w:style>
  <w:style w:type="paragraph" w:customStyle="1" w:styleId="ListAlpha2">
    <w:name w:val="List Alpha 2"/>
    <w:basedOn w:val="List2"/>
    <w:rsid w:val="008B7C39"/>
    <w:pPr>
      <w:numPr>
        <w:numId w:val="8"/>
      </w:numPr>
    </w:pPr>
  </w:style>
  <w:style w:type="paragraph" w:styleId="List2">
    <w:name w:val="List 2"/>
    <w:basedOn w:val="BodyText"/>
    <w:rsid w:val="008B7C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7C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7C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7C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7C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7C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7C39"/>
    <w:pPr>
      <w:numPr>
        <w:numId w:val="4"/>
      </w:numPr>
    </w:pPr>
  </w:style>
  <w:style w:type="paragraph" w:styleId="ListContinue2">
    <w:name w:val="List Continue 2"/>
    <w:basedOn w:val="List2"/>
    <w:rsid w:val="008B7C39"/>
    <w:pPr>
      <w:ind w:firstLine="0"/>
    </w:pPr>
  </w:style>
  <w:style w:type="paragraph" w:styleId="ListContinue3">
    <w:name w:val="List Continue 3"/>
    <w:basedOn w:val="List3"/>
    <w:rsid w:val="008B7C39"/>
    <w:pPr>
      <w:ind w:left="1021" w:firstLine="0"/>
    </w:pPr>
  </w:style>
  <w:style w:type="paragraph" w:styleId="ListContinue4">
    <w:name w:val="List Continue 4"/>
    <w:basedOn w:val="List4"/>
    <w:rsid w:val="008B7C39"/>
    <w:pPr>
      <w:ind w:firstLine="0"/>
    </w:pPr>
  </w:style>
  <w:style w:type="paragraph" w:styleId="ListContinue5">
    <w:name w:val="List Continue 5"/>
    <w:basedOn w:val="List5"/>
    <w:rsid w:val="008B7C39"/>
    <w:pPr>
      <w:ind w:firstLine="0"/>
    </w:pPr>
  </w:style>
  <w:style w:type="paragraph" w:styleId="ListNumber3">
    <w:name w:val="List Number 3"/>
    <w:basedOn w:val="List3"/>
    <w:rsid w:val="008B7C39"/>
    <w:pPr>
      <w:numPr>
        <w:numId w:val="5"/>
      </w:numPr>
    </w:pPr>
  </w:style>
  <w:style w:type="paragraph" w:styleId="ListNumber4">
    <w:name w:val="List Number 4"/>
    <w:basedOn w:val="List4"/>
    <w:rsid w:val="008B7C39"/>
    <w:pPr>
      <w:numPr>
        <w:numId w:val="6"/>
      </w:numPr>
    </w:pPr>
  </w:style>
  <w:style w:type="paragraph" w:styleId="ListNumber5">
    <w:name w:val="List Number 5"/>
    <w:basedOn w:val="List5"/>
    <w:rsid w:val="008B7C39"/>
    <w:pPr>
      <w:numPr>
        <w:numId w:val="7"/>
      </w:numPr>
    </w:pPr>
  </w:style>
  <w:style w:type="paragraph" w:styleId="BlockText">
    <w:name w:val="Block Text"/>
    <w:basedOn w:val="Normal"/>
    <w:rsid w:val="008B7C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7C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7C39"/>
    <w:rPr>
      <w:sz w:val="16"/>
      <w:vertAlign w:val="superscript"/>
    </w:rPr>
  </w:style>
  <w:style w:type="character" w:customStyle="1" w:styleId="Symbols">
    <w:name w:val="Symbols"/>
    <w:basedOn w:val="DefaultParagraphFont"/>
    <w:rsid w:val="008B7C39"/>
    <w:rPr>
      <w:rFonts w:ascii="Symbol" w:hAnsi="Symbol"/>
    </w:rPr>
  </w:style>
  <w:style w:type="character" w:customStyle="1" w:styleId="MenuOptions">
    <w:name w:val="Menu Options"/>
    <w:basedOn w:val="DefaultParagraphFont"/>
    <w:rsid w:val="008B7C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7C39"/>
    <w:rPr>
      <w:b/>
    </w:rPr>
  </w:style>
  <w:style w:type="character" w:customStyle="1" w:styleId="Underlined">
    <w:name w:val="Underlined"/>
    <w:basedOn w:val="DefaultParagraphFont"/>
    <w:rsid w:val="008B7C39"/>
    <w:rPr>
      <w:u w:val="single"/>
    </w:rPr>
  </w:style>
  <w:style w:type="paragraph" w:customStyle="1" w:styleId="TableBodyTextRight">
    <w:name w:val="Table Body Text Right"/>
    <w:basedOn w:val="TableBodyText"/>
    <w:rsid w:val="008B7C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7C39"/>
    <w:rPr>
      <w:sz w:val="18"/>
    </w:rPr>
  </w:style>
  <w:style w:type="paragraph" w:customStyle="1" w:styleId="BodySmallRight">
    <w:name w:val="Body Small Right"/>
    <w:basedOn w:val="BodyTextRight"/>
    <w:rsid w:val="008B7C39"/>
    <w:rPr>
      <w:sz w:val="18"/>
      <w:szCs w:val="18"/>
    </w:rPr>
  </w:style>
  <w:style w:type="paragraph" w:customStyle="1" w:styleId="MarginEdition">
    <w:name w:val="Margin Edition"/>
    <w:basedOn w:val="MarginNote"/>
    <w:rsid w:val="008B7C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7C39"/>
    <w:rPr>
      <w:sz w:val="2"/>
      <w:szCs w:val="2"/>
    </w:rPr>
  </w:style>
  <w:style w:type="character" w:customStyle="1" w:styleId="Small">
    <w:name w:val="Small"/>
    <w:basedOn w:val="DefaultParagraphFont"/>
    <w:rsid w:val="008B7C39"/>
    <w:rPr>
      <w:sz w:val="16"/>
    </w:rPr>
  </w:style>
  <w:style w:type="paragraph" w:customStyle="1" w:styleId="WideTable">
    <w:name w:val="Wide Table"/>
    <w:basedOn w:val="Normal"/>
    <w:rsid w:val="008B7C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7C39"/>
  </w:style>
  <w:style w:type="paragraph" w:styleId="Quote">
    <w:name w:val="Quote"/>
    <w:basedOn w:val="Heading1"/>
    <w:link w:val="QuoteChar"/>
    <w:qFormat/>
    <w:rsid w:val="008B7C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7C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7C39"/>
    <w:pPr>
      <w:pageBreakBefore/>
    </w:pPr>
  </w:style>
  <w:style w:type="paragraph" w:customStyle="1" w:styleId="Border">
    <w:name w:val="Border"/>
    <w:basedOn w:val="Normal"/>
    <w:qFormat/>
    <w:rsid w:val="008B7C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7C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C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C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7C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7C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7C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7C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7C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7C39"/>
    <w:rPr>
      <w:u w:val="single"/>
    </w:rPr>
  </w:style>
  <w:style w:type="character" w:customStyle="1" w:styleId="BoldandItalics">
    <w:name w:val="Bold and Italics"/>
    <w:qFormat/>
    <w:rsid w:val="008B7C39"/>
    <w:rPr>
      <w:b/>
      <w:i/>
      <w:u w:val="none"/>
    </w:rPr>
  </w:style>
  <w:style w:type="paragraph" w:styleId="BalloonText">
    <w:name w:val="Balloon Text"/>
    <w:basedOn w:val="Normal"/>
    <w:link w:val="BalloonTextChar"/>
    <w:rsid w:val="008B7C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C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7C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7C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7C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7C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7C3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65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515</Words>
  <Characters>3563</Characters>
  <Application>Microsoft Office Word</Application>
  <DocSecurity>0</DocSecurity>
  <Lines>80</Lines>
  <Paragraphs>50</Paragraphs>
  <ScaleCrop>false</ScaleCrop>
  <Company>Author-it Software Corporation Ltd.</Company>
  <LinksUpToDate>false</LinksUpToDate>
  <CharactersWithSpaces>4028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AHCLSK514 Design livestock effluent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2025-02-11T05:50:00Z</dcterms:created>
  <dcterms:modified xsi:type="dcterms:W3CDTF">2025-02-11T05:50:00Z</dcterms:modified>
</cp:coreProperties>
</file>