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2D3" w:rsidP="00BC4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AHCLSK506 Design livestock effluent systems</w:t>
      </w:r>
      <w:r>
        <w:fldChar w:fldCharType="end"/>
      </w:r>
    </w:p>
    <w:p w:rsidR="00BC42D3" w:rsidP="00BC42D3">
      <w:pPr>
        <w:pStyle w:val="Version"/>
        <w:sectPr w:rsidSect="009E4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AA2" w:rsidP="009E4AA2">
      <w:pPr>
        <w:pStyle w:val="SuperHeading"/>
      </w:pPr>
      <w:r w:rsidRPr="009E4AA2">
        <w:t>AHCLSK506 Design livestock effluent systems</w:t>
      </w:r>
    </w:p>
    <w:p w:rsidR="00000000" w:rsidRPr="009E4AA2" w:rsidP="009E4AA2">
      <w:pPr>
        <w:pStyle w:val="Heading1"/>
      </w:pPr>
      <w:bookmarkStart w:id="1" w:name="O_894801"/>
      <w:bookmarkEnd w:id="1"/>
      <w:r w:rsidRPr="009E4AA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E4A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TableHeading"/>
              <w:rPr>
                <w:lang w:val="en-NZ"/>
              </w:rPr>
            </w:pPr>
            <w:r w:rsidRPr="009E4AA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TableHeading"/>
              <w:rPr>
                <w:lang w:val="en-NZ"/>
              </w:rPr>
            </w:pPr>
            <w:r w:rsidRPr="009E4AA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TableHeading"/>
              <w:rPr>
                <w:lang w:val="en-NZ"/>
              </w:rPr>
            </w:pPr>
            <w:r w:rsidRPr="009E4AA2">
              <w:t>Comments</w:t>
            </w:r>
          </w:p>
        </w:tc>
      </w:tr>
      <w:tr w:rsidTr="009E4A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BodyText"/>
              <w:rPr>
                <w:lang w:val="en-NZ"/>
              </w:rPr>
            </w:pPr>
            <w:r w:rsidRPr="009E4AA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BodyText"/>
              <w:rPr>
                <w:lang w:val="en-NZ"/>
              </w:rPr>
            </w:pPr>
            <w:r w:rsidRPr="009E4AA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A2" w:rsidP="009E4AA2">
            <w:pPr>
              <w:pStyle w:val="BodyText"/>
            </w:pPr>
            <w:r w:rsidRPr="009E4AA2">
              <w:t>Initial release</w:t>
            </w:r>
          </w:p>
        </w:tc>
      </w:tr>
    </w:tbl>
    <w:p w:rsidR="00000000" w:rsidRPr="009E4AA2" w:rsidP="009E4AA2">
      <w:pPr>
        <w:pStyle w:val="BodyText"/>
      </w:pPr>
    </w:p>
    <w:p w:rsidR="00000000" w:rsidRPr="009E4AA2" w:rsidP="009E4AA2">
      <w:pPr>
        <w:pStyle w:val="AllowPageBreak"/>
      </w:pPr>
    </w:p>
    <w:p w:rsidR="00000000" w:rsidRPr="009E4AA2" w:rsidP="009E4AA2">
      <w:pPr>
        <w:pStyle w:val="Heading1"/>
      </w:pPr>
      <w:bookmarkStart w:id="2" w:name="O_894802"/>
      <w:bookmarkEnd w:id="2"/>
      <w:r w:rsidRPr="009E4AA2">
        <w:t>Application</w:t>
      </w:r>
    </w:p>
    <w:p w:rsidR="00000000" w:rsidRPr="009E4AA2" w:rsidP="00BC42D3">
      <w:pPr>
        <w:pStyle w:val="BodyText"/>
      </w:pPr>
      <w:r w:rsidRPr="009E4AA2">
        <w:t>This unit of competency describes the skills and knowledge required to design and plan livestock effluent systems.</w:t>
      </w:r>
    </w:p>
    <w:p w:rsidR="00000000" w:rsidRPr="009E4AA2" w:rsidP="00BC42D3">
      <w:pPr>
        <w:pStyle w:val="BodyText"/>
      </w:pPr>
      <w:r w:rsidRPr="009E4AA2">
        <w:t>This unit applies to lives</w:t>
      </w:r>
      <w:r w:rsidRPr="009E4AA2">
        <w:t>tock production managers or specialists who design effluent and disposal systems.</w:t>
      </w:r>
    </w:p>
    <w:p w:rsidR="00000000" w:rsidRPr="009E4AA2" w:rsidP="00BC42D3">
      <w:pPr>
        <w:pStyle w:val="BodyText"/>
      </w:pPr>
      <w:r w:rsidRPr="009E4AA2">
        <w:t>All work must be carried out to comply with workplace procedures, work health and safety, animal welfare and biosecurity legislation and codes of practice and sustainability</w:t>
      </w:r>
      <w:r w:rsidRPr="009E4AA2">
        <w:t xml:space="preserve"> practices.</w:t>
      </w:r>
    </w:p>
    <w:p w:rsidR="00000000" w:rsidRPr="009E4AA2" w:rsidP="00BC42D3">
      <w:pPr>
        <w:pStyle w:val="BodyText"/>
      </w:pPr>
      <w:r w:rsidRPr="009E4AA2">
        <w:t>This unit applies to individuals who take personal responsibility and exercise autonomy in undertaking complex work. They analyse design and communicate solutions to sometimes complex problems.</w:t>
      </w:r>
    </w:p>
    <w:p w:rsidR="00000000" w:rsidRPr="009E4AA2" w:rsidP="00BC42D3">
      <w:pPr>
        <w:pStyle w:val="BodyText"/>
      </w:pPr>
      <w:r w:rsidRPr="009E4AA2">
        <w:t>No occupational licensing, legislative or certification requirements are known to apply to this unit at the time of publication.</w:t>
      </w:r>
    </w:p>
    <w:p w:rsidR="00000000" w:rsidRPr="009E4AA2" w:rsidP="009E4AA2">
      <w:pPr>
        <w:pStyle w:val="Heading1"/>
      </w:pPr>
      <w:bookmarkStart w:id="3" w:name="O_894803"/>
      <w:bookmarkEnd w:id="3"/>
      <w:r w:rsidRPr="009E4AA2">
        <w:t>Pre-requisite Unit</w:t>
      </w:r>
    </w:p>
    <w:p w:rsidR="00000000" w:rsidRPr="009E4AA2" w:rsidP="00BC42D3">
      <w:pPr>
        <w:pStyle w:val="BodyText"/>
      </w:pPr>
      <w:r w:rsidRPr="009E4AA2">
        <w:t>Nil.</w:t>
      </w:r>
    </w:p>
    <w:p w:rsidR="00000000" w:rsidRPr="009E4AA2" w:rsidP="009E4AA2">
      <w:pPr>
        <w:pStyle w:val="Heading1"/>
      </w:pPr>
      <w:bookmarkStart w:id="4" w:name="O_894805"/>
      <w:bookmarkEnd w:id="4"/>
      <w:r w:rsidRPr="009E4AA2">
        <w:t>Unit Sector</w:t>
      </w:r>
    </w:p>
    <w:p w:rsidR="00000000" w:rsidRPr="009E4AA2" w:rsidP="00BC42D3">
      <w:pPr>
        <w:pStyle w:val="BodyText"/>
      </w:pPr>
      <w:r w:rsidRPr="009E4AA2">
        <w:t>Livestock (LSK)</w:t>
      </w:r>
    </w:p>
    <w:p w:rsidR="00000000" w:rsidRPr="009E4AA2" w:rsidP="009E4AA2">
      <w:pPr>
        <w:pStyle w:val="Heading1"/>
      </w:pPr>
      <w:bookmarkStart w:id="5" w:name="O_894806"/>
      <w:bookmarkEnd w:id="5"/>
      <w:r w:rsidRPr="009E4AA2">
        <w:t>Elements and Performance</w:t>
      </w:r>
      <w:r w:rsidRPr="009E4AA2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C4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TableHeading"/>
              <w:rPr>
                <w:lang w:val="en-NZ"/>
              </w:rPr>
            </w:pPr>
            <w:r w:rsidRPr="009E4AA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TableHeading"/>
              <w:rPr>
                <w:lang w:val="en-NZ"/>
              </w:rPr>
            </w:pPr>
            <w:r w:rsidRPr="009E4AA2">
              <w:t>Performance criteria</w:t>
            </w:r>
          </w:p>
        </w:tc>
      </w:tr>
      <w:tr w:rsidTr="00BC4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BodyText"/>
              <w:rPr>
                <w:lang w:val="en-NZ"/>
              </w:rPr>
            </w:pPr>
            <w:r w:rsidRPr="009E4AA2">
              <w:t xml:space="preserve">Elements describe the </w:t>
            </w:r>
            <w:r w:rsidRPr="009E4AA2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BodyText"/>
              <w:rPr>
                <w:lang w:val="en-NZ"/>
              </w:rPr>
            </w:pPr>
            <w:r w:rsidRPr="009E4AA2">
              <w:t xml:space="preserve">Performance criteria describe the performance needed to demonstrate </w:t>
            </w:r>
            <w:r w:rsidRPr="009E4AA2">
              <w:t>achievement of the element.</w:t>
            </w:r>
          </w:p>
        </w:tc>
      </w:tr>
      <w:tr w:rsidTr="00BC4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List"/>
              <w:rPr>
                <w:lang w:val="en-NZ"/>
              </w:rPr>
            </w:pPr>
            <w:r w:rsidRPr="009E4AA2">
              <w:t>1.</w:t>
            </w:r>
            <w:r w:rsidRPr="009E4AA2">
              <w:tab/>
              <w:t>Determine the feasibility of an effluent management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A2" w:rsidP="009E4AA2">
            <w:pPr>
              <w:pStyle w:val="List"/>
            </w:pPr>
            <w:r w:rsidRPr="009E4AA2">
              <w:t>1.1</w:t>
            </w:r>
            <w:r w:rsidRPr="009E4AA2">
              <w:tab/>
            </w:r>
            <w:r w:rsidRPr="009E4AA2">
              <w:t>Assess and determine planning parameters that affect the design of effluent management systems</w:t>
            </w:r>
          </w:p>
          <w:p w:rsidR="00000000" w:rsidRPr="009E4AA2" w:rsidP="009E4AA2">
            <w:pPr>
              <w:pStyle w:val="List"/>
            </w:pPr>
            <w:r w:rsidRPr="009E4AA2">
              <w:t>1.2</w:t>
            </w:r>
            <w:r w:rsidRPr="009E4AA2">
              <w:tab/>
              <w:t>Assess and determine statutory, local government and environment authority requirements for effluent disposal</w:t>
            </w:r>
          </w:p>
          <w:p w:rsidR="00000000" w:rsidRPr="009E4AA2" w:rsidP="009E4AA2">
            <w:pPr>
              <w:pStyle w:val="List"/>
            </w:pPr>
            <w:r w:rsidRPr="009E4AA2">
              <w:t>1.3</w:t>
            </w:r>
            <w:r w:rsidRPr="009E4AA2">
              <w:tab/>
              <w:t>Assess and determine the environmental impa</w:t>
            </w:r>
            <w:r w:rsidRPr="009E4AA2">
              <w:t>cts of livestock effluent disposal</w:t>
            </w:r>
          </w:p>
          <w:p w:rsidR="00000000" w:rsidRPr="009E4AA2" w:rsidP="009E4AA2">
            <w:pPr>
              <w:pStyle w:val="List"/>
            </w:pPr>
            <w:r w:rsidRPr="009E4AA2">
              <w:t>1.4</w:t>
            </w:r>
            <w:r w:rsidRPr="009E4AA2">
              <w:tab/>
              <w:t>Evaluate effluent recycling options in conjunction with the enterprise plan</w:t>
            </w:r>
          </w:p>
          <w:p w:rsidR="00000000" w:rsidRPr="009E4AA2" w:rsidP="009E4AA2">
            <w:pPr>
              <w:pStyle w:val="List"/>
            </w:pPr>
            <w:r w:rsidRPr="009E4AA2">
              <w:t>1.5</w:t>
            </w:r>
            <w:r w:rsidRPr="009E4AA2">
              <w:tab/>
              <w:t>Analyse effluent processing options on the basis of their merits and suitability for the environment</w:t>
            </w:r>
          </w:p>
          <w:p w:rsidR="00000000" w:rsidRPr="009E4AA2" w:rsidP="009E4AA2">
            <w:pPr>
              <w:pStyle w:val="List"/>
            </w:pPr>
            <w:r w:rsidRPr="009E4AA2">
              <w:t>1.6</w:t>
            </w:r>
            <w:r w:rsidRPr="009E4AA2">
              <w:tab/>
              <w:t>Obtain information from effluent</w:t>
            </w:r>
            <w:r w:rsidRPr="009E4AA2">
              <w:t xml:space="preserve"> management specialists on all relevant aspects of effluent management</w:t>
            </w:r>
          </w:p>
          <w:p w:rsidR="00000000" w:rsidP="009E4AA2">
            <w:pPr>
              <w:pStyle w:val="List"/>
              <w:rPr>
                <w:lang w:val="en-NZ"/>
              </w:rPr>
            </w:pPr>
            <w:r w:rsidRPr="009E4AA2">
              <w:t>1.7</w:t>
            </w:r>
            <w:r w:rsidRPr="009E4AA2">
              <w:tab/>
              <w:t>Assess and determine an effluent management system on the basis of a cost benefit analysis</w:t>
            </w:r>
          </w:p>
        </w:tc>
      </w:tr>
      <w:tr w:rsidTr="00BC4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List"/>
              <w:rPr>
                <w:lang w:val="en-NZ"/>
              </w:rPr>
            </w:pPr>
            <w:r w:rsidRPr="009E4AA2">
              <w:t>2.</w:t>
            </w:r>
            <w:r w:rsidRPr="009E4AA2">
              <w:tab/>
              <w:t>Design an effluent management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A2" w:rsidP="009E4AA2">
            <w:pPr>
              <w:pStyle w:val="List"/>
            </w:pPr>
            <w:r w:rsidRPr="009E4AA2">
              <w:t>2.1</w:t>
            </w:r>
            <w:r w:rsidRPr="009E4AA2">
              <w:tab/>
              <w:t>Calculate the volume of livestock effluent us</w:t>
            </w:r>
            <w:r w:rsidRPr="009E4AA2">
              <w:t>ing information collected from enterprise plans, industry and enterprise production data and other sources</w:t>
            </w:r>
          </w:p>
          <w:p w:rsidR="00000000" w:rsidRPr="009E4AA2" w:rsidP="009E4AA2">
            <w:pPr>
              <w:pStyle w:val="List"/>
            </w:pPr>
            <w:r w:rsidRPr="009E4AA2">
              <w:t>2.2</w:t>
            </w:r>
            <w:r w:rsidRPr="009E4AA2">
              <w:tab/>
              <w:t>Calculate the volume of water flowing into the effluent management system</w:t>
            </w:r>
          </w:p>
          <w:p w:rsidR="00000000" w:rsidRPr="009E4AA2" w:rsidP="009E4AA2">
            <w:pPr>
              <w:pStyle w:val="List"/>
            </w:pPr>
            <w:r w:rsidRPr="009E4AA2">
              <w:t>2.3</w:t>
            </w:r>
            <w:r w:rsidRPr="009E4AA2">
              <w:tab/>
              <w:t>Calculate storage requirements</w:t>
            </w:r>
          </w:p>
          <w:p w:rsidR="00000000" w:rsidRPr="009E4AA2" w:rsidP="009E4AA2">
            <w:pPr>
              <w:pStyle w:val="List"/>
            </w:pPr>
            <w:r w:rsidRPr="009E4AA2">
              <w:t>2.4</w:t>
            </w:r>
            <w:r w:rsidRPr="009E4AA2">
              <w:tab/>
              <w:t>Obtain professional advice appro</w:t>
            </w:r>
            <w:r w:rsidRPr="009E4AA2">
              <w:t>priate to the complexity of the task and the financial risk involved</w:t>
            </w:r>
          </w:p>
          <w:p w:rsidR="00000000" w:rsidRPr="009E4AA2" w:rsidP="009E4AA2">
            <w:pPr>
              <w:pStyle w:val="List"/>
            </w:pPr>
            <w:r w:rsidRPr="009E4AA2">
              <w:t>2.5</w:t>
            </w:r>
            <w:r w:rsidRPr="009E4AA2">
              <w:tab/>
              <w:t>Ensure plan and layout include provision of access, availability and the incorporation of technological innovations</w:t>
            </w:r>
          </w:p>
          <w:p w:rsidR="00000000" w:rsidRPr="009E4AA2" w:rsidP="009E4AA2">
            <w:pPr>
              <w:pStyle w:val="List"/>
            </w:pPr>
            <w:r w:rsidRPr="009E4AA2">
              <w:t>2.6</w:t>
            </w:r>
            <w:r w:rsidRPr="009E4AA2">
              <w:tab/>
              <w:t>Assess and evaluate work health and safety hazards and risks, e</w:t>
            </w:r>
            <w:r w:rsidRPr="009E4AA2">
              <w:t>stablish safe systems, and maintain records</w:t>
            </w:r>
          </w:p>
          <w:p w:rsidR="00000000" w:rsidRPr="009E4AA2" w:rsidP="009E4AA2">
            <w:pPr>
              <w:pStyle w:val="List"/>
            </w:pPr>
            <w:r w:rsidRPr="009E4AA2">
              <w:t>2.7</w:t>
            </w:r>
            <w:r w:rsidRPr="009E4AA2">
              <w:tab/>
              <w:t>Ensure effluent management system design reflects the requirements of the enterprise business plan, production plan and management plan</w:t>
            </w:r>
          </w:p>
        </w:tc>
      </w:tr>
    </w:tbl>
    <w:p w:rsidR="00000000" w:rsidRPr="009E4AA2" w:rsidP="009E4AA2">
      <w:pPr>
        <w:pStyle w:val="BodyText"/>
      </w:pPr>
    </w:p>
    <w:p w:rsidR="00000000" w:rsidRPr="009E4AA2" w:rsidP="009E4AA2">
      <w:pPr>
        <w:pStyle w:val="AllowPageBreak"/>
      </w:pPr>
    </w:p>
    <w:p w:rsidR="00000000" w:rsidRPr="009E4AA2" w:rsidP="009E4AA2">
      <w:pPr>
        <w:pStyle w:val="Heading1"/>
      </w:pPr>
      <w:bookmarkStart w:id="6" w:name="O_894807"/>
      <w:bookmarkEnd w:id="6"/>
      <w:r w:rsidRPr="009E4AA2">
        <w:t>Foundation Skills</w:t>
      </w:r>
    </w:p>
    <w:p w:rsidR="00000000" w:rsidRPr="009E4AA2" w:rsidP="00BC42D3">
      <w:pPr>
        <w:pStyle w:val="BodyText"/>
      </w:pPr>
      <w:r w:rsidRPr="009E4AA2">
        <w:t>Foundation Skills essential to performance are explicit in the performance criteria of this unit of competency.</w:t>
      </w:r>
    </w:p>
    <w:p w:rsidR="00000000" w:rsidRPr="009E4AA2" w:rsidP="009E4AA2">
      <w:pPr>
        <w:pStyle w:val="Heading1"/>
      </w:pPr>
      <w:bookmarkStart w:id="7" w:name="O_894808"/>
      <w:bookmarkEnd w:id="7"/>
      <w:r w:rsidRPr="009E4AA2">
        <w:t>Range of Conditions</w:t>
      </w:r>
    </w:p>
    <w:p w:rsidR="00000000" w:rsidRPr="009E4AA2" w:rsidP="009E4AA2">
      <w:pPr>
        <w:pStyle w:val="Heading1"/>
      </w:pPr>
      <w:bookmarkStart w:id="8" w:name="O_894809"/>
      <w:bookmarkEnd w:id="8"/>
      <w:r w:rsidRPr="009E4AA2">
        <w:t>Unit Mapping Information</w:t>
      </w:r>
    </w:p>
    <w:p w:rsidR="00000000" w:rsidRPr="009E4AA2" w:rsidP="00BC42D3">
      <w:pPr>
        <w:pStyle w:val="BodyText"/>
      </w:pPr>
      <w:r w:rsidRPr="009E4AA2">
        <w:t>This unit is equivalent to AHCLSK506A Design livestock effluent sy</w:t>
      </w:r>
      <w:r w:rsidRPr="009E4AA2">
        <w:t>stems</w:t>
      </w:r>
    </w:p>
    <w:p w:rsidR="00000000" w:rsidRPr="009E4AA2" w:rsidP="009E4AA2">
      <w:pPr>
        <w:pStyle w:val="Heading1"/>
      </w:pPr>
      <w:bookmarkStart w:id="9" w:name="O_894816"/>
      <w:bookmarkEnd w:id="9"/>
      <w:r w:rsidRPr="009E4AA2">
        <w:t>Links</w:t>
      </w:r>
    </w:p>
    <w:p w:rsidR="00000000" w:rsidRPr="009E4AA2" w:rsidP="00BC42D3">
      <w:pPr>
        <w:pStyle w:val="BodyText"/>
      </w:pPr>
      <w:r w:rsidRPr="009E4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40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4AA2" w:rsidP="00BC42D3">
      <w:pPr>
        <w:pStyle w:val="BodyText"/>
        <w:sectPr w:rsidSect="009E4A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4AA2" w:rsidP="009E4AA2">
      <w:pPr>
        <w:pStyle w:val="SuperHeading"/>
      </w:pPr>
      <w:r w:rsidRPr="009E4AA2">
        <w:t>Assessment Requirements for AHCLSK</w:t>
      </w:r>
      <w:r w:rsidRPr="009E4AA2">
        <w:t>506 Design livestock effluent systems</w:t>
      </w:r>
    </w:p>
    <w:p w:rsidR="00000000" w:rsidRPr="009E4AA2" w:rsidP="009E4AA2">
      <w:pPr>
        <w:pStyle w:val="Heading1"/>
      </w:pPr>
      <w:bookmarkStart w:id="10" w:name="O_894811"/>
      <w:bookmarkEnd w:id="10"/>
      <w:r w:rsidRPr="009E4AA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E4A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TableHeading"/>
              <w:rPr>
                <w:lang w:val="en-NZ"/>
              </w:rPr>
            </w:pPr>
            <w:r w:rsidRPr="009E4AA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TableHeading"/>
              <w:rPr>
                <w:lang w:val="en-NZ"/>
              </w:rPr>
            </w:pPr>
            <w:r w:rsidRPr="009E4AA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TableHeading"/>
              <w:rPr>
                <w:lang w:val="en-NZ"/>
              </w:rPr>
            </w:pPr>
            <w:r w:rsidRPr="009E4AA2">
              <w:t>Comments</w:t>
            </w:r>
          </w:p>
        </w:tc>
      </w:tr>
      <w:tr w:rsidTr="009E4AA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BodyText"/>
              <w:rPr>
                <w:lang w:val="en-NZ"/>
              </w:rPr>
            </w:pPr>
            <w:r w:rsidRPr="009E4AA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A2">
            <w:pPr>
              <w:pStyle w:val="BodyText"/>
              <w:rPr>
                <w:lang w:val="en-NZ"/>
              </w:rPr>
            </w:pPr>
            <w:r w:rsidRPr="009E4AA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A2" w:rsidP="009E4AA2">
            <w:pPr>
              <w:pStyle w:val="BodyText"/>
            </w:pPr>
            <w:r w:rsidRPr="009E4AA2">
              <w:t>Initial release</w:t>
            </w:r>
          </w:p>
        </w:tc>
      </w:tr>
    </w:tbl>
    <w:p w:rsidR="00000000" w:rsidRPr="009E4AA2" w:rsidP="009E4AA2">
      <w:pPr>
        <w:pStyle w:val="BodyText"/>
      </w:pPr>
    </w:p>
    <w:p w:rsidR="00000000" w:rsidRPr="009E4AA2" w:rsidP="009E4AA2">
      <w:pPr>
        <w:pStyle w:val="AllowPageBreak"/>
      </w:pPr>
    </w:p>
    <w:p w:rsidR="00000000" w:rsidRPr="009E4AA2" w:rsidP="009E4AA2">
      <w:pPr>
        <w:pStyle w:val="Heading1"/>
      </w:pPr>
      <w:bookmarkStart w:id="11" w:name="O_894812"/>
      <w:bookmarkEnd w:id="11"/>
      <w:r w:rsidRPr="009E4AA2">
        <w:t>Performance Evidence</w:t>
      </w:r>
    </w:p>
    <w:p w:rsidR="00000000" w:rsidRPr="009E4AA2" w:rsidP="00BC42D3">
      <w:pPr>
        <w:pStyle w:val="BodyText"/>
      </w:pPr>
      <w:r w:rsidRPr="009E4AA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E4AA2" w:rsidP="00BC42D3">
      <w:pPr>
        <w:pStyle w:val="BodyText"/>
      </w:pPr>
      <w:r w:rsidRPr="009E4AA2">
        <w:t>The candidate must provid</w:t>
      </w:r>
      <w:r w:rsidRPr="009E4AA2">
        <w:t>e evidence that they can:</w:t>
      </w:r>
    </w:p>
    <w:p w:rsidR="00000000" w:rsidRPr="009E4AA2" w:rsidP="009E4AA2">
      <w:pPr>
        <w:pStyle w:val="ListBullet"/>
      </w:pPr>
      <w:r w:rsidRPr="009E4AA2">
        <w:t xml:space="preserve">assess the effectiveness of a range of effluent management systems to meet the requirements of statutory, local government and environment authorities for effluent disposal </w:t>
      </w:r>
    </w:p>
    <w:p w:rsidR="00000000" w:rsidRPr="009E4AA2" w:rsidP="009E4AA2">
      <w:pPr>
        <w:pStyle w:val="ListBullet"/>
      </w:pPr>
      <w:r w:rsidRPr="009E4AA2">
        <w:t xml:space="preserve">conduct cost benefit analysis of livestock effluent management systems to select a suitable effluent management system </w:t>
      </w:r>
    </w:p>
    <w:p w:rsidR="00000000" w:rsidRPr="009E4AA2" w:rsidP="009E4AA2">
      <w:pPr>
        <w:pStyle w:val="ListBullet"/>
      </w:pPr>
      <w:r w:rsidRPr="009E4AA2">
        <w:t xml:space="preserve">design and plan the layout of an effluent system that meets environmental standards and enterprise requirements </w:t>
      </w:r>
    </w:p>
    <w:p w:rsidR="00000000" w:rsidRPr="009E4AA2" w:rsidP="009E4AA2">
      <w:pPr>
        <w:pStyle w:val="ListBullet"/>
      </w:pPr>
      <w:r w:rsidRPr="009E4AA2">
        <w:t>design an effluent mana</w:t>
      </w:r>
      <w:r w:rsidRPr="009E4AA2">
        <w:t>gement system</w:t>
      </w:r>
    </w:p>
    <w:p w:rsidR="00000000" w:rsidRPr="009E4AA2" w:rsidP="009E4AA2">
      <w:pPr>
        <w:pStyle w:val="ListBullet"/>
      </w:pPr>
      <w:r w:rsidRPr="009E4AA2">
        <w:t>incorporate the enterprise work health and safety and environmental management policies into the plan</w:t>
      </w:r>
    </w:p>
    <w:p w:rsidR="00000000" w:rsidRPr="009E4AA2" w:rsidP="009E4AA2">
      <w:pPr>
        <w:pStyle w:val="AllowPageBreak"/>
      </w:pPr>
    </w:p>
    <w:p w:rsidR="00000000" w:rsidRPr="009E4AA2" w:rsidP="009E4AA2">
      <w:pPr>
        <w:pStyle w:val="Heading1"/>
      </w:pPr>
      <w:bookmarkStart w:id="12" w:name="O_894813"/>
      <w:bookmarkEnd w:id="12"/>
      <w:r w:rsidRPr="009E4AA2">
        <w:t>Knowledge Evidence</w:t>
      </w:r>
    </w:p>
    <w:p w:rsidR="00000000" w:rsidRPr="009E4AA2" w:rsidP="00BC42D3">
      <w:pPr>
        <w:pStyle w:val="BodyText"/>
      </w:pPr>
      <w:r w:rsidRPr="009E4AA2">
        <w:t>The candidate must demonstrate knowledge of:</w:t>
      </w:r>
    </w:p>
    <w:p w:rsidR="00000000" w:rsidRPr="009E4AA2" w:rsidP="009E4AA2">
      <w:pPr>
        <w:pStyle w:val="ListBullet"/>
      </w:pPr>
      <w:r w:rsidRPr="009E4AA2">
        <w:t>types, functions, characteristics, disadvantages and advan</w:t>
      </w:r>
      <w:r w:rsidRPr="009E4AA2">
        <w:t>tages of effluent management systems (including storage, recycling, processing and disposal)</w:t>
      </w:r>
    </w:p>
    <w:p w:rsidR="00000000" w:rsidRPr="009E4AA2" w:rsidP="009E4AA2">
      <w:pPr>
        <w:pStyle w:val="ListBullet"/>
      </w:pPr>
      <w:r w:rsidRPr="009E4AA2">
        <w:t>regulatory requirements, including environmental, sustainability work health and safety and biosecurity requirements, industry standards, industry and enterprise p</w:t>
      </w:r>
      <w:r w:rsidRPr="009E4AA2">
        <w:t>roduction parameters, data and information for the design and planning of effluent management systems</w:t>
      </w:r>
    </w:p>
    <w:p w:rsidR="00000000" w:rsidRPr="009E4AA2" w:rsidP="009E4AA2">
      <w:pPr>
        <w:pStyle w:val="ListBullet"/>
      </w:pPr>
      <w:r w:rsidRPr="009E4AA2">
        <w:t>uses and processes for cost benefit analyses, and their applications in relation to livestock production and effluent management</w:t>
      </w:r>
    </w:p>
    <w:p w:rsidR="00000000" w:rsidRPr="009E4AA2" w:rsidP="009E4AA2">
      <w:pPr>
        <w:pStyle w:val="ListBullet"/>
      </w:pPr>
      <w:r w:rsidRPr="009E4AA2">
        <w:t>types and use of informat</w:t>
      </w:r>
      <w:r w:rsidRPr="009E4AA2">
        <w:t>ion required, and methods for the assessment and determination of effluent production, output and volume for livestock enterprises</w:t>
      </w:r>
    </w:p>
    <w:p w:rsidR="00000000" w:rsidRPr="009E4AA2" w:rsidP="009E4AA2">
      <w:pPr>
        <w:pStyle w:val="ListBullet"/>
      </w:pPr>
      <w:r w:rsidRPr="009E4AA2">
        <w:t xml:space="preserve">effects and impacts of different livestock production systems on the design and planning of effluent management systems </w:t>
      </w:r>
    </w:p>
    <w:p w:rsidR="00000000" w:rsidRPr="009E4AA2" w:rsidP="009E4AA2">
      <w:pPr>
        <w:pStyle w:val="ListBullet"/>
      </w:pPr>
      <w:r w:rsidRPr="009E4AA2">
        <w:t>type</w:t>
      </w:r>
      <w:r w:rsidRPr="009E4AA2">
        <w:t>s and use of information and advice from other professions or industry sectors that are relevant to livestock enterprises in the design of effluent management systems, including engineering and financial professions</w:t>
      </w:r>
    </w:p>
    <w:p w:rsidR="00000000" w:rsidRPr="009E4AA2" w:rsidP="009E4AA2">
      <w:pPr>
        <w:pStyle w:val="AllowPageBreak"/>
      </w:pPr>
    </w:p>
    <w:p w:rsidR="00000000" w:rsidRPr="009E4AA2" w:rsidP="009E4AA2">
      <w:pPr>
        <w:pStyle w:val="Heading1"/>
      </w:pPr>
      <w:bookmarkStart w:id="13" w:name="O_894814"/>
      <w:bookmarkEnd w:id="13"/>
      <w:r w:rsidRPr="009E4AA2">
        <w:t>Assessment Conditions</w:t>
      </w:r>
    </w:p>
    <w:p w:rsidR="00000000" w:rsidRPr="009E4AA2" w:rsidP="00BC42D3">
      <w:pPr>
        <w:pStyle w:val="BodyText"/>
      </w:pPr>
      <w:r w:rsidRPr="009E4AA2">
        <w:t>C</w:t>
      </w:r>
      <w:r w:rsidRPr="009E4AA2">
        <w:t xml:space="preserve">ompetency is to be assessed in the workplace and/or simulated environment that accurately reflects performance in a real workplace setting. </w:t>
      </w:r>
    </w:p>
    <w:p w:rsidR="00000000" w:rsidRPr="009E4AA2" w:rsidP="00BC42D3">
      <w:pPr>
        <w:pStyle w:val="BodyText"/>
      </w:pPr>
      <w:r w:rsidRPr="009E4AA2">
        <w:t>Assessors must satisfy current conditions for RTOs.</w:t>
      </w:r>
    </w:p>
    <w:p w:rsidR="00000000" w:rsidRPr="009E4AA2" w:rsidP="009E4AA2">
      <w:pPr>
        <w:pStyle w:val="Heading1"/>
      </w:pPr>
      <w:bookmarkStart w:id="14" w:name="O_894817"/>
      <w:bookmarkEnd w:id="14"/>
      <w:r w:rsidRPr="009E4AA2">
        <w:t>Links</w:t>
      </w:r>
    </w:p>
    <w:p w:rsidR="00000000" w:rsidRPr="009E4AA2" w:rsidP="00BC42D3">
      <w:pPr>
        <w:pStyle w:val="BodyText"/>
      </w:pPr>
      <w:r w:rsidRPr="009E4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40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4AA2" w:rsidP="009E4AA2"/>
    <w:sectPr w:rsidSect="009E4A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A2" w:rsidRPr="00BC42D3" w:rsidP="00BC4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2D3" w:rsidP="009E4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2D3" w:rsidP="009E4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42D3" w:rsidP="009E4A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A2" w:rsidP="009E4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42D3">
      <w:t>Approved</w:t>
    </w:r>
    <w:r w:rsidR="00BC42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42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42D3">
      <w:rPr>
        <w:noProof/>
      </w:rPr>
      <w:t>4</w:t>
    </w:r>
    <w:r>
      <w:rPr>
        <w:noProof/>
      </w:rPr>
      <w:fldChar w:fldCharType="end"/>
    </w:r>
  </w:p>
  <w:p w:rsidR="009E4AA2" w:rsidP="009E4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42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42D3">
      <w:t>Skills Insight</w:t>
    </w:r>
    <w:r w:rsidR="00BC42D3">
      <w:fldChar w:fldCharType="end"/>
    </w:r>
  </w:p>
  <w:p w:rsidR="009E4AA2" w:rsidP="009E4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AA2" w:rsidRPr="00BC42D3" w:rsidP="00BC4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2D3" w:rsidRPr="002D2AF8" w:rsidP="009E4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AHCLSK506 Design livestock effluent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42D3" w:rsidP="009E4A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A2" w:rsidRPr="002D2AF8" w:rsidP="009E4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42D3">
      <w:t>AHCLSK506 Design livestock effluent systems</w:t>
    </w:r>
    <w:r w:rsidR="00BC42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42D3">
      <w:rPr>
        <w:noProof/>
      </w:rPr>
      <w:t>2 March 2025</w:t>
    </w:r>
    <w:r>
      <w:fldChar w:fldCharType="end"/>
    </w:r>
  </w:p>
  <w:p w:rsidR="009E4AA2" w:rsidP="009E4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E26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4C3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AA2"/>
  </w:style>
  <w:style w:type="character" w:customStyle="1" w:styleId="Heading1Char">
    <w:name w:val="Heading 1 Char"/>
    <w:basedOn w:val="DefaultParagraphFont"/>
    <w:link w:val="Heading1"/>
    <w:rsid w:val="009E4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A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4A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4A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4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4A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4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A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4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4AA2"/>
    <w:rPr>
      <w:b/>
      <w:spacing w:val="0"/>
    </w:rPr>
  </w:style>
  <w:style w:type="paragraph" w:customStyle="1" w:styleId="SuperTitle">
    <w:name w:val="SuperTitle"/>
    <w:basedOn w:val="Title"/>
    <w:rsid w:val="009E4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A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A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AA2"/>
    <w:rPr>
      <w:i/>
    </w:rPr>
  </w:style>
  <w:style w:type="paragraph" w:styleId="Caption">
    <w:name w:val="caption"/>
    <w:basedOn w:val="BodyText"/>
    <w:next w:val="Normal"/>
    <w:qFormat/>
    <w:rsid w:val="009E4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AA2"/>
  </w:style>
  <w:style w:type="paragraph" w:styleId="TableofFigures">
    <w:name w:val="table of figures"/>
    <w:basedOn w:val="Normal"/>
    <w:next w:val="Normal"/>
    <w:semiHidden/>
    <w:rsid w:val="009E4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A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AA2"/>
    <w:rPr>
      <w:rFonts w:ascii="Wingdings" w:hAnsi="Wingdings"/>
    </w:rPr>
  </w:style>
  <w:style w:type="character" w:customStyle="1" w:styleId="HotSpot">
    <w:name w:val="HotSpot"/>
    <w:rsid w:val="009E4AA2"/>
    <w:rPr>
      <w:color w:val="0033CC"/>
      <w:u w:val="none"/>
    </w:rPr>
  </w:style>
  <w:style w:type="paragraph" w:customStyle="1" w:styleId="BodyTextRight">
    <w:name w:val="Body Text Right"/>
    <w:basedOn w:val="BodyText"/>
    <w:rsid w:val="009E4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A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AA2"/>
    <w:rPr>
      <w:sz w:val="32"/>
    </w:rPr>
  </w:style>
  <w:style w:type="paragraph" w:customStyle="1" w:styleId="HeadingProcedure">
    <w:name w:val="Heading Procedure"/>
    <w:basedOn w:val="HeadingBase"/>
    <w:next w:val="Normal"/>
    <w:rsid w:val="009E4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AA2"/>
    <w:pPr>
      <w:spacing w:before="60" w:after="60"/>
    </w:pPr>
  </w:style>
  <w:style w:type="paragraph" w:styleId="ListContinue">
    <w:name w:val="List Continue"/>
    <w:basedOn w:val="List"/>
    <w:rsid w:val="009E4AA2"/>
    <w:pPr>
      <w:ind w:firstLine="0"/>
    </w:pPr>
  </w:style>
  <w:style w:type="paragraph" w:customStyle="1" w:styleId="ListNote">
    <w:name w:val="List Note"/>
    <w:basedOn w:val="List"/>
    <w:rsid w:val="009E4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AA2"/>
    <w:rPr>
      <w:rFonts w:ascii="Courier New" w:hAnsi="Courier New"/>
    </w:rPr>
  </w:style>
  <w:style w:type="paragraph" w:customStyle="1" w:styleId="NoteBullet">
    <w:name w:val="Note Bullet"/>
    <w:basedOn w:val="Note"/>
    <w:rsid w:val="009E4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A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AA2"/>
    <w:rPr>
      <w:b/>
      <w:smallCaps/>
    </w:rPr>
  </w:style>
  <w:style w:type="paragraph" w:customStyle="1" w:styleId="TableListNumber">
    <w:name w:val="Table List Number"/>
    <w:basedOn w:val="ListNumber"/>
    <w:rsid w:val="009E4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AA2"/>
    <w:pPr>
      <w:numPr>
        <w:numId w:val="8"/>
      </w:numPr>
    </w:pPr>
  </w:style>
  <w:style w:type="paragraph" w:customStyle="1" w:styleId="ListAlpha2">
    <w:name w:val="List Alpha 2"/>
    <w:basedOn w:val="List2"/>
    <w:rsid w:val="009E4AA2"/>
    <w:pPr>
      <w:numPr>
        <w:numId w:val="7"/>
      </w:numPr>
    </w:pPr>
  </w:style>
  <w:style w:type="paragraph" w:styleId="List2">
    <w:name w:val="List 2"/>
    <w:basedOn w:val="BodyText"/>
    <w:rsid w:val="009E4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A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A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AA2"/>
    <w:pPr>
      <w:numPr>
        <w:numId w:val="3"/>
      </w:numPr>
    </w:pPr>
  </w:style>
  <w:style w:type="paragraph" w:styleId="ListContinue2">
    <w:name w:val="List Continue 2"/>
    <w:basedOn w:val="List2"/>
    <w:rsid w:val="009E4AA2"/>
    <w:pPr>
      <w:ind w:firstLine="0"/>
    </w:pPr>
  </w:style>
  <w:style w:type="paragraph" w:styleId="ListContinue3">
    <w:name w:val="List Continue 3"/>
    <w:basedOn w:val="List3"/>
    <w:rsid w:val="009E4AA2"/>
    <w:pPr>
      <w:ind w:left="1021" w:firstLine="0"/>
    </w:pPr>
  </w:style>
  <w:style w:type="paragraph" w:styleId="ListContinue4">
    <w:name w:val="List Continue 4"/>
    <w:basedOn w:val="List4"/>
    <w:rsid w:val="009E4AA2"/>
    <w:pPr>
      <w:ind w:firstLine="0"/>
    </w:pPr>
  </w:style>
  <w:style w:type="paragraph" w:styleId="ListContinue5">
    <w:name w:val="List Continue 5"/>
    <w:basedOn w:val="List5"/>
    <w:rsid w:val="009E4AA2"/>
    <w:pPr>
      <w:ind w:firstLine="0"/>
    </w:pPr>
  </w:style>
  <w:style w:type="paragraph" w:styleId="ListNumber3">
    <w:name w:val="List Number 3"/>
    <w:basedOn w:val="List3"/>
    <w:rsid w:val="009E4AA2"/>
    <w:pPr>
      <w:numPr>
        <w:numId w:val="4"/>
      </w:numPr>
    </w:pPr>
  </w:style>
  <w:style w:type="paragraph" w:styleId="ListNumber4">
    <w:name w:val="List Number 4"/>
    <w:basedOn w:val="List4"/>
    <w:rsid w:val="009E4AA2"/>
    <w:pPr>
      <w:numPr>
        <w:numId w:val="5"/>
      </w:numPr>
    </w:pPr>
  </w:style>
  <w:style w:type="paragraph" w:styleId="ListNumber5">
    <w:name w:val="List Number 5"/>
    <w:basedOn w:val="List5"/>
    <w:rsid w:val="009E4AA2"/>
    <w:pPr>
      <w:numPr>
        <w:numId w:val="6"/>
      </w:numPr>
    </w:pPr>
  </w:style>
  <w:style w:type="paragraph" w:styleId="BlockText">
    <w:name w:val="Block Text"/>
    <w:basedOn w:val="Normal"/>
    <w:rsid w:val="009E4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AA2"/>
    <w:rPr>
      <w:sz w:val="16"/>
      <w:vertAlign w:val="superscript"/>
    </w:rPr>
  </w:style>
  <w:style w:type="character" w:customStyle="1" w:styleId="Symbols">
    <w:name w:val="Symbols"/>
    <w:basedOn w:val="DefaultParagraphFont"/>
    <w:rsid w:val="009E4AA2"/>
    <w:rPr>
      <w:rFonts w:ascii="Symbol" w:hAnsi="Symbol"/>
    </w:rPr>
  </w:style>
  <w:style w:type="character" w:customStyle="1" w:styleId="MenuOptions">
    <w:name w:val="Menu Options"/>
    <w:basedOn w:val="DefaultParagraphFont"/>
    <w:rsid w:val="009E4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AA2"/>
    <w:rPr>
      <w:b/>
    </w:rPr>
  </w:style>
  <w:style w:type="character" w:customStyle="1" w:styleId="Underlined">
    <w:name w:val="Underlined"/>
    <w:basedOn w:val="DefaultParagraphFont"/>
    <w:rsid w:val="009E4AA2"/>
    <w:rPr>
      <w:u w:val="single"/>
    </w:rPr>
  </w:style>
  <w:style w:type="paragraph" w:customStyle="1" w:styleId="TableBodyTextRight">
    <w:name w:val="Table Body Text Right"/>
    <w:basedOn w:val="TableBodyText"/>
    <w:rsid w:val="009E4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AA2"/>
    <w:rPr>
      <w:sz w:val="18"/>
    </w:rPr>
  </w:style>
  <w:style w:type="paragraph" w:customStyle="1" w:styleId="BodySmallRight">
    <w:name w:val="Body Small Right"/>
    <w:basedOn w:val="BodyTextRight"/>
    <w:rsid w:val="009E4AA2"/>
    <w:rPr>
      <w:sz w:val="18"/>
      <w:szCs w:val="18"/>
    </w:rPr>
  </w:style>
  <w:style w:type="paragraph" w:customStyle="1" w:styleId="MarginEdition">
    <w:name w:val="Margin Edition"/>
    <w:basedOn w:val="MarginNote"/>
    <w:rsid w:val="009E4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AA2"/>
    <w:rPr>
      <w:sz w:val="2"/>
      <w:szCs w:val="2"/>
    </w:rPr>
  </w:style>
  <w:style w:type="character" w:customStyle="1" w:styleId="Small">
    <w:name w:val="Small"/>
    <w:basedOn w:val="DefaultParagraphFont"/>
    <w:rsid w:val="009E4AA2"/>
    <w:rPr>
      <w:sz w:val="16"/>
    </w:rPr>
  </w:style>
  <w:style w:type="paragraph" w:customStyle="1" w:styleId="WideTable">
    <w:name w:val="Wide Table"/>
    <w:basedOn w:val="Normal"/>
    <w:rsid w:val="009E4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AA2"/>
  </w:style>
  <w:style w:type="paragraph" w:styleId="Quote">
    <w:name w:val="Quote"/>
    <w:basedOn w:val="Heading1"/>
    <w:link w:val="QuoteChar"/>
    <w:qFormat/>
    <w:rsid w:val="009E4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AA2"/>
    <w:pPr>
      <w:pageBreakBefore/>
    </w:pPr>
  </w:style>
  <w:style w:type="paragraph" w:customStyle="1" w:styleId="Border">
    <w:name w:val="Border"/>
    <w:basedOn w:val="Normal"/>
    <w:qFormat/>
    <w:rsid w:val="009E4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AA2"/>
    <w:rPr>
      <w:u w:val="single"/>
    </w:rPr>
  </w:style>
  <w:style w:type="character" w:customStyle="1" w:styleId="BoldandItalics">
    <w:name w:val="Bold and Italics"/>
    <w:qFormat/>
    <w:rsid w:val="009E4AA2"/>
    <w:rPr>
      <w:b/>
      <w:i/>
      <w:u w:val="none"/>
    </w:rPr>
  </w:style>
  <w:style w:type="paragraph" w:styleId="BalloonText">
    <w:name w:val="Balloon Text"/>
    <w:basedOn w:val="Normal"/>
    <w:link w:val="BalloonTextChar"/>
    <w:rsid w:val="009E4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AA2"/>
    <w:pPr>
      <w:spacing w:before="0" w:after="0"/>
    </w:pPr>
  </w:style>
  <w:style w:type="paragraph" w:customStyle="1" w:styleId="BodyTextBold">
    <w:name w:val="Body Text Bold"/>
    <w:basedOn w:val="BodyText"/>
    <w:qFormat/>
    <w:rsid w:val="009E4AA2"/>
    <w:rPr>
      <w:b/>
    </w:rPr>
  </w:style>
  <w:style w:type="character" w:styleId="Hyperlink">
    <w:name w:val="Hyperlink"/>
    <w:basedOn w:val="DefaultParagraphFont"/>
    <w:uiPriority w:val="99"/>
    <w:unhideWhenUsed/>
    <w:rsid w:val="00BC4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5089</Characters>
  <Application>Microsoft Office Word</Application>
  <DocSecurity>0</DocSecurity>
  <Lines>159</Lines>
  <Paragraphs>93</Paragraphs>
  <ScaleCrop>false</ScaleCrop>
  <Company>Author-it Software Corporation Ltd.</Company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AHCLSK506 Design livestock effluent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