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0F0" w:rsidP="00142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AHCLSK428 Supervise animal health programs</w:t>
      </w:r>
      <w:r>
        <w:fldChar w:fldCharType="end"/>
      </w:r>
    </w:p>
    <w:p w:rsidR="001420F0" w:rsidP="001420F0">
      <w:pPr>
        <w:pStyle w:val="Version"/>
        <w:sectPr w:rsidSect="00D42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771" w:rsidP="00D42771">
      <w:pPr>
        <w:pStyle w:val="SuperHeading"/>
      </w:pPr>
      <w:r w:rsidRPr="00D42771">
        <w:t>Assessment Requirements for AHCLSK428 Supervise animal health programs</w:t>
      </w:r>
    </w:p>
    <w:p w:rsidR="00000000" w:rsidRPr="00D42771" w:rsidP="00D42771">
      <w:pPr>
        <w:pStyle w:val="Heading1"/>
      </w:pPr>
      <w:bookmarkStart w:id="1" w:name="O_1287517"/>
      <w:bookmarkEnd w:id="1"/>
      <w:r w:rsidRPr="00D427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2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71">
            <w:pPr>
              <w:pStyle w:val="BodyTextBold"/>
              <w:rPr>
                <w:lang w:val="en-NZ"/>
              </w:rPr>
            </w:pPr>
            <w:r w:rsidRPr="00D4277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71">
            <w:pPr>
              <w:pStyle w:val="BodyTextBold"/>
              <w:rPr>
                <w:lang w:val="en-NZ"/>
              </w:rPr>
            </w:pPr>
            <w:r w:rsidRPr="00D42771">
              <w:t>Comments</w:t>
            </w:r>
          </w:p>
        </w:tc>
      </w:tr>
      <w:tr w:rsidTr="00D42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71">
            <w:pPr>
              <w:pStyle w:val="BodyText"/>
              <w:rPr>
                <w:lang w:val="en-NZ"/>
              </w:rPr>
            </w:pPr>
            <w:r w:rsidRPr="00D4277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71" w:rsidP="00D42771">
            <w:pPr>
              <w:pStyle w:val="BodyText"/>
            </w:pPr>
            <w:r w:rsidRPr="00D42771">
              <w:t>This version released with AHC Agriculture, Horticulture and Conservation and Land Management Training Package Release 11.0.</w:t>
            </w:r>
          </w:p>
        </w:tc>
      </w:tr>
    </w:tbl>
    <w:p w:rsidR="00000000" w:rsidRPr="00D42771" w:rsidP="00D42771">
      <w:pPr>
        <w:pStyle w:val="BodyText"/>
      </w:pPr>
    </w:p>
    <w:p w:rsidR="00000000" w:rsidRPr="00D42771" w:rsidP="00D42771">
      <w:pPr>
        <w:pStyle w:val="AllowPageBreak"/>
      </w:pPr>
    </w:p>
    <w:p w:rsidR="00000000" w:rsidRPr="00D42771" w:rsidP="00D42771">
      <w:pPr>
        <w:pStyle w:val="Heading1"/>
      </w:pPr>
      <w:bookmarkStart w:id="2" w:name="O_1287518"/>
      <w:bookmarkEnd w:id="2"/>
      <w:r w:rsidRPr="00D42771">
        <w:t>Performance Evidence</w:t>
      </w:r>
    </w:p>
    <w:p w:rsidR="00000000" w:rsidRPr="00D42771" w:rsidP="001420F0">
      <w:pPr>
        <w:pStyle w:val="BodyText"/>
      </w:pPr>
      <w:r w:rsidRPr="00D42771">
        <w:t>An individual demonstrating competency must satisfy all of the elements and performance c</w:t>
      </w:r>
      <w:r w:rsidRPr="00D42771">
        <w:t>riteria in this unit.</w:t>
      </w:r>
    </w:p>
    <w:p w:rsidR="00000000" w:rsidRPr="00D42771" w:rsidP="001420F0">
      <w:pPr>
        <w:pStyle w:val="BodyText"/>
      </w:pPr>
      <w:r w:rsidRPr="00D42771">
        <w:t>There must be evidence that the individual has supervised animal health programs on at least one occasion, and has:</w:t>
      </w:r>
    </w:p>
    <w:p w:rsidR="00000000" w:rsidRPr="00D42771" w:rsidP="00D42771">
      <w:pPr>
        <w:pStyle w:val="ListBullet"/>
      </w:pPr>
      <w:r w:rsidRPr="00D42771">
        <w:t>implemented relevant workplace health and safety, and environment and biosecurity legislation, regulations and workpl</w:t>
      </w:r>
      <w:r w:rsidRPr="00D42771">
        <w:t>ace procedures</w:t>
      </w:r>
    </w:p>
    <w:p w:rsidR="00000000" w:rsidRPr="00D42771" w:rsidP="00D42771">
      <w:pPr>
        <w:pStyle w:val="ListBullet"/>
      </w:pPr>
      <w:r w:rsidRPr="00D42771">
        <w:t>monitored the health and wellbeing of animals</w:t>
      </w:r>
    </w:p>
    <w:p w:rsidR="00000000" w:rsidRPr="00D42771" w:rsidP="00D42771">
      <w:pPr>
        <w:pStyle w:val="ListBullet"/>
      </w:pPr>
      <w:r w:rsidRPr="00D42771">
        <w:t>detected possibility of disease through parameters such as loss of bodyweight, behaviour or length of time required to eat food</w:t>
      </w:r>
    </w:p>
    <w:p w:rsidR="00000000" w:rsidRPr="00D42771" w:rsidP="00D42771">
      <w:pPr>
        <w:pStyle w:val="ListBullet"/>
      </w:pPr>
      <w:r w:rsidRPr="00D42771">
        <w:t>recognised normal versus abnormal clinical symptoms</w:t>
      </w:r>
    </w:p>
    <w:p w:rsidR="00000000" w:rsidRPr="00D42771" w:rsidP="00D42771">
      <w:pPr>
        <w:pStyle w:val="ListBullet"/>
      </w:pPr>
      <w:r w:rsidRPr="00D42771">
        <w:t>recognised abnormal physiological and behavioural signs in livestock</w:t>
      </w:r>
    </w:p>
    <w:p w:rsidR="00000000" w:rsidRPr="00D42771" w:rsidP="00D42771">
      <w:pPr>
        <w:pStyle w:val="ListBullet"/>
      </w:pPr>
      <w:r w:rsidRPr="00D42771">
        <w:t>collected samples for testing for internal parasites and other diseases when applicable</w:t>
      </w:r>
    </w:p>
    <w:p w:rsidR="00000000" w:rsidRPr="00D42771" w:rsidP="00D42771">
      <w:pPr>
        <w:pStyle w:val="ListBullet"/>
      </w:pPr>
      <w:r w:rsidRPr="00D42771">
        <w:t>implemented preventative health strategies</w:t>
      </w:r>
    </w:p>
    <w:p w:rsidR="00000000" w:rsidRPr="00D42771" w:rsidP="00D42771">
      <w:pPr>
        <w:pStyle w:val="ListBullet"/>
      </w:pPr>
      <w:r w:rsidRPr="00D42771">
        <w:t>administered vaccines and medications to animals</w:t>
      </w:r>
    </w:p>
    <w:p w:rsidR="00000000" w:rsidRPr="00D42771" w:rsidP="00D42771">
      <w:pPr>
        <w:pStyle w:val="ListBullet"/>
      </w:pPr>
      <w:r w:rsidRPr="00D42771">
        <w:t>maintai</w:t>
      </w:r>
      <w:r w:rsidRPr="00D42771">
        <w:t>ned records associated with animal health programs and treatments according to regulations and workplace requirements</w:t>
      </w:r>
    </w:p>
    <w:p w:rsidR="00000000" w:rsidRPr="00D42771" w:rsidP="00D42771">
      <w:pPr>
        <w:pStyle w:val="ListBullet"/>
      </w:pPr>
      <w:r w:rsidRPr="00D42771">
        <w:t>implemented relevant animal welfare policies and practices for supervising animal health programs.</w:t>
      </w:r>
    </w:p>
    <w:p w:rsidR="00000000" w:rsidRPr="00D42771" w:rsidP="00D42771">
      <w:pPr>
        <w:pStyle w:val="AllowPageBreak"/>
      </w:pPr>
    </w:p>
    <w:p w:rsidR="00000000" w:rsidRPr="00D42771" w:rsidP="00D42771">
      <w:pPr>
        <w:pStyle w:val="Heading1"/>
      </w:pPr>
      <w:bookmarkStart w:id="3" w:name="O_1287519"/>
      <w:bookmarkEnd w:id="3"/>
      <w:r w:rsidRPr="00D42771">
        <w:t>Knowledge Evidence</w:t>
      </w:r>
    </w:p>
    <w:p w:rsidR="00000000" w:rsidRPr="00D42771" w:rsidP="001420F0">
      <w:pPr>
        <w:pStyle w:val="BodyText"/>
      </w:pPr>
      <w:r w:rsidRPr="00D42771">
        <w:t>A</w:t>
      </w:r>
      <w:r w:rsidRPr="00D42771">
        <w:t>n individual must be able to demonstrate knowledge required to perform the tasks outlined in the elements and performance criteria of this unit. This includes knowledge of:</w:t>
      </w:r>
    </w:p>
    <w:p w:rsidR="00000000" w:rsidRPr="00D42771" w:rsidP="00D42771">
      <w:pPr>
        <w:pStyle w:val="ListBullet"/>
      </w:pPr>
      <w:r w:rsidRPr="00D42771">
        <w:t>workplace requirements applicable to health and safety in the workplace for superv</w:t>
      </w:r>
      <w:r w:rsidRPr="00D42771">
        <w:t>ising animal health programs</w:t>
      </w:r>
    </w:p>
    <w:p w:rsidR="00000000" w:rsidRPr="00D42771" w:rsidP="00D42771">
      <w:pPr>
        <w:pStyle w:val="ListBullet"/>
      </w:pPr>
      <w:r w:rsidRPr="00D42771">
        <w:t>environment and biosecurity legislation and regulations and workplace practices relevant to supervising animal health programs</w:t>
      </w:r>
    </w:p>
    <w:p w:rsidR="00000000" w:rsidRPr="00D42771" w:rsidP="00D42771">
      <w:pPr>
        <w:pStyle w:val="ListBullet"/>
      </w:pPr>
      <w:r w:rsidRPr="00D42771">
        <w:t>principles and practices for supervising animal health programs, including:</w:t>
      </w:r>
    </w:p>
    <w:p w:rsidR="00000000" w:rsidRPr="00D42771" w:rsidP="00D42771">
      <w:pPr>
        <w:pStyle w:val="ListBullet2"/>
      </w:pPr>
      <w:r w:rsidRPr="00D42771">
        <w:t>symptoms of common live</w:t>
      </w:r>
      <w:r w:rsidRPr="00D42771">
        <w:t>stock diseases and parasite infestations</w:t>
      </w:r>
    </w:p>
    <w:p w:rsidR="00000000" w:rsidRPr="00D42771" w:rsidP="00D42771">
      <w:pPr>
        <w:pStyle w:val="ListBullet2"/>
      </w:pPr>
      <w:r w:rsidRPr="00D42771">
        <w:t>storage conditions for a range of chemicals, including veterinary chemicals</w:t>
      </w:r>
    </w:p>
    <w:p w:rsidR="00000000" w:rsidRPr="00D42771" w:rsidP="00D42771">
      <w:pPr>
        <w:pStyle w:val="ListBullet2"/>
      </w:pPr>
      <w:r w:rsidRPr="00D42771">
        <w:t>types of vaccines and how they work</w:t>
      </w:r>
    </w:p>
    <w:p w:rsidR="00000000" w:rsidRPr="00D42771" w:rsidP="00D42771">
      <w:pPr>
        <w:pStyle w:val="ListBullet2"/>
      </w:pPr>
      <w:r w:rsidRPr="00D42771">
        <w:t>zoonotic diseases and their mode of transmission</w:t>
      </w:r>
    </w:p>
    <w:p w:rsidR="00000000" w:rsidRPr="00D42771" w:rsidP="00D42771">
      <w:pPr>
        <w:pStyle w:val="ListBullet2"/>
      </w:pPr>
      <w:r w:rsidRPr="00D42771">
        <w:t>animal anatomy and physiology relevant to the collection of tissue, organ, blood and other biological samples in live and dead animals and the conduct of post-mortems</w:t>
      </w:r>
    </w:p>
    <w:p w:rsidR="00000000" w:rsidRPr="00D42771" w:rsidP="00D42771">
      <w:pPr>
        <w:pStyle w:val="ListBullet2"/>
      </w:pPr>
      <w:r w:rsidRPr="00D42771">
        <w:t>management practices and processes to minimise noise, odours and debris from the livestoc</w:t>
      </w:r>
      <w:r w:rsidRPr="00D42771">
        <w:t>k operations</w:t>
      </w:r>
    </w:p>
    <w:p w:rsidR="00000000" w:rsidRPr="00D42771" w:rsidP="00D42771">
      <w:pPr>
        <w:pStyle w:val="ListBullet2"/>
      </w:pPr>
      <w:r w:rsidRPr="00D42771">
        <w:t>relevant legislation, regulations and codes of practice relating to the use of veterinary medicines and animal diseases</w:t>
      </w:r>
    </w:p>
    <w:p w:rsidR="00000000" w:rsidRPr="00D42771" w:rsidP="00D42771">
      <w:pPr>
        <w:pStyle w:val="ListBullet2"/>
      </w:pPr>
      <w:r w:rsidRPr="00D42771">
        <w:t>animal welfare requirements applicable to supervising animal health programs.</w:t>
      </w:r>
    </w:p>
    <w:p w:rsidR="00000000" w:rsidRPr="00D42771" w:rsidP="00D42771">
      <w:pPr>
        <w:pStyle w:val="AllowPageBreak"/>
      </w:pPr>
    </w:p>
    <w:p w:rsidR="00000000" w:rsidRPr="00D42771" w:rsidP="00D42771">
      <w:pPr>
        <w:pStyle w:val="Heading1"/>
      </w:pPr>
      <w:bookmarkStart w:id="4" w:name="O_1287520"/>
      <w:bookmarkEnd w:id="4"/>
      <w:r w:rsidRPr="00D42771">
        <w:t>Assessment Conditions</w:t>
      </w:r>
    </w:p>
    <w:p w:rsidR="00000000" w:rsidRPr="00D42771" w:rsidP="001420F0">
      <w:pPr>
        <w:pStyle w:val="BodyText"/>
      </w:pPr>
      <w:r w:rsidRPr="00D42771">
        <w:t>Asse</w:t>
      </w:r>
      <w:r w:rsidRPr="00D42771">
        <w:t>ssment of the skills in this unit of competency must take place under the following conditions:</w:t>
      </w:r>
    </w:p>
    <w:p w:rsidR="00000000" w:rsidRPr="00D42771" w:rsidP="00D42771">
      <w:pPr>
        <w:pStyle w:val="ListBullet"/>
      </w:pPr>
      <w:r w:rsidRPr="00D42771">
        <w:t>physical conditions:</w:t>
      </w:r>
    </w:p>
    <w:p w:rsidR="00000000" w:rsidRPr="00D42771" w:rsidP="00D42771">
      <w:pPr>
        <w:pStyle w:val="ListBullet2"/>
      </w:pPr>
      <w:r w:rsidRPr="00D42771">
        <w:t>a workplace setting or an environment that accurately represents workplace conditions</w:t>
      </w:r>
    </w:p>
    <w:p w:rsidR="00000000" w:rsidRPr="00D42771" w:rsidP="00D42771">
      <w:pPr>
        <w:pStyle w:val="ListBullet"/>
      </w:pPr>
      <w:r w:rsidRPr="00D42771">
        <w:t>resources, equipment and materials:</w:t>
      </w:r>
    </w:p>
    <w:p w:rsidR="00000000" w:rsidRPr="00D42771" w:rsidP="00D42771">
      <w:pPr>
        <w:pStyle w:val="ListBullet2"/>
      </w:pPr>
      <w:r w:rsidRPr="00D42771">
        <w:t>work instructions and workplace procedures applicable to supervising animal health programs</w:t>
      </w:r>
    </w:p>
    <w:p w:rsidR="00000000" w:rsidRPr="00D42771" w:rsidP="00D42771">
      <w:pPr>
        <w:pStyle w:val="ListBullet2"/>
      </w:pPr>
      <w:r w:rsidRPr="00D42771">
        <w:t>equipment, materials and health treatments applicable to supervising animal health programs</w:t>
      </w:r>
    </w:p>
    <w:p w:rsidR="00000000" w:rsidRPr="00D42771" w:rsidP="00D42771">
      <w:pPr>
        <w:pStyle w:val="ListBullet2"/>
      </w:pPr>
      <w:r w:rsidRPr="00D42771">
        <w:t>livestock</w:t>
      </w:r>
    </w:p>
    <w:p w:rsidR="00000000" w:rsidRPr="00D42771" w:rsidP="00D42771">
      <w:pPr>
        <w:pStyle w:val="ListBullet"/>
      </w:pPr>
      <w:r w:rsidRPr="00D42771">
        <w:t>specifications:</w:t>
      </w:r>
    </w:p>
    <w:p w:rsidR="00000000" w:rsidRPr="00D42771" w:rsidP="00D42771">
      <w:pPr>
        <w:pStyle w:val="ListBullet2"/>
      </w:pPr>
      <w:r w:rsidRPr="00D42771">
        <w:t xml:space="preserve">workplace requirements applicable to health </w:t>
      </w:r>
      <w:r w:rsidRPr="00D42771">
        <w:t>and safety in the workplace for supervising animal health programs</w:t>
      </w:r>
    </w:p>
    <w:p w:rsidR="00000000" w:rsidRPr="00D42771" w:rsidP="00D42771">
      <w:pPr>
        <w:pStyle w:val="ListBullet2"/>
      </w:pPr>
      <w:r w:rsidRPr="00D42771">
        <w:t>environment and biosecurity legislation and regulations and workplace practices applicable to supervising animal health programs</w:t>
      </w:r>
    </w:p>
    <w:p w:rsidR="00000000" w:rsidRPr="00D42771" w:rsidP="00D42771">
      <w:pPr>
        <w:pStyle w:val="ListBullet2"/>
      </w:pPr>
      <w:r w:rsidRPr="00D42771">
        <w:t>relevant legislation, regulations and codes of practice rela</w:t>
      </w:r>
      <w:r w:rsidRPr="00D42771">
        <w:t>ting to the use of veterinary medicines and animal diseases</w:t>
      </w:r>
    </w:p>
    <w:p w:rsidR="00000000" w:rsidRPr="00D42771" w:rsidP="00D42771">
      <w:pPr>
        <w:pStyle w:val="ListBullet2"/>
      </w:pPr>
      <w:r w:rsidRPr="00D42771">
        <w:t>legislation, regulations, standards, guidelines and procedures for animal welfare applicable to supervising animal health programs</w:t>
      </w:r>
    </w:p>
    <w:p w:rsidR="00000000" w:rsidRPr="00D42771" w:rsidP="00D42771">
      <w:pPr>
        <w:pStyle w:val="ListBullet"/>
      </w:pPr>
      <w:r w:rsidRPr="00D42771">
        <w:t>relationships:</w:t>
      </w:r>
    </w:p>
    <w:p w:rsidR="00000000" w:rsidRPr="00D42771" w:rsidP="00D42771">
      <w:pPr>
        <w:pStyle w:val="ListBullet2"/>
      </w:pPr>
      <w:r w:rsidRPr="00D42771">
        <w:t>veterinarian</w:t>
      </w:r>
    </w:p>
    <w:p w:rsidR="00000000" w:rsidRPr="00D42771" w:rsidP="00D42771">
      <w:pPr>
        <w:pStyle w:val="ListBullet"/>
      </w:pPr>
      <w:r w:rsidRPr="00D42771">
        <w:t>time frames:</w:t>
      </w:r>
    </w:p>
    <w:p w:rsidR="00000000" w:rsidRPr="00D42771" w:rsidP="00D42771">
      <w:pPr>
        <w:pStyle w:val="ListBullet2"/>
      </w:pPr>
      <w:r w:rsidRPr="00D42771">
        <w:t>according to job req</w:t>
      </w:r>
      <w:r w:rsidRPr="00D42771">
        <w:t>uirements.</w:t>
      </w:r>
    </w:p>
    <w:p w:rsidR="00000000" w:rsidRPr="00D42771" w:rsidP="001420F0">
      <w:pPr>
        <w:pStyle w:val="BodyText"/>
      </w:pPr>
      <w:r w:rsidRPr="00D42771">
        <w:t>Assessment of this unit must be conducted on live animals.</w:t>
      </w:r>
    </w:p>
    <w:p w:rsidR="001420F0" w:rsidP="001420F0">
      <w:pPr>
        <w:pStyle w:val="BodyText"/>
      </w:pPr>
      <w:r w:rsidRPr="00D42771">
        <w:t>Assessors of this unit must satisfy the requirements for assessors in applicable vocational education and training legislation, frameworks and/or standards.</w:t>
      </w:r>
    </w:p>
    <w:p w:rsidR="00000000" w:rsidRPr="00D42771" w:rsidP="00D42771">
      <w:pPr>
        <w:pStyle w:val="Heading1"/>
      </w:pPr>
      <w:bookmarkStart w:id="5" w:name="O_1287523"/>
      <w:bookmarkEnd w:id="5"/>
      <w:r w:rsidRPr="00D42771">
        <w:t>Links</w:t>
      </w:r>
    </w:p>
    <w:p w:rsidR="00000000" w:rsidRPr="00D42771" w:rsidP="001420F0">
      <w:pPr>
        <w:pStyle w:val="BodyText"/>
      </w:pPr>
      <w:r w:rsidRPr="00D427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913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2771" w:rsidP="00D42771"/>
    <w:sectPr w:rsidSect="00D427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71" w:rsidRPr="001420F0" w:rsidP="00142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F0" w:rsidP="00D42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0F0" w:rsidP="00D42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20F0" w:rsidP="00D42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771" w:rsidRPr="001420F0" w:rsidP="00142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F0" w:rsidRPr="002D2AF8" w:rsidP="00D42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AHCLSK428 Supervise animal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420F0" w:rsidP="00D42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4B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08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54F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771"/>
  </w:style>
  <w:style w:type="character" w:customStyle="1" w:styleId="Heading1Char">
    <w:name w:val="Heading 1 Char"/>
    <w:basedOn w:val="DefaultParagraphFont"/>
    <w:link w:val="Heading1"/>
    <w:rsid w:val="00D42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7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7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27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2771"/>
    <w:rPr>
      <w:b/>
    </w:rPr>
  </w:style>
  <w:style w:type="character" w:customStyle="1" w:styleId="Heading2Char">
    <w:name w:val="Heading 2 Char"/>
    <w:basedOn w:val="DefaultParagraphFont"/>
    <w:link w:val="Heading2"/>
    <w:rsid w:val="00D42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7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7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771"/>
    <w:rPr>
      <w:b/>
      <w:spacing w:val="0"/>
    </w:rPr>
  </w:style>
  <w:style w:type="paragraph" w:customStyle="1" w:styleId="SuperTitle">
    <w:name w:val="SuperTitle"/>
    <w:basedOn w:val="Title"/>
    <w:rsid w:val="00D42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771"/>
    <w:rPr>
      <w:i/>
    </w:rPr>
  </w:style>
  <w:style w:type="paragraph" w:styleId="Caption">
    <w:name w:val="caption"/>
    <w:basedOn w:val="BodyText"/>
    <w:next w:val="Normal"/>
    <w:qFormat/>
    <w:rsid w:val="00D42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771"/>
  </w:style>
  <w:style w:type="paragraph" w:styleId="TableofFigures">
    <w:name w:val="table of figures"/>
    <w:basedOn w:val="Normal"/>
    <w:next w:val="Normal"/>
    <w:semiHidden/>
    <w:rsid w:val="00D42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7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771"/>
    <w:rPr>
      <w:rFonts w:ascii="Wingdings" w:hAnsi="Wingdings"/>
    </w:rPr>
  </w:style>
  <w:style w:type="paragraph" w:customStyle="1" w:styleId="TableHeading">
    <w:name w:val="Table Heading"/>
    <w:basedOn w:val="HeadingBase"/>
    <w:rsid w:val="00D42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771"/>
    <w:rPr>
      <w:color w:val="0033CC"/>
      <w:u w:val="none"/>
    </w:rPr>
  </w:style>
  <w:style w:type="paragraph" w:customStyle="1" w:styleId="BodyTextRight">
    <w:name w:val="Body Text Right"/>
    <w:basedOn w:val="BodyText"/>
    <w:rsid w:val="00D42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7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771"/>
    <w:rPr>
      <w:sz w:val="32"/>
    </w:rPr>
  </w:style>
  <w:style w:type="paragraph" w:customStyle="1" w:styleId="HeadingProcedure">
    <w:name w:val="Heading Procedure"/>
    <w:basedOn w:val="HeadingBase"/>
    <w:next w:val="Normal"/>
    <w:rsid w:val="00D42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771"/>
    <w:pPr>
      <w:spacing w:before="60" w:after="60"/>
    </w:pPr>
  </w:style>
  <w:style w:type="paragraph" w:styleId="ListContinue">
    <w:name w:val="List Continue"/>
    <w:basedOn w:val="List"/>
    <w:rsid w:val="00D42771"/>
    <w:pPr>
      <w:ind w:firstLine="0"/>
    </w:pPr>
  </w:style>
  <w:style w:type="paragraph" w:customStyle="1" w:styleId="ListNote">
    <w:name w:val="List Note"/>
    <w:basedOn w:val="List"/>
    <w:rsid w:val="00D42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771"/>
    <w:rPr>
      <w:rFonts w:ascii="Courier New" w:hAnsi="Courier New"/>
    </w:rPr>
  </w:style>
  <w:style w:type="paragraph" w:customStyle="1" w:styleId="NoteBullet">
    <w:name w:val="Note Bullet"/>
    <w:basedOn w:val="Note"/>
    <w:rsid w:val="00D42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7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771"/>
    <w:rPr>
      <w:b/>
      <w:smallCaps/>
    </w:rPr>
  </w:style>
  <w:style w:type="paragraph" w:customStyle="1" w:styleId="TableListNumber">
    <w:name w:val="Table List Number"/>
    <w:basedOn w:val="ListNumber"/>
    <w:rsid w:val="00D42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771"/>
    <w:pPr>
      <w:numPr>
        <w:numId w:val="9"/>
      </w:numPr>
    </w:pPr>
  </w:style>
  <w:style w:type="paragraph" w:customStyle="1" w:styleId="ListAlpha2">
    <w:name w:val="List Alpha 2"/>
    <w:basedOn w:val="List2"/>
    <w:rsid w:val="00D42771"/>
    <w:pPr>
      <w:numPr>
        <w:numId w:val="8"/>
      </w:numPr>
    </w:pPr>
  </w:style>
  <w:style w:type="paragraph" w:styleId="List2">
    <w:name w:val="List 2"/>
    <w:basedOn w:val="BodyText"/>
    <w:rsid w:val="00D42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7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7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771"/>
    <w:pPr>
      <w:numPr>
        <w:numId w:val="4"/>
      </w:numPr>
    </w:pPr>
  </w:style>
  <w:style w:type="paragraph" w:styleId="ListContinue2">
    <w:name w:val="List Continue 2"/>
    <w:basedOn w:val="List2"/>
    <w:rsid w:val="00D42771"/>
    <w:pPr>
      <w:ind w:firstLine="0"/>
    </w:pPr>
  </w:style>
  <w:style w:type="paragraph" w:styleId="ListContinue3">
    <w:name w:val="List Continue 3"/>
    <w:basedOn w:val="List3"/>
    <w:rsid w:val="00D42771"/>
    <w:pPr>
      <w:ind w:left="1021" w:firstLine="0"/>
    </w:pPr>
  </w:style>
  <w:style w:type="paragraph" w:styleId="ListContinue4">
    <w:name w:val="List Continue 4"/>
    <w:basedOn w:val="List4"/>
    <w:rsid w:val="00D42771"/>
    <w:pPr>
      <w:ind w:firstLine="0"/>
    </w:pPr>
  </w:style>
  <w:style w:type="paragraph" w:styleId="ListContinue5">
    <w:name w:val="List Continue 5"/>
    <w:basedOn w:val="List5"/>
    <w:rsid w:val="00D42771"/>
    <w:pPr>
      <w:ind w:firstLine="0"/>
    </w:pPr>
  </w:style>
  <w:style w:type="paragraph" w:styleId="ListNumber3">
    <w:name w:val="List Number 3"/>
    <w:basedOn w:val="List3"/>
    <w:rsid w:val="00D42771"/>
    <w:pPr>
      <w:numPr>
        <w:numId w:val="5"/>
      </w:numPr>
    </w:pPr>
  </w:style>
  <w:style w:type="paragraph" w:styleId="ListNumber4">
    <w:name w:val="List Number 4"/>
    <w:basedOn w:val="List4"/>
    <w:rsid w:val="00D42771"/>
    <w:pPr>
      <w:numPr>
        <w:numId w:val="6"/>
      </w:numPr>
    </w:pPr>
  </w:style>
  <w:style w:type="paragraph" w:styleId="ListNumber5">
    <w:name w:val="List Number 5"/>
    <w:basedOn w:val="List5"/>
    <w:rsid w:val="00D42771"/>
    <w:pPr>
      <w:numPr>
        <w:numId w:val="7"/>
      </w:numPr>
    </w:pPr>
  </w:style>
  <w:style w:type="paragraph" w:styleId="BlockText">
    <w:name w:val="Block Text"/>
    <w:basedOn w:val="Normal"/>
    <w:rsid w:val="00D42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771"/>
    <w:rPr>
      <w:sz w:val="16"/>
      <w:vertAlign w:val="superscript"/>
    </w:rPr>
  </w:style>
  <w:style w:type="character" w:customStyle="1" w:styleId="Symbols">
    <w:name w:val="Symbols"/>
    <w:basedOn w:val="DefaultParagraphFont"/>
    <w:rsid w:val="00D42771"/>
    <w:rPr>
      <w:rFonts w:ascii="Symbol" w:hAnsi="Symbol"/>
    </w:rPr>
  </w:style>
  <w:style w:type="character" w:customStyle="1" w:styleId="MenuOptions">
    <w:name w:val="Menu Options"/>
    <w:basedOn w:val="DefaultParagraphFont"/>
    <w:rsid w:val="00D42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771"/>
    <w:rPr>
      <w:b/>
    </w:rPr>
  </w:style>
  <w:style w:type="character" w:customStyle="1" w:styleId="Underlined">
    <w:name w:val="Underlined"/>
    <w:basedOn w:val="DefaultParagraphFont"/>
    <w:rsid w:val="00D42771"/>
    <w:rPr>
      <w:u w:val="single"/>
    </w:rPr>
  </w:style>
  <w:style w:type="paragraph" w:customStyle="1" w:styleId="TableBodyTextRight">
    <w:name w:val="Table Body Text Right"/>
    <w:basedOn w:val="TableBodyText"/>
    <w:rsid w:val="00D42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771"/>
    <w:rPr>
      <w:sz w:val="18"/>
    </w:rPr>
  </w:style>
  <w:style w:type="paragraph" w:customStyle="1" w:styleId="BodySmallRight">
    <w:name w:val="Body Small Right"/>
    <w:basedOn w:val="BodyTextRight"/>
    <w:rsid w:val="00D42771"/>
    <w:rPr>
      <w:sz w:val="18"/>
      <w:szCs w:val="18"/>
    </w:rPr>
  </w:style>
  <w:style w:type="paragraph" w:customStyle="1" w:styleId="MarginEdition">
    <w:name w:val="Margin Edition"/>
    <w:basedOn w:val="MarginNote"/>
    <w:rsid w:val="00D42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771"/>
    <w:rPr>
      <w:sz w:val="2"/>
      <w:szCs w:val="2"/>
    </w:rPr>
  </w:style>
  <w:style w:type="character" w:customStyle="1" w:styleId="Small">
    <w:name w:val="Small"/>
    <w:basedOn w:val="DefaultParagraphFont"/>
    <w:rsid w:val="00D42771"/>
    <w:rPr>
      <w:sz w:val="16"/>
    </w:rPr>
  </w:style>
  <w:style w:type="paragraph" w:customStyle="1" w:styleId="WideTable">
    <w:name w:val="Wide Table"/>
    <w:basedOn w:val="Normal"/>
    <w:rsid w:val="00D42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771"/>
  </w:style>
  <w:style w:type="paragraph" w:styleId="Quote">
    <w:name w:val="Quote"/>
    <w:basedOn w:val="Heading1"/>
    <w:link w:val="QuoteChar"/>
    <w:qFormat/>
    <w:rsid w:val="00D42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771"/>
    <w:pPr>
      <w:pageBreakBefore/>
    </w:pPr>
  </w:style>
  <w:style w:type="paragraph" w:customStyle="1" w:styleId="Border">
    <w:name w:val="Border"/>
    <w:basedOn w:val="Normal"/>
    <w:qFormat/>
    <w:rsid w:val="00D42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771"/>
    <w:rPr>
      <w:u w:val="single"/>
    </w:rPr>
  </w:style>
  <w:style w:type="character" w:customStyle="1" w:styleId="BoldandItalics">
    <w:name w:val="Bold and Italics"/>
    <w:qFormat/>
    <w:rsid w:val="00D42771"/>
    <w:rPr>
      <w:b/>
      <w:i/>
      <w:u w:val="none"/>
    </w:rPr>
  </w:style>
  <w:style w:type="paragraph" w:styleId="BalloonText">
    <w:name w:val="Balloon Text"/>
    <w:basedOn w:val="Normal"/>
    <w:link w:val="BalloonTextChar"/>
    <w:rsid w:val="00D42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7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2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3668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AHCLSK428 Supervise animal health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