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61B" w:rsidP="003A56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AHCLSK423 Develop feeding plans for livestock</w:t>
      </w:r>
      <w:r>
        <w:fldChar w:fldCharType="end"/>
      </w:r>
    </w:p>
    <w:p w:rsidR="003A561B" w:rsidP="003A561B">
      <w:pPr>
        <w:pStyle w:val="Version"/>
        <w:sectPr w:rsidSect="004B65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6569" w:rsidP="004B6569">
      <w:pPr>
        <w:pStyle w:val="SuperHeading"/>
      </w:pPr>
      <w:r w:rsidRPr="004B6569">
        <w:t>AHCLSK423 Develop feeding plans for livestock</w:t>
      </w:r>
    </w:p>
    <w:p w:rsidR="00000000" w:rsidRPr="004B6569" w:rsidP="004B6569">
      <w:pPr>
        <w:pStyle w:val="Heading1"/>
      </w:pPr>
      <w:bookmarkStart w:id="1" w:name="O_1287353"/>
      <w:bookmarkEnd w:id="1"/>
      <w:r w:rsidRPr="004B65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6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Bold"/>
              <w:rPr>
                <w:lang w:val="en-NZ"/>
              </w:rPr>
            </w:pPr>
            <w:r w:rsidRPr="004B656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Bold"/>
              <w:rPr>
                <w:lang w:val="en-NZ"/>
              </w:rPr>
            </w:pPr>
            <w:r w:rsidRPr="004B6569">
              <w:t>Comments</w:t>
            </w:r>
          </w:p>
        </w:tc>
      </w:tr>
      <w:tr w:rsidTr="004B6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"/>
              <w:rPr>
                <w:lang w:val="en-NZ"/>
              </w:rPr>
            </w:pPr>
            <w:r w:rsidRPr="004B656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569" w:rsidP="004B6569">
            <w:pPr>
              <w:pStyle w:val="BodyText"/>
            </w:pPr>
            <w:r w:rsidRPr="004B6569">
              <w:t>This version released with AHC Agriculture, Horticulture and Conservation and Land Management Training Package Release 11.0.</w:t>
            </w:r>
          </w:p>
        </w:tc>
      </w:tr>
    </w:tbl>
    <w:p w:rsidR="00000000" w:rsidRPr="004B6569" w:rsidP="004B6569">
      <w:pPr>
        <w:pStyle w:val="BodyText"/>
      </w:pPr>
    </w:p>
    <w:p w:rsidR="00000000" w:rsidRPr="004B6569" w:rsidP="004B6569">
      <w:pPr>
        <w:pStyle w:val="AllowPageBreak"/>
      </w:pPr>
    </w:p>
    <w:p w:rsidR="00000000" w:rsidRPr="004B6569" w:rsidP="004B6569">
      <w:pPr>
        <w:pStyle w:val="Heading1"/>
      </w:pPr>
      <w:bookmarkStart w:id="2" w:name="O_1287354"/>
      <w:bookmarkEnd w:id="2"/>
      <w:r w:rsidRPr="004B6569">
        <w:t>Application</w:t>
      </w:r>
    </w:p>
    <w:p w:rsidR="00000000" w:rsidRPr="004B6569" w:rsidP="003A561B">
      <w:pPr>
        <w:pStyle w:val="BodyText"/>
      </w:pPr>
      <w:r w:rsidRPr="004B6569">
        <w:t>This unit of competency describes the sk</w:t>
      </w:r>
      <w:r w:rsidRPr="004B6569">
        <w:t>ills and knowledge required to develop feeding plans for livestock.</w:t>
      </w:r>
    </w:p>
    <w:p w:rsidR="00000000" w:rsidRPr="004B6569" w:rsidP="003A561B">
      <w:pPr>
        <w:pStyle w:val="BodyText"/>
      </w:pPr>
      <w:r w:rsidRPr="004B6569">
        <w:t>The unit applies to individuals who apply specialist skills and knowledge to develop feeding plans for livestock. This includes applying and communicating non-routine solutions to predicta</w:t>
      </w:r>
      <w:r w:rsidRPr="004B6569">
        <w:t>ble and unpredictable problems.</w:t>
      </w:r>
    </w:p>
    <w:p w:rsidR="00000000" w:rsidRPr="004B6569" w:rsidP="003A561B">
      <w:pPr>
        <w:pStyle w:val="BodyText"/>
      </w:pPr>
      <w:r w:rsidRPr="004B6569">
        <w:t>All work must be carried out to comply with workplace procedures, according to state/territory health and safety regulations, legislation and standards that apply to the workplace, and animal welfare legislation, regulations</w:t>
      </w:r>
      <w:r w:rsidRPr="004B6569">
        <w:t>, standards and guidelines, and sustainability and biosecurity practices.</w:t>
      </w:r>
    </w:p>
    <w:p w:rsidR="00000000" w:rsidRPr="004B6569" w:rsidP="003A561B">
      <w:pPr>
        <w:pStyle w:val="BodyText"/>
      </w:pPr>
      <w:r w:rsidRPr="004B6569">
        <w:t>This unit applies to managers of grazing operations who design and develop feeding plans for livestock.</w:t>
      </w:r>
    </w:p>
    <w:p w:rsidR="00000000" w:rsidRPr="004B6569" w:rsidP="003A561B">
      <w:pPr>
        <w:pStyle w:val="BodyText"/>
      </w:pPr>
      <w:r w:rsidRPr="004B6569">
        <w:t xml:space="preserve">No licensing, legislative or certification requirements apply to this unit at </w:t>
      </w:r>
      <w:r w:rsidRPr="004B6569">
        <w:t>the time of publication.</w:t>
      </w:r>
    </w:p>
    <w:p w:rsidR="00000000" w:rsidRPr="004B6569" w:rsidP="004B6569">
      <w:pPr>
        <w:pStyle w:val="Heading1"/>
      </w:pPr>
      <w:bookmarkStart w:id="3" w:name="O_1287355"/>
      <w:bookmarkEnd w:id="3"/>
      <w:r w:rsidRPr="004B6569">
        <w:t>Pre-requisite Unit</w:t>
      </w:r>
    </w:p>
    <w:p w:rsidR="00000000" w:rsidRPr="004B6569" w:rsidP="003A561B">
      <w:pPr>
        <w:pStyle w:val="BodyText"/>
      </w:pPr>
      <w:r w:rsidRPr="004B6569">
        <w:t>Nil</w:t>
      </w:r>
    </w:p>
    <w:p w:rsidR="00000000" w:rsidRPr="004B6569" w:rsidP="004B6569">
      <w:pPr>
        <w:pStyle w:val="Heading1"/>
      </w:pPr>
      <w:bookmarkStart w:id="4" w:name="O_1287357"/>
      <w:bookmarkEnd w:id="4"/>
      <w:r w:rsidRPr="004B6569">
        <w:t>Unit Sector</w:t>
      </w:r>
    </w:p>
    <w:p w:rsidR="00000000" w:rsidRPr="004B6569" w:rsidP="003A561B">
      <w:pPr>
        <w:pStyle w:val="BodyText"/>
      </w:pPr>
      <w:r w:rsidRPr="004B6569">
        <w:t>Livestock (LSK)</w:t>
      </w:r>
    </w:p>
    <w:p w:rsidR="00000000" w:rsidRPr="004B6569" w:rsidP="004B6569">
      <w:pPr>
        <w:pStyle w:val="Heading1"/>
      </w:pPr>
      <w:bookmarkStart w:id="5" w:name="O_1287358"/>
      <w:bookmarkEnd w:id="5"/>
      <w:r w:rsidRPr="004B656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6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Bold"/>
              <w:rPr>
                <w:lang w:val="en-NZ"/>
              </w:rPr>
            </w:pPr>
            <w:r w:rsidRPr="004B656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Bold"/>
              <w:rPr>
                <w:lang w:val="en-NZ"/>
              </w:rPr>
            </w:pPr>
            <w:r w:rsidRPr="004B6569">
              <w:t>Performance Criteria</w:t>
            </w:r>
          </w:p>
        </w:tc>
      </w:tr>
      <w:tr w:rsidTr="004B6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"/>
              <w:rPr>
                <w:lang w:val="en-NZ"/>
              </w:rPr>
            </w:pPr>
            <w:r w:rsidRPr="004B6569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"/>
              <w:rPr>
                <w:lang w:val="en-NZ"/>
              </w:rPr>
            </w:pPr>
            <w:r w:rsidRPr="004B6569">
              <w:t>Performance criteria describe the performance needed to demonstrate achievement of the element.</w:t>
            </w:r>
          </w:p>
        </w:tc>
      </w:tr>
      <w:tr w:rsidTr="004B6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"/>
              <w:rPr>
                <w:lang w:val="en-NZ"/>
              </w:rPr>
            </w:pPr>
            <w:r w:rsidRPr="004B6569">
              <w:t>1. Determine nutritional requirements for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569" w:rsidP="004B6569">
            <w:pPr>
              <w:pStyle w:val="BodyText"/>
            </w:pPr>
            <w:r w:rsidRPr="004B6569">
              <w:t>1.1 Determine nutritional value of pasture and feedstuffs</w:t>
            </w:r>
          </w:p>
          <w:p w:rsidR="00000000" w:rsidRPr="004B6569" w:rsidP="004B6569">
            <w:pPr>
              <w:pStyle w:val="BodyText"/>
            </w:pPr>
            <w:r w:rsidRPr="004B6569">
              <w:t>1.2 Identify and assess livestock production stat</w:t>
            </w:r>
            <w:r w:rsidRPr="004B6569">
              <w:t>us according to workplace requirements</w:t>
            </w:r>
          </w:p>
          <w:p w:rsidR="00000000" w:rsidP="004B6569">
            <w:pPr>
              <w:pStyle w:val="BodyText"/>
              <w:rPr>
                <w:lang w:val="en-NZ"/>
              </w:rPr>
            </w:pPr>
            <w:r w:rsidRPr="004B6569">
              <w:t>1.3 Determine essential requirements for livestock nutrition according to assessed livestock condition</w:t>
            </w:r>
          </w:p>
        </w:tc>
      </w:tr>
      <w:tr w:rsidTr="004B6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"/>
              <w:rPr>
                <w:lang w:val="en-NZ"/>
              </w:rPr>
            </w:pPr>
            <w:r w:rsidRPr="004B6569">
              <w:t>2. Assess pasture feed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569" w:rsidP="004B6569">
            <w:pPr>
              <w:pStyle w:val="BodyText"/>
            </w:pPr>
            <w:r w:rsidRPr="004B6569">
              <w:t>2.1 Determine grazing management strategy to ensure the sustainable stocking capacity of pasture</w:t>
            </w:r>
          </w:p>
          <w:p w:rsidR="00000000" w:rsidRPr="004B6569" w:rsidP="004B6569">
            <w:pPr>
              <w:pStyle w:val="BodyText"/>
            </w:pPr>
            <w:r w:rsidRPr="004B6569">
              <w:t>2.2 Estimate pasture for quantity and quality to ensure continual and consistent supply of nutrients to livestock</w:t>
            </w:r>
          </w:p>
          <w:p w:rsidR="00000000" w:rsidP="004B6569">
            <w:pPr>
              <w:pStyle w:val="BodyText"/>
              <w:rPr>
                <w:lang w:val="en-NZ"/>
              </w:rPr>
            </w:pPr>
            <w:r w:rsidRPr="004B6569">
              <w:t>2.3 Estimate and assess pasture intake accord</w:t>
            </w:r>
            <w:r w:rsidRPr="004B6569">
              <w:t>ing to identified nutritional requirements of livestock</w:t>
            </w:r>
          </w:p>
        </w:tc>
      </w:tr>
      <w:tr w:rsidTr="004B6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"/>
              <w:rPr>
                <w:lang w:val="en-NZ"/>
              </w:rPr>
            </w:pPr>
            <w:r w:rsidRPr="004B6569">
              <w:t>3. Determine supplementary feeding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569" w:rsidP="004B6569">
            <w:pPr>
              <w:pStyle w:val="BodyText"/>
            </w:pPr>
            <w:r w:rsidRPr="004B6569">
              <w:t>3.1 Determine economic basis to supplementary feeding according to workplace requirements</w:t>
            </w:r>
          </w:p>
          <w:p w:rsidR="00000000" w:rsidRPr="004B6569" w:rsidP="004B6569">
            <w:pPr>
              <w:pStyle w:val="BodyText"/>
            </w:pPr>
            <w:r w:rsidRPr="004B6569">
              <w:t>3.2 Identify and determine types of supplementary feed for all cla</w:t>
            </w:r>
            <w:r w:rsidRPr="004B6569">
              <w:t>sses of livestock</w:t>
            </w:r>
          </w:p>
          <w:p w:rsidR="00000000" w:rsidP="004B6569">
            <w:pPr>
              <w:pStyle w:val="BodyText"/>
              <w:rPr>
                <w:lang w:val="en-NZ"/>
              </w:rPr>
            </w:pPr>
            <w:r w:rsidRPr="004B6569">
              <w:t>3.3 Determine supplementary feeding program to fill the pasture shortfall for predicted pasture growth</w:t>
            </w:r>
          </w:p>
        </w:tc>
      </w:tr>
      <w:tr w:rsidTr="004B6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"/>
              <w:rPr>
                <w:lang w:val="en-NZ"/>
              </w:rPr>
            </w:pPr>
            <w:r w:rsidRPr="004B6569">
              <w:t>4. Develop livestock feeding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569" w:rsidP="004B6569">
            <w:pPr>
              <w:pStyle w:val="BodyText"/>
            </w:pPr>
            <w:r w:rsidRPr="004B6569">
              <w:t>4.1 Develop and review feeding plan to ensure it remains responsive to changing conditions</w:t>
            </w:r>
          </w:p>
          <w:p w:rsidR="00000000" w:rsidRPr="004B6569" w:rsidP="004B6569">
            <w:pPr>
              <w:pStyle w:val="BodyText"/>
            </w:pPr>
            <w:r w:rsidRPr="004B6569">
              <w:t>4.2 Ident</w:t>
            </w:r>
            <w:r w:rsidRPr="004B6569">
              <w:t>ify and implement feed conservation methods or fodder sources in preparation for abnormal conditions</w:t>
            </w:r>
          </w:p>
          <w:p w:rsidR="00000000" w:rsidRPr="004B6569" w:rsidP="004B6569">
            <w:pPr>
              <w:pStyle w:val="BodyText"/>
            </w:pPr>
            <w:r w:rsidRPr="004B6569">
              <w:t>4.3 Select a system of feeding that supplies the appropriate amount of feed to the herd or flock to meet condition and growth needs, and workplace producti</w:t>
            </w:r>
            <w:r w:rsidRPr="004B6569">
              <w:t>on requirements</w:t>
            </w:r>
          </w:p>
          <w:p w:rsidR="00000000" w:rsidRPr="004B6569" w:rsidP="004B6569">
            <w:pPr>
              <w:pStyle w:val="BodyText"/>
            </w:pPr>
            <w:r w:rsidRPr="004B6569">
              <w:t>4.4 Prepare a feed budget according to the selected system of feeding</w:t>
            </w:r>
          </w:p>
          <w:p w:rsidR="00000000" w:rsidRPr="004B6569" w:rsidP="004B6569">
            <w:pPr>
              <w:pStyle w:val="BodyText"/>
            </w:pPr>
            <w:r w:rsidRPr="004B6569">
              <w:t>4.5 Document data for assessment and effective management planning</w:t>
            </w:r>
          </w:p>
        </w:tc>
      </w:tr>
    </w:tbl>
    <w:p w:rsidR="00000000" w:rsidRPr="004B6569" w:rsidP="004B6569">
      <w:pPr>
        <w:pStyle w:val="BodyText"/>
      </w:pPr>
    </w:p>
    <w:p w:rsidR="00000000" w:rsidRPr="004B6569" w:rsidP="004B6569">
      <w:pPr>
        <w:pStyle w:val="AllowPageBreak"/>
      </w:pPr>
    </w:p>
    <w:p w:rsidR="00000000" w:rsidRPr="004B6569" w:rsidP="004B6569">
      <w:pPr>
        <w:pStyle w:val="Heading1"/>
      </w:pPr>
      <w:bookmarkStart w:id="6" w:name="O_1287359"/>
      <w:bookmarkEnd w:id="6"/>
      <w:r w:rsidRPr="004B6569">
        <w:t>Foundation Skills</w:t>
      </w:r>
    </w:p>
    <w:p w:rsidR="00000000" w:rsidRPr="003A561B" w:rsidP="003A561B">
      <w:pPr>
        <w:pStyle w:val="BodyText"/>
        <w:rPr>
          <w:i/>
        </w:rPr>
      </w:pPr>
      <w:r w:rsidRPr="003A561B">
        <w:rPr>
          <w:rStyle w:val="Emphasis"/>
        </w:rPr>
        <w:t>This section describes those language, literacy, numeracy and em</w:t>
      </w:r>
      <w:r w:rsidRPr="003A561B">
        <w:rPr>
          <w:rStyle w:val="Emphasis"/>
        </w:rPr>
        <w:t>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6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Bold"/>
              <w:rPr>
                <w:lang w:val="en-NZ"/>
              </w:rPr>
            </w:pPr>
            <w:r w:rsidRPr="004B656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Bold"/>
              <w:rPr>
                <w:lang w:val="en-NZ"/>
              </w:rPr>
            </w:pPr>
            <w:r w:rsidRPr="004B6569">
              <w:t>Description</w:t>
            </w:r>
          </w:p>
        </w:tc>
      </w:tr>
      <w:tr w:rsidTr="004B6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"/>
              <w:rPr>
                <w:lang w:val="en-NZ"/>
              </w:rPr>
            </w:pPr>
            <w:r w:rsidRPr="004B656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ListBullet"/>
              <w:rPr>
                <w:lang w:val="en-NZ"/>
              </w:rPr>
            </w:pPr>
            <w:r w:rsidRPr="004B6569">
              <w:t xml:space="preserve">Identify and interpret textual and numerical information from a range of sources to identify </w:t>
            </w:r>
            <w:r w:rsidRPr="004B6569">
              <w:t>relevant and key information about livestock nutrition, rationing and feeding requirements, and workplace production requirements</w:t>
            </w:r>
          </w:p>
        </w:tc>
      </w:tr>
      <w:tr w:rsidTr="004B6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"/>
              <w:rPr>
                <w:lang w:val="en-NZ"/>
              </w:rPr>
            </w:pPr>
            <w:r w:rsidRPr="004B656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ListBullet"/>
              <w:rPr>
                <w:lang w:val="en-NZ"/>
              </w:rPr>
            </w:pPr>
            <w:r w:rsidRPr="004B6569">
              <w:t>Use clear language, accurate industry terminology and logical structure to document and review a livestock feeding p</w:t>
            </w:r>
            <w:r w:rsidRPr="004B6569">
              <w:t>lan</w:t>
            </w:r>
          </w:p>
        </w:tc>
      </w:tr>
      <w:tr w:rsidTr="004B6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"/>
              <w:rPr>
                <w:lang w:val="en-NZ"/>
              </w:rPr>
            </w:pPr>
            <w:r w:rsidRPr="004B656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569" w:rsidP="004B6569">
            <w:pPr>
              <w:pStyle w:val="ListBullet"/>
            </w:pPr>
            <w:r w:rsidRPr="004B6569">
              <w:t>Calculate and record livestock feed quantities and costs associated with livestock feeding plan</w:t>
            </w:r>
          </w:p>
          <w:p w:rsidR="00000000" w:rsidRPr="004B6569" w:rsidP="004B6569">
            <w:pPr>
              <w:pStyle w:val="ListBullet"/>
            </w:pPr>
            <w:r w:rsidRPr="004B6569">
              <w:t>Prepare and document a feed budget</w:t>
            </w:r>
          </w:p>
          <w:p w:rsidR="00000000" w:rsidRPr="004B6569" w:rsidP="004B6569">
            <w:pPr>
              <w:pStyle w:val="ListBullet"/>
            </w:pPr>
            <w:r w:rsidRPr="004B6569">
              <w:t>Document livestock feeding plan data for analysis and planning</w:t>
            </w:r>
          </w:p>
        </w:tc>
      </w:tr>
    </w:tbl>
    <w:p w:rsidR="00000000" w:rsidRPr="004B6569" w:rsidP="004B6569">
      <w:pPr>
        <w:pStyle w:val="BodyText"/>
      </w:pPr>
    </w:p>
    <w:p w:rsidR="00000000" w:rsidRPr="004B6569" w:rsidP="004B6569">
      <w:pPr>
        <w:pStyle w:val="AllowPageBreak"/>
      </w:pPr>
    </w:p>
    <w:p w:rsidR="00000000" w:rsidRPr="004B6569" w:rsidP="004B6569">
      <w:pPr>
        <w:pStyle w:val="Heading1"/>
      </w:pPr>
      <w:bookmarkStart w:id="7" w:name="O_1287361"/>
      <w:bookmarkEnd w:id="7"/>
      <w:r w:rsidRPr="004B656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B6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Bold"/>
              <w:rPr>
                <w:lang w:val="en-NZ"/>
              </w:rPr>
            </w:pPr>
            <w:r w:rsidRPr="004B6569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Bold"/>
              <w:rPr>
                <w:lang w:val="en-NZ"/>
              </w:rPr>
            </w:pPr>
            <w:r w:rsidRPr="004B6569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Bold"/>
              <w:rPr>
                <w:lang w:val="en-NZ"/>
              </w:rPr>
            </w:pPr>
            <w:r w:rsidRPr="004B656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Bold"/>
              <w:rPr>
                <w:lang w:val="en-NZ"/>
              </w:rPr>
            </w:pPr>
            <w:r w:rsidRPr="004B6569">
              <w:t>Equivalence status</w:t>
            </w:r>
          </w:p>
        </w:tc>
      </w:tr>
      <w:tr w:rsidTr="004B6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"/>
              <w:rPr>
                <w:lang w:val="en-NZ"/>
              </w:rPr>
            </w:pPr>
            <w:r w:rsidRPr="004B6569">
              <w:t>AHCLSK423 Develop feeding plans for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"/>
              <w:rPr>
                <w:lang w:val="en-NZ"/>
              </w:rPr>
            </w:pPr>
            <w:r w:rsidRPr="004B6569">
              <w:t>AHCLSK402 Develop livestock feeding plans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569" w:rsidP="004B6569">
            <w:pPr>
              <w:pStyle w:val="BodyText"/>
            </w:pPr>
            <w:r w:rsidRPr="004B6569">
              <w:t>Unit title change</w:t>
            </w:r>
          </w:p>
          <w:p w:rsidR="00000000" w:rsidRPr="004B6569" w:rsidP="004B6569">
            <w:pPr>
              <w:pStyle w:val="BodyText"/>
            </w:pPr>
            <w:r w:rsidRPr="004B6569">
              <w:t>Minor changes to application</w:t>
            </w:r>
          </w:p>
          <w:p w:rsidR="00000000" w:rsidRPr="004B6569" w:rsidP="004B6569">
            <w:pPr>
              <w:pStyle w:val="BodyText"/>
            </w:pPr>
            <w:r w:rsidRPr="004B6569">
              <w:t>Minor changes to elements and</w:t>
            </w:r>
            <w:r w:rsidRPr="004B6569">
              <w:t xml:space="preserve"> performance criteria</w:t>
            </w:r>
          </w:p>
          <w:p w:rsidR="00000000" w:rsidRPr="004B6569" w:rsidP="004B6569">
            <w:pPr>
              <w:pStyle w:val="BodyText"/>
            </w:pPr>
            <w:r w:rsidRPr="004B6569">
              <w:t>Foundation skills added</w:t>
            </w:r>
          </w:p>
          <w:p w:rsidR="00000000" w:rsidP="004B6569">
            <w:pPr>
              <w:pStyle w:val="BodyText"/>
              <w:rPr>
                <w:lang w:val="en-NZ"/>
              </w:rPr>
            </w:pPr>
            <w:r w:rsidRPr="004B656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569" w:rsidP="004B6569">
            <w:pPr>
              <w:pStyle w:val="BodyText"/>
            </w:pPr>
            <w:r w:rsidRPr="004B6569">
              <w:t>Equivalent</w:t>
            </w:r>
          </w:p>
        </w:tc>
      </w:tr>
    </w:tbl>
    <w:p w:rsidR="00000000" w:rsidRPr="004B6569" w:rsidP="004B6569">
      <w:pPr>
        <w:pStyle w:val="BodyText"/>
      </w:pPr>
    </w:p>
    <w:p w:rsidR="00000000" w:rsidRPr="004B6569" w:rsidP="004B6569">
      <w:pPr>
        <w:pStyle w:val="AllowPageBreak"/>
      </w:pPr>
    </w:p>
    <w:p w:rsidR="00000000" w:rsidRPr="004B6569" w:rsidP="004B6569">
      <w:pPr>
        <w:pStyle w:val="Heading1"/>
      </w:pPr>
      <w:bookmarkStart w:id="8" w:name="O_1287368"/>
      <w:bookmarkEnd w:id="8"/>
      <w:r w:rsidRPr="004B6569">
        <w:t>Links</w:t>
      </w:r>
    </w:p>
    <w:p w:rsidR="00000000" w:rsidRPr="004B6569" w:rsidP="003A561B">
      <w:pPr>
        <w:pStyle w:val="BodyText"/>
      </w:pPr>
      <w:r w:rsidRPr="004B65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D17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6569" w:rsidP="003A561B">
      <w:pPr>
        <w:pStyle w:val="BodyText"/>
        <w:sectPr w:rsidSect="004B65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6569" w:rsidP="004B6569">
      <w:pPr>
        <w:pStyle w:val="SuperHeading"/>
      </w:pPr>
      <w:r w:rsidRPr="004B6569">
        <w:t>Assessment Requirements for AHCLSK423 Develop</w:t>
      </w:r>
      <w:r w:rsidRPr="004B6569">
        <w:t xml:space="preserve"> feeding plans for livestock</w:t>
      </w:r>
    </w:p>
    <w:p w:rsidR="00000000" w:rsidRPr="004B6569" w:rsidP="004B6569">
      <w:pPr>
        <w:pStyle w:val="Heading1"/>
      </w:pPr>
      <w:bookmarkStart w:id="9" w:name="O_1287363"/>
      <w:bookmarkEnd w:id="9"/>
      <w:r w:rsidRPr="004B65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B6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Bold"/>
              <w:rPr>
                <w:lang w:val="en-NZ"/>
              </w:rPr>
            </w:pPr>
            <w:r w:rsidRPr="004B656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Bold"/>
              <w:rPr>
                <w:lang w:val="en-NZ"/>
              </w:rPr>
            </w:pPr>
            <w:r w:rsidRPr="004B6569">
              <w:t>Comments</w:t>
            </w:r>
          </w:p>
        </w:tc>
      </w:tr>
      <w:tr w:rsidTr="004B6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569">
            <w:pPr>
              <w:pStyle w:val="BodyText"/>
              <w:rPr>
                <w:lang w:val="en-NZ"/>
              </w:rPr>
            </w:pPr>
            <w:r w:rsidRPr="004B656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569" w:rsidP="004B6569">
            <w:pPr>
              <w:pStyle w:val="BodyText"/>
            </w:pPr>
            <w:r w:rsidRPr="004B6569">
              <w:t>This version released with AHC Agriculture, Horticulture and Conservation and Land Management Training Package Release 11.0.</w:t>
            </w:r>
          </w:p>
        </w:tc>
      </w:tr>
    </w:tbl>
    <w:p w:rsidR="00000000" w:rsidRPr="004B6569" w:rsidP="004B6569">
      <w:pPr>
        <w:pStyle w:val="BodyText"/>
      </w:pPr>
    </w:p>
    <w:p w:rsidR="00000000" w:rsidRPr="004B6569" w:rsidP="004B6569">
      <w:pPr>
        <w:pStyle w:val="AllowPageBreak"/>
      </w:pPr>
    </w:p>
    <w:p w:rsidR="00000000" w:rsidRPr="004B6569" w:rsidP="004B6569">
      <w:pPr>
        <w:pStyle w:val="Heading1"/>
      </w:pPr>
      <w:bookmarkStart w:id="10" w:name="O_1287364"/>
      <w:bookmarkEnd w:id="10"/>
      <w:r w:rsidRPr="004B6569">
        <w:t>Performance Evidence</w:t>
      </w:r>
    </w:p>
    <w:p w:rsidR="00000000" w:rsidRPr="004B6569" w:rsidP="003A561B">
      <w:pPr>
        <w:pStyle w:val="BodyText"/>
      </w:pPr>
      <w:r w:rsidRPr="004B6569">
        <w:t>An individual demonstrating competency must satisfy all of the elements and performance criteria of this unit.</w:t>
      </w:r>
    </w:p>
    <w:p w:rsidR="00000000" w:rsidRPr="004B6569" w:rsidP="003A561B">
      <w:pPr>
        <w:pStyle w:val="BodyText"/>
      </w:pPr>
      <w:r w:rsidRPr="004B6569">
        <w:t>There must be evidence that the individual has developed feeding plans for livestock on at least one occasion, and has:</w:t>
      </w:r>
    </w:p>
    <w:p w:rsidR="00000000" w:rsidRPr="004B6569" w:rsidP="004B6569">
      <w:pPr>
        <w:pStyle w:val="ListBullet"/>
      </w:pPr>
      <w:r w:rsidRPr="004B6569">
        <w:t>res</w:t>
      </w:r>
      <w:r w:rsidRPr="004B6569">
        <w:t>earched predicted seasonal pasture production for the area</w:t>
      </w:r>
    </w:p>
    <w:p w:rsidR="00000000" w:rsidRPr="004B6569" w:rsidP="004B6569">
      <w:pPr>
        <w:pStyle w:val="ListBullet"/>
      </w:pPr>
      <w:r w:rsidRPr="004B6569">
        <w:t>estimated the feed value of a standing pasture at different times of the year</w:t>
      </w:r>
    </w:p>
    <w:p w:rsidR="00000000" w:rsidRPr="004B6569" w:rsidP="004B6569">
      <w:pPr>
        <w:pStyle w:val="ListBullet"/>
      </w:pPr>
      <w:r w:rsidRPr="004B6569">
        <w:t>calculated the feed demand for different types of livestock and production phases</w:t>
      </w:r>
    </w:p>
    <w:p w:rsidR="00000000" w:rsidRPr="004B6569" w:rsidP="004B6569">
      <w:pPr>
        <w:pStyle w:val="ListBullet"/>
      </w:pPr>
      <w:r w:rsidRPr="004B6569">
        <w:t>matched feed supply and demand</w:t>
      </w:r>
    </w:p>
    <w:p w:rsidR="00000000" w:rsidRPr="004B6569" w:rsidP="004B6569">
      <w:pPr>
        <w:pStyle w:val="ListBullet"/>
      </w:pPr>
      <w:r w:rsidRPr="004B6569">
        <w:t>assess</w:t>
      </w:r>
      <w:r w:rsidRPr="004B6569">
        <w:t>ed feeding plan alternatives</w:t>
      </w:r>
    </w:p>
    <w:p w:rsidR="00000000" w:rsidRPr="004B6569" w:rsidP="004B6569">
      <w:pPr>
        <w:pStyle w:val="ListBullet"/>
      </w:pPr>
      <w:r w:rsidRPr="004B6569">
        <w:t>developed and documented a feeding plan.</w:t>
      </w:r>
    </w:p>
    <w:p w:rsidR="00000000" w:rsidRPr="004B6569" w:rsidP="004B6569">
      <w:pPr>
        <w:pStyle w:val="AllowPageBreak"/>
      </w:pPr>
    </w:p>
    <w:p w:rsidR="00000000" w:rsidRPr="004B6569" w:rsidP="004B6569">
      <w:pPr>
        <w:pStyle w:val="Heading1"/>
      </w:pPr>
      <w:bookmarkStart w:id="11" w:name="O_1287365"/>
      <w:bookmarkEnd w:id="11"/>
      <w:r w:rsidRPr="004B6569">
        <w:t>Knowledge Evidence</w:t>
      </w:r>
    </w:p>
    <w:p w:rsidR="00000000" w:rsidRPr="004B6569" w:rsidP="003A561B">
      <w:pPr>
        <w:pStyle w:val="BodyText"/>
      </w:pPr>
      <w:r w:rsidRPr="004B6569">
        <w:t>An individual must be able to demonstrate knowledge required to perform the tasks outlined in the elements and performance criteria of this unit. This includes knowledge of:</w:t>
      </w:r>
    </w:p>
    <w:p w:rsidR="00000000" w:rsidRPr="004B6569" w:rsidP="004B6569">
      <w:pPr>
        <w:pStyle w:val="ListBullet"/>
      </w:pPr>
      <w:r w:rsidRPr="004B6569">
        <w:t>principles and practices for developing feeding plans for livestock, including:</w:t>
      </w:r>
    </w:p>
    <w:p w:rsidR="00000000" w:rsidRPr="004B6569" w:rsidP="004B6569">
      <w:pPr>
        <w:pStyle w:val="ListBullet2"/>
      </w:pPr>
      <w:r w:rsidRPr="004B6569">
        <w:t>nutritional and daily energy requirements of livestock</w:t>
      </w:r>
    </w:p>
    <w:p w:rsidR="00000000" w:rsidRPr="004B6569" w:rsidP="004B6569">
      <w:pPr>
        <w:pStyle w:val="ListBullet2"/>
      </w:pPr>
      <w:r w:rsidRPr="004B6569">
        <w:t>water quality and livestock tolerances</w:t>
      </w:r>
    </w:p>
    <w:p w:rsidR="00000000" w:rsidRPr="004B6569" w:rsidP="004B6569">
      <w:pPr>
        <w:pStyle w:val="ListBullet2"/>
      </w:pPr>
      <w:r w:rsidRPr="004B6569">
        <w:t>nutritional value of different feedstuffs</w:t>
      </w:r>
    </w:p>
    <w:p w:rsidR="00000000" w:rsidRPr="004B6569" w:rsidP="004B6569">
      <w:pPr>
        <w:pStyle w:val="ListBullet2"/>
      </w:pPr>
      <w:r w:rsidRPr="004B6569">
        <w:t>assessment procedures to ascertain livestock condition</w:t>
      </w:r>
    </w:p>
    <w:p w:rsidR="00000000" w:rsidRPr="004B6569" w:rsidP="004B6569">
      <w:pPr>
        <w:pStyle w:val="ListBullet2"/>
      </w:pPr>
      <w:r w:rsidRPr="004B6569">
        <w:t>methods of assessing pastures quality and quantity</w:t>
      </w:r>
    </w:p>
    <w:p w:rsidR="00000000" w:rsidRPr="004B6569" w:rsidP="004B6569">
      <w:pPr>
        <w:pStyle w:val="ListBullet2"/>
      </w:pPr>
      <w:r w:rsidRPr="004B6569">
        <w:t>pasture livest</w:t>
      </w:r>
      <w:r w:rsidRPr="004B6569">
        <w:t>ock carrying capacity</w:t>
      </w:r>
    </w:p>
    <w:p w:rsidR="00000000" w:rsidRPr="004B6569" w:rsidP="004B6569">
      <w:pPr>
        <w:pStyle w:val="ListBullet2"/>
      </w:pPr>
      <w:r w:rsidRPr="004B6569">
        <w:t>estimating cost-benefit of supplementary feeding</w:t>
      </w:r>
    </w:p>
    <w:p w:rsidR="00000000" w:rsidRPr="004B6569" w:rsidP="004B6569">
      <w:pPr>
        <w:pStyle w:val="ListBullet2"/>
      </w:pPr>
      <w:r w:rsidRPr="004B6569">
        <w:t>supplementary feeding strategies</w:t>
      </w:r>
    </w:p>
    <w:p w:rsidR="00000000" w:rsidRPr="004B6569" w:rsidP="004B6569">
      <w:pPr>
        <w:pStyle w:val="ListBullet2"/>
      </w:pPr>
      <w:r w:rsidRPr="004B6569">
        <w:t>change in nutritional requirements during late pregnancy and lactation.</w:t>
      </w:r>
    </w:p>
    <w:p w:rsidR="00000000" w:rsidRPr="004B6569" w:rsidP="004B6569">
      <w:pPr>
        <w:pStyle w:val="AllowPageBreak"/>
      </w:pPr>
    </w:p>
    <w:p w:rsidR="00000000" w:rsidRPr="004B6569" w:rsidP="004B6569">
      <w:pPr>
        <w:pStyle w:val="Heading1"/>
      </w:pPr>
      <w:bookmarkStart w:id="12" w:name="O_1287366"/>
      <w:bookmarkEnd w:id="12"/>
      <w:r w:rsidRPr="004B6569">
        <w:t>Assessment Conditions</w:t>
      </w:r>
    </w:p>
    <w:p w:rsidR="00000000" w:rsidRPr="004B6569" w:rsidP="003A561B">
      <w:pPr>
        <w:pStyle w:val="BodyText"/>
      </w:pPr>
      <w:r w:rsidRPr="004B6569">
        <w:t>Assessment of the skills in this unit of competency must take place under the following conditions:</w:t>
      </w:r>
    </w:p>
    <w:p w:rsidR="00000000" w:rsidRPr="004B6569" w:rsidP="004B6569">
      <w:pPr>
        <w:pStyle w:val="ListBullet"/>
      </w:pPr>
      <w:r w:rsidRPr="004B6569">
        <w:t>physical conditions:</w:t>
      </w:r>
    </w:p>
    <w:p w:rsidR="00000000" w:rsidRPr="004B6569" w:rsidP="004B6569">
      <w:pPr>
        <w:pStyle w:val="ListBullet2"/>
      </w:pPr>
      <w:r w:rsidRPr="004B6569">
        <w:t>a workplace setting or an environment that accurately represents workplace conditions</w:t>
      </w:r>
    </w:p>
    <w:p w:rsidR="00000000" w:rsidRPr="004B6569" w:rsidP="004B6569">
      <w:pPr>
        <w:pStyle w:val="ListBullet"/>
      </w:pPr>
      <w:r w:rsidRPr="004B6569">
        <w:t>resources, equipment and materials:</w:t>
      </w:r>
    </w:p>
    <w:p w:rsidR="00000000" w:rsidRPr="004B6569" w:rsidP="004B6569">
      <w:pPr>
        <w:pStyle w:val="ListBullet2"/>
      </w:pPr>
      <w:r w:rsidRPr="004B6569">
        <w:t xml:space="preserve">computer </w:t>
      </w:r>
      <w:r w:rsidRPr="004B6569">
        <w:t>hardware and software applicable to developing feeding plans for livestock</w:t>
      </w:r>
    </w:p>
    <w:p w:rsidR="00000000" w:rsidRPr="004B6569" w:rsidP="004B6569">
      <w:pPr>
        <w:pStyle w:val="ListBullet"/>
      </w:pPr>
      <w:r w:rsidRPr="004B6569">
        <w:t>time frames:</w:t>
      </w:r>
    </w:p>
    <w:p w:rsidR="00000000" w:rsidRPr="004B6569" w:rsidP="004B6569">
      <w:pPr>
        <w:pStyle w:val="ListBullet2"/>
      </w:pPr>
      <w:r w:rsidRPr="004B6569">
        <w:t>according to job requirements.</w:t>
      </w:r>
    </w:p>
    <w:p w:rsidR="003A561B" w:rsidP="003A561B">
      <w:pPr>
        <w:pStyle w:val="BodyText"/>
      </w:pPr>
      <w:r w:rsidRPr="004B6569">
        <w:t>Assessors of this unit must satisfy the requirements for assessors in applicable vocational education and training legislation, framewo</w:t>
      </w:r>
      <w:r w:rsidRPr="004B6569">
        <w:t>rks and/or standards.</w:t>
      </w:r>
    </w:p>
    <w:p w:rsidR="00000000" w:rsidRPr="004B6569" w:rsidP="004B6569">
      <w:pPr>
        <w:pStyle w:val="Heading1"/>
      </w:pPr>
      <w:bookmarkStart w:id="13" w:name="O_1287369"/>
      <w:bookmarkEnd w:id="13"/>
      <w:r w:rsidRPr="004B6569">
        <w:t>Links</w:t>
      </w:r>
    </w:p>
    <w:p w:rsidR="00000000" w:rsidRPr="004B6569" w:rsidP="003A561B">
      <w:pPr>
        <w:pStyle w:val="BodyText"/>
      </w:pPr>
      <w:r w:rsidRPr="004B65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D17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6569" w:rsidP="004B6569"/>
    <w:sectPr w:rsidSect="004B65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69" w:rsidRPr="003A561B" w:rsidP="003A56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61B" w:rsidP="004B65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561B" w:rsidP="004B65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A561B" w:rsidP="004B65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69" w:rsidP="004B65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561B">
      <w:t>Approved</w:t>
    </w:r>
    <w:r w:rsidR="003A56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56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561B">
      <w:rPr>
        <w:noProof/>
      </w:rPr>
      <w:t>4</w:t>
    </w:r>
    <w:r>
      <w:rPr>
        <w:noProof/>
      </w:rPr>
      <w:fldChar w:fldCharType="end"/>
    </w:r>
  </w:p>
  <w:p w:rsidR="004B6569" w:rsidP="004B65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56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561B">
      <w:t>Skills Insight</w:t>
    </w:r>
    <w:r w:rsidR="003A561B">
      <w:fldChar w:fldCharType="end"/>
    </w:r>
  </w:p>
  <w:p w:rsidR="004B6569" w:rsidP="004B65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6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569" w:rsidRPr="003A561B" w:rsidP="003A56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61B" w:rsidRPr="002D2AF8" w:rsidP="004B65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AHCLSK423 Develop feeding plans for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A561B" w:rsidP="004B65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569" w:rsidRPr="002D2AF8" w:rsidP="004B65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561B">
      <w:t>AHCLSK423 Develop feeding plans for livestock</w:t>
    </w:r>
    <w:r w:rsidR="003A56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561B">
      <w:rPr>
        <w:noProof/>
      </w:rPr>
      <w:t>1 March 2025</w:t>
    </w:r>
    <w:r>
      <w:fldChar w:fldCharType="end"/>
    </w:r>
  </w:p>
  <w:p w:rsidR="004B6569" w:rsidP="004B65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14A0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3E09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70E5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5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5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5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5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5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5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5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5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5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5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5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569"/>
  </w:style>
  <w:style w:type="character" w:customStyle="1" w:styleId="Heading1Char">
    <w:name w:val="Heading 1 Char"/>
    <w:basedOn w:val="DefaultParagraphFont"/>
    <w:link w:val="Heading1"/>
    <w:rsid w:val="004B65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5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5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65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65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6569"/>
    <w:rPr>
      <w:i/>
    </w:rPr>
  </w:style>
  <w:style w:type="paragraph" w:customStyle="1" w:styleId="SuperHeading">
    <w:name w:val="SuperHeading"/>
    <w:basedOn w:val="Normal"/>
    <w:rsid w:val="004B65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5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6569"/>
    <w:rPr>
      <w:b/>
    </w:rPr>
  </w:style>
  <w:style w:type="character" w:customStyle="1" w:styleId="Heading2Char">
    <w:name w:val="Heading 2 Char"/>
    <w:basedOn w:val="DefaultParagraphFont"/>
    <w:link w:val="Heading2"/>
    <w:rsid w:val="004B65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5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5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5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5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5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5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5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5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5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5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5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5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5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5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5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5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5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5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65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6569"/>
    <w:rPr>
      <w:b/>
      <w:spacing w:val="0"/>
    </w:rPr>
  </w:style>
  <w:style w:type="paragraph" w:customStyle="1" w:styleId="SuperTitle">
    <w:name w:val="SuperTitle"/>
    <w:basedOn w:val="Title"/>
    <w:rsid w:val="004B65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5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5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65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5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5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5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5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5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5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5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5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65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5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5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569"/>
  </w:style>
  <w:style w:type="paragraph" w:styleId="TableofFigures">
    <w:name w:val="table of figures"/>
    <w:basedOn w:val="Normal"/>
    <w:next w:val="Normal"/>
    <w:semiHidden/>
    <w:rsid w:val="004B65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5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6569"/>
    <w:rPr>
      <w:rFonts w:ascii="Wingdings" w:hAnsi="Wingdings"/>
    </w:rPr>
  </w:style>
  <w:style w:type="paragraph" w:customStyle="1" w:styleId="TableHeading">
    <w:name w:val="Table Heading"/>
    <w:basedOn w:val="HeadingBase"/>
    <w:rsid w:val="004B65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569"/>
    <w:rPr>
      <w:color w:val="0033CC"/>
      <w:u w:val="none"/>
    </w:rPr>
  </w:style>
  <w:style w:type="paragraph" w:customStyle="1" w:styleId="BodyTextRight">
    <w:name w:val="Body Text Right"/>
    <w:basedOn w:val="BodyText"/>
    <w:rsid w:val="004B65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5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5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5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5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5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569"/>
    <w:rPr>
      <w:sz w:val="32"/>
    </w:rPr>
  </w:style>
  <w:style w:type="paragraph" w:customStyle="1" w:styleId="HeadingProcedure">
    <w:name w:val="Heading Procedure"/>
    <w:basedOn w:val="HeadingBase"/>
    <w:next w:val="Normal"/>
    <w:rsid w:val="004B65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569"/>
    <w:pPr>
      <w:spacing w:before="60" w:after="60"/>
    </w:pPr>
  </w:style>
  <w:style w:type="paragraph" w:styleId="ListContinue">
    <w:name w:val="List Continue"/>
    <w:basedOn w:val="List"/>
    <w:rsid w:val="004B6569"/>
    <w:pPr>
      <w:ind w:firstLine="0"/>
    </w:pPr>
  </w:style>
  <w:style w:type="paragraph" w:customStyle="1" w:styleId="ListNote">
    <w:name w:val="List Note"/>
    <w:basedOn w:val="List"/>
    <w:rsid w:val="004B65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5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5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569"/>
    <w:rPr>
      <w:rFonts w:ascii="Courier New" w:hAnsi="Courier New"/>
    </w:rPr>
  </w:style>
  <w:style w:type="paragraph" w:customStyle="1" w:styleId="NoteBullet">
    <w:name w:val="Note Bullet"/>
    <w:basedOn w:val="Note"/>
    <w:rsid w:val="004B65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5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5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5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5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65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5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569"/>
    <w:rPr>
      <w:b/>
      <w:smallCaps/>
    </w:rPr>
  </w:style>
  <w:style w:type="paragraph" w:customStyle="1" w:styleId="TableListNumber">
    <w:name w:val="Table List Number"/>
    <w:basedOn w:val="ListNumber"/>
    <w:rsid w:val="004B65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5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569"/>
    <w:pPr>
      <w:numPr>
        <w:numId w:val="9"/>
      </w:numPr>
    </w:pPr>
  </w:style>
  <w:style w:type="paragraph" w:customStyle="1" w:styleId="ListAlpha2">
    <w:name w:val="List Alpha 2"/>
    <w:basedOn w:val="List2"/>
    <w:rsid w:val="004B6569"/>
    <w:pPr>
      <w:numPr>
        <w:numId w:val="8"/>
      </w:numPr>
    </w:pPr>
  </w:style>
  <w:style w:type="paragraph" w:styleId="List2">
    <w:name w:val="List 2"/>
    <w:basedOn w:val="BodyText"/>
    <w:rsid w:val="004B65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5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5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5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5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5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6569"/>
    <w:pPr>
      <w:numPr>
        <w:numId w:val="4"/>
      </w:numPr>
    </w:pPr>
  </w:style>
  <w:style w:type="paragraph" w:styleId="ListContinue2">
    <w:name w:val="List Continue 2"/>
    <w:basedOn w:val="List2"/>
    <w:rsid w:val="004B6569"/>
    <w:pPr>
      <w:ind w:firstLine="0"/>
    </w:pPr>
  </w:style>
  <w:style w:type="paragraph" w:styleId="ListContinue3">
    <w:name w:val="List Continue 3"/>
    <w:basedOn w:val="List3"/>
    <w:rsid w:val="004B6569"/>
    <w:pPr>
      <w:ind w:left="1021" w:firstLine="0"/>
    </w:pPr>
  </w:style>
  <w:style w:type="paragraph" w:styleId="ListContinue4">
    <w:name w:val="List Continue 4"/>
    <w:basedOn w:val="List4"/>
    <w:rsid w:val="004B6569"/>
    <w:pPr>
      <w:ind w:firstLine="0"/>
    </w:pPr>
  </w:style>
  <w:style w:type="paragraph" w:styleId="ListContinue5">
    <w:name w:val="List Continue 5"/>
    <w:basedOn w:val="List5"/>
    <w:rsid w:val="004B6569"/>
    <w:pPr>
      <w:ind w:firstLine="0"/>
    </w:pPr>
  </w:style>
  <w:style w:type="paragraph" w:styleId="ListNumber3">
    <w:name w:val="List Number 3"/>
    <w:basedOn w:val="List3"/>
    <w:rsid w:val="004B6569"/>
    <w:pPr>
      <w:numPr>
        <w:numId w:val="5"/>
      </w:numPr>
    </w:pPr>
  </w:style>
  <w:style w:type="paragraph" w:styleId="ListNumber4">
    <w:name w:val="List Number 4"/>
    <w:basedOn w:val="List4"/>
    <w:rsid w:val="004B6569"/>
    <w:pPr>
      <w:numPr>
        <w:numId w:val="6"/>
      </w:numPr>
    </w:pPr>
  </w:style>
  <w:style w:type="paragraph" w:styleId="ListNumber5">
    <w:name w:val="List Number 5"/>
    <w:basedOn w:val="List5"/>
    <w:rsid w:val="004B6569"/>
    <w:pPr>
      <w:numPr>
        <w:numId w:val="7"/>
      </w:numPr>
    </w:pPr>
  </w:style>
  <w:style w:type="paragraph" w:styleId="BlockText">
    <w:name w:val="Block Text"/>
    <w:basedOn w:val="Normal"/>
    <w:rsid w:val="004B65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5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569"/>
    <w:rPr>
      <w:sz w:val="16"/>
      <w:vertAlign w:val="superscript"/>
    </w:rPr>
  </w:style>
  <w:style w:type="character" w:customStyle="1" w:styleId="Symbols">
    <w:name w:val="Symbols"/>
    <w:basedOn w:val="DefaultParagraphFont"/>
    <w:rsid w:val="004B6569"/>
    <w:rPr>
      <w:rFonts w:ascii="Symbol" w:hAnsi="Symbol"/>
    </w:rPr>
  </w:style>
  <w:style w:type="character" w:customStyle="1" w:styleId="MenuOptions">
    <w:name w:val="Menu Options"/>
    <w:basedOn w:val="DefaultParagraphFont"/>
    <w:rsid w:val="004B65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569"/>
    <w:rPr>
      <w:b/>
    </w:rPr>
  </w:style>
  <w:style w:type="character" w:customStyle="1" w:styleId="Underlined">
    <w:name w:val="Underlined"/>
    <w:basedOn w:val="DefaultParagraphFont"/>
    <w:rsid w:val="004B6569"/>
    <w:rPr>
      <w:u w:val="single"/>
    </w:rPr>
  </w:style>
  <w:style w:type="paragraph" w:customStyle="1" w:styleId="TableBodyTextRight">
    <w:name w:val="Table Body Text Right"/>
    <w:basedOn w:val="TableBodyText"/>
    <w:rsid w:val="004B65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569"/>
    <w:rPr>
      <w:sz w:val="18"/>
    </w:rPr>
  </w:style>
  <w:style w:type="paragraph" w:customStyle="1" w:styleId="BodySmallRight">
    <w:name w:val="Body Small Right"/>
    <w:basedOn w:val="BodyTextRight"/>
    <w:rsid w:val="004B6569"/>
    <w:rPr>
      <w:sz w:val="18"/>
      <w:szCs w:val="18"/>
    </w:rPr>
  </w:style>
  <w:style w:type="paragraph" w:customStyle="1" w:styleId="MarginEdition">
    <w:name w:val="Margin Edition"/>
    <w:basedOn w:val="MarginNote"/>
    <w:rsid w:val="004B65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569"/>
    <w:rPr>
      <w:sz w:val="2"/>
      <w:szCs w:val="2"/>
    </w:rPr>
  </w:style>
  <w:style w:type="character" w:customStyle="1" w:styleId="Small">
    <w:name w:val="Small"/>
    <w:basedOn w:val="DefaultParagraphFont"/>
    <w:rsid w:val="004B6569"/>
    <w:rPr>
      <w:sz w:val="16"/>
    </w:rPr>
  </w:style>
  <w:style w:type="paragraph" w:customStyle="1" w:styleId="WideTable">
    <w:name w:val="Wide Table"/>
    <w:basedOn w:val="Normal"/>
    <w:rsid w:val="004B65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569"/>
  </w:style>
  <w:style w:type="paragraph" w:styleId="Quote">
    <w:name w:val="Quote"/>
    <w:basedOn w:val="Heading1"/>
    <w:link w:val="QuoteChar"/>
    <w:qFormat/>
    <w:rsid w:val="004B65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5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569"/>
    <w:pPr>
      <w:pageBreakBefore/>
    </w:pPr>
  </w:style>
  <w:style w:type="paragraph" w:customStyle="1" w:styleId="Border">
    <w:name w:val="Border"/>
    <w:basedOn w:val="Normal"/>
    <w:qFormat/>
    <w:rsid w:val="004B65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5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5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5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5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5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5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5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5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569"/>
    <w:rPr>
      <w:u w:val="single"/>
    </w:rPr>
  </w:style>
  <w:style w:type="character" w:customStyle="1" w:styleId="BoldandItalics">
    <w:name w:val="Bold and Italics"/>
    <w:qFormat/>
    <w:rsid w:val="004B6569"/>
    <w:rPr>
      <w:b/>
      <w:i/>
      <w:u w:val="none"/>
    </w:rPr>
  </w:style>
  <w:style w:type="paragraph" w:styleId="BalloonText">
    <w:name w:val="Balloon Text"/>
    <w:basedOn w:val="Normal"/>
    <w:link w:val="BalloonTextChar"/>
    <w:rsid w:val="004B65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5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5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5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5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5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5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A56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5866</Characters>
  <Application>Microsoft Office Word</Application>
  <DocSecurity>0</DocSecurity>
  <Lines>189</Lines>
  <Paragraphs>125</Paragraphs>
  <ScaleCrop>false</ScaleCrop>
  <Company>Author-it Software Corporation Ltd.</Company>
  <LinksUpToDate>false</LinksUpToDate>
  <CharactersWithSpaces>6631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AHCLSK423 Develop feeding plans for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2025-03-01T09:19:00Z</dcterms:created>
  <dcterms:modified xsi:type="dcterms:W3CDTF">2025-03-01T09:19:00Z</dcterms:modified>
</cp:coreProperties>
</file>