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925" w:rsidP="00A04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AHCLSK422 Identify and select animals for breeding</w:t>
      </w:r>
      <w:r>
        <w:fldChar w:fldCharType="end"/>
      </w:r>
    </w:p>
    <w:p w:rsidR="00A04925" w:rsidP="00A04925">
      <w:pPr>
        <w:pStyle w:val="Version"/>
        <w:sectPr w:rsidSect="006832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22C" w:rsidP="0068322C">
      <w:pPr>
        <w:pStyle w:val="SuperHeading"/>
      </w:pPr>
      <w:r w:rsidRPr="0068322C">
        <w:t>AHCLSK422 Identify and select animals for breeding</w:t>
      </w:r>
    </w:p>
    <w:p w:rsidR="00000000" w:rsidRPr="0068322C" w:rsidP="0068322C">
      <w:pPr>
        <w:pStyle w:val="Heading1"/>
      </w:pPr>
      <w:bookmarkStart w:id="1" w:name="O_1212439"/>
      <w:bookmarkEnd w:id="1"/>
      <w:r w:rsidRPr="006832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3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Comments</w:t>
            </w:r>
          </w:p>
        </w:tc>
      </w:tr>
      <w:tr w:rsidTr="00683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2C" w:rsidP="0068322C">
            <w:pPr>
              <w:pStyle w:val="BodyText"/>
            </w:pPr>
            <w:r w:rsidRPr="0068322C">
              <w:t>This version released with AHC Agriculture, Horticulture and Conservation and Land Management Training Package Version 7.0.</w:t>
            </w:r>
          </w:p>
        </w:tc>
      </w:tr>
    </w:tbl>
    <w:p w:rsidR="00000000" w:rsidRPr="0068322C" w:rsidP="0068322C">
      <w:pPr>
        <w:pStyle w:val="BodyText"/>
      </w:pPr>
    </w:p>
    <w:p w:rsidR="00000000" w:rsidRPr="0068322C" w:rsidP="0068322C">
      <w:pPr>
        <w:pStyle w:val="AllowPageBreak"/>
      </w:pPr>
    </w:p>
    <w:p w:rsidR="00000000" w:rsidRPr="0068322C" w:rsidP="0068322C">
      <w:pPr>
        <w:pStyle w:val="Heading1"/>
      </w:pPr>
      <w:bookmarkStart w:id="2" w:name="O_1212440"/>
      <w:bookmarkEnd w:id="2"/>
      <w:r w:rsidRPr="0068322C">
        <w:t>Application</w:t>
      </w:r>
    </w:p>
    <w:p w:rsidR="00000000" w:rsidRPr="0068322C" w:rsidP="00A04925">
      <w:pPr>
        <w:pStyle w:val="BodyText"/>
      </w:pPr>
      <w:r w:rsidRPr="0068322C">
        <w:t>This unit of competency describes the ski</w:t>
      </w:r>
      <w:r w:rsidRPr="0068322C">
        <w:t>lls and knowledge required to identify and select animals for breeding.</w:t>
      </w:r>
    </w:p>
    <w:p w:rsidR="00000000" w:rsidRPr="0068322C" w:rsidP="00A04925">
      <w:pPr>
        <w:pStyle w:val="BodyText"/>
      </w:pPr>
      <w:r w:rsidRPr="0068322C">
        <w:t>The unit applies to individuals who apply specialist skills and knowledge to identify and select animals for breeding. This includes applying and communicating non-routine technical so</w:t>
      </w:r>
      <w:r w:rsidRPr="0068322C">
        <w:t>lutions to predictable and unpredictable problems.</w:t>
      </w:r>
    </w:p>
    <w:p w:rsidR="00000000" w:rsidRPr="0068322C" w:rsidP="00A04925">
      <w:pPr>
        <w:pStyle w:val="BodyText"/>
      </w:pPr>
      <w:r w:rsidRPr="0068322C">
        <w:t>All work must be carried out to comply with workplace procedures, health and safety in the workplace requirements, animal welfare legislative, regulatory and codes of practice requirements, and sustainabil</w:t>
      </w:r>
      <w:r w:rsidRPr="0068322C">
        <w:t>ity and biosecurity practices.</w:t>
      </w:r>
    </w:p>
    <w:p w:rsidR="00000000" w:rsidRPr="0068322C" w:rsidP="00A04925">
      <w:pPr>
        <w:pStyle w:val="BodyText"/>
      </w:pPr>
      <w:r w:rsidRPr="0068322C">
        <w:t>No licensing, legislative or certification requirements apply to this unit at the time of publication.</w:t>
      </w:r>
    </w:p>
    <w:p w:rsidR="00000000" w:rsidRPr="0068322C" w:rsidP="0068322C">
      <w:pPr>
        <w:pStyle w:val="Heading1"/>
      </w:pPr>
      <w:bookmarkStart w:id="3" w:name="O_1212441"/>
      <w:bookmarkEnd w:id="3"/>
      <w:r w:rsidRPr="0068322C">
        <w:t>Pre-requisite Unit</w:t>
      </w:r>
    </w:p>
    <w:p w:rsidR="00000000" w:rsidRPr="0068322C" w:rsidP="00A04925">
      <w:pPr>
        <w:pStyle w:val="BodyText"/>
      </w:pPr>
      <w:r w:rsidRPr="0068322C">
        <w:t>Nil</w:t>
      </w:r>
    </w:p>
    <w:p w:rsidR="00000000" w:rsidRPr="0068322C" w:rsidP="0068322C">
      <w:pPr>
        <w:pStyle w:val="Heading1"/>
      </w:pPr>
      <w:bookmarkStart w:id="4" w:name="O_1212443"/>
      <w:bookmarkEnd w:id="4"/>
      <w:r w:rsidRPr="0068322C">
        <w:t>Unit Sector</w:t>
      </w:r>
    </w:p>
    <w:p w:rsidR="00000000" w:rsidRPr="0068322C" w:rsidP="00A04925">
      <w:pPr>
        <w:pStyle w:val="BodyText"/>
      </w:pPr>
      <w:r w:rsidRPr="0068322C">
        <w:t>Livestock (LSK)</w:t>
      </w:r>
    </w:p>
    <w:p w:rsidR="00000000" w:rsidRPr="0068322C" w:rsidP="0068322C">
      <w:pPr>
        <w:pStyle w:val="Heading1"/>
      </w:pPr>
      <w:bookmarkStart w:id="5" w:name="O_1212444"/>
      <w:bookmarkEnd w:id="5"/>
      <w:r w:rsidRPr="0068322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49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Performance Criteria</w:t>
            </w:r>
          </w:p>
        </w:tc>
      </w:tr>
      <w:tr w:rsidTr="00A049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2C" w:rsidP="0068322C">
            <w:pPr>
              <w:pStyle w:val="BodyText"/>
            </w:pPr>
            <w:r w:rsidRPr="0068322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49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t>1. Identify breeding selection criteria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2C" w:rsidP="0068322C">
            <w:pPr>
              <w:pStyle w:val="BodyText"/>
            </w:pPr>
            <w:r w:rsidRPr="0068322C">
              <w:t>1.1 Access w</w:t>
            </w:r>
            <w:r w:rsidRPr="0068322C">
              <w:t>orkplace production records and document production goals in breeding program</w:t>
            </w:r>
          </w:p>
          <w:p w:rsidR="00000000" w:rsidRPr="0068322C" w:rsidP="0068322C">
            <w:pPr>
              <w:pStyle w:val="BodyText"/>
            </w:pPr>
            <w:r w:rsidRPr="0068322C">
              <w:t xml:space="preserve">1.2 Source the desired performance characteristics and the potential </w:t>
            </w:r>
            <w:r w:rsidRPr="0068322C">
              <w:t>for genetic improvement</w:t>
            </w:r>
          </w:p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t>1.3 Determine and record selection criteria in production plan</w:t>
            </w:r>
          </w:p>
        </w:tc>
      </w:tr>
      <w:tr w:rsidTr="00A049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t>2. Select animals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2C" w:rsidP="0068322C">
            <w:pPr>
              <w:pStyle w:val="BodyText"/>
            </w:pPr>
            <w:r w:rsidRPr="0068322C">
              <w:t>2.1 Assess animals against selection criteria</w:t>
            </w:r>
          </w:p>
          <w:p w:rsidR="00000000" w:rsidRPr="0068322C" w:rsidP="0068322C">
            <w:pPr>
              <w:pStyle w:val="BodyText"/>
            </w:pPr>
            <w:r w:rsidRPr="0068322C">
              <w:t>2.2 Determine and organise culling and replacement practices to improve performance of workplace breeding program</w:t>
            </w:r>
          </w:p>
          <w:p w:rsidR="00000000" w:rsidRPr="0068322C" w:rsidP="0068322C">
            <w:pPr>
              <w:pStyle w:val="BodyText"/>
            </w:pPr>
            <w:r w:rsidRPr="0068322C">
              <w:t>2.3 Check and monitor selected livestock to ensure maintenance of</w:t>
            </w:r>
            <w:r w:rsidRPr="0068322C">
              <w:t xml:space="preserve"> condition and welfare status according to breeding program requirements</w:t>
            </w:r>
          </w:p>
          <w:p w:rsidR="00000000" w:rsidRPr="0068322C" w:rsidP="0068322C">
            <w:pPr>
              <w:pStyle w:val="BodyText"/>
            </w:pPr>
            <w:r w:rsidRPr="0068322C">
              <w:t>2.4 Evaluate animals according to breeding program parameters</w:t>
            </w:r>
          </w:p>
          <w:p w:rsidR="00000000" w:rsidRPr="0068322C" w:rsidP="0068322C">
            <w:pPr>
              <w:pStyle w:val="BodyText"/>
            </w:pPr>
            <w:r w:rsidRPr="0068322C">
              <w:t>2.5 Assess and record performance of breeding program</w:t>
            </w:r>
          </w:p>
        </w:tc>
      </w:tr>
    </w:tbl>
    <w:p w:rsidR="00000000" w:rsidRPr="0068322C" w:rsidP="0068322C">
      <w:pPr>
        <w:pStyle w:val="BodyText"/>
      </w:pPr>
    </w:p>
    <w:p w:rsidR="00000000" w:rsidRPr="0068322C" w:rsidP="0068322C">
      <w:pPr>
        <w:pStyle w:val="AllowPageBreak"/>
      </w:pPr>
    </w:p>
    <w:p w:rsidR="00000000" w:rsidRPr="0068322C" w:rsidP="0068322C">
      <w:pPr>
        <w:pStyle w:val="Heading1"/>
      </w:pPr>
      <w:bookmarkStart w:id="6" w:name="O_1212445"/>
      <w:bookmarkEnd w:id="6"/>
      <w:r w:rsidRPr="0068322C">
        <w:t>Foundation Skills</w:t>
      </w:r>
    </w:p>
    <w:p w:rsidR="00000000" w:rsidRPr="00A04925" w:rsidP="00A04925">
      <w:pPr>
        <w:pStyle w:val="BodyText"/>
        <w:rPr>
          <w:i/>
        </w:rPr>
      </w:pPr>
      <w:r w:rsidRPr="00A04925">
        <w:rPr>
          <w:rStyle w:val="Emphasis"/>
        </w:rPr>
        <w:t>This section describes those</w:t>
      </w:r>
      <w:r w:rsidRPr="00A04925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83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Description</w:t>
            </w:r>
          </w:p>
        </w:tc>
      </w:tr>
      <w:tr w:rsidTr="00683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ListBullet"/>
              <w:rPr>
                <w:lang w:val="en-NZ"/>
              </w:rPr>
            </w:pPr>
            <w:r w:rsidRPr="0068322C">
              <w:t>Identify and interpret textual information from a range of sources to identify relevant and key information about production records and goals for breeding program</w:t>
            </w:r>
          </w:p>
        </w:tc>
      </w:tr>
      <w:tr w:rsidTr="00683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2C" w:rsidP="0068322C">
            <w:pPr>
              <w:pStyle w:val="ListBullet"/>
            </w:pPr>
            <w:r w:rsidRPr="0068322C">
              <w:t>Use clear language, accurate industry terminology and logical structure to prepare</w:t>
            </w:r>
            <w:r w:rsidRPr="0068322C">
              <w:t xml:space="preserve"> breeding program documents</w:t>
            </w:r>
          </w:p>
        </w:tc>
      </w:tr>
    </w:tbl>
    <w:p w:rsidR="00000000" w:rsidRPr="0068322C" w:rsidP="0068322C">
      <w:pPr>
        <w:pStyle w:val="BodyText"/>
      </w:pPr>
    </w:p>
    <w:p w:rsidR="00000000" w:rsidRPr="0068322C" w:rsidP="0068322C">
      <w:pPr>
        <w:pStyle w:val="AllowPageBreak"/>
      </w:pPr>
    </w:p>
    <w:p w:rsidR="00000000" w:rsidRPr="0068322C" w:rsidP="0068322C">
      <w:pPr>
        <w:pStyle w:val="Heading1"/>
      </w:pPr>
      <w:bookmarkStart w:id="7" w:name="O_1212448"/>
      <w:bookmarkEnd w:id="7"/>
      <w:r w:rsidRPr="0068322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83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Equivalence status</w:t>
            </w:r>
          </w:p>
        </w:tc>
      </w:tr>
      <w:tr w:rsidTr="00683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t>AHCLSK422 Identify and select animals for breeding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t>AHCLSK416 Identify and select animals for breeding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2C" w:rsidP="0068322C">
            <w:pPr>
              <w:pStyle w:val="BodyText"/>
            </w:pPr>
            <w:r w:rsidRPr="0068322C">
              <w:t>Minor changes to application</w:t>
            </w:r>
          </w:p>
          <w:p w:rsidR="00000000" w:rsidRPr="0068322C" w:rsidP="0068322C">
            <w:pPr>
              <w:pStyle w:val="BodyText"/>
            </w:pPr>
            <w:r w:rsidRPr="0068322C">
              <w:t>Minor changes to performance criteria</w:t>
            </w:r>
          </w:p>
          <w:p w:rsidR="00000000" w:rsidRPr="0068322C" w:rsidP="0068322C">
            <w:pPr>
              <w:pStyle w:val="BodyText"/>
            </w:pPr>
            <w:r w:rsidRPr="0068322C">
              <w:t>Foundation skills added</w:t>
            </w:r>
          </w:p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2C" w:rsidP="0068322C">
            <w:pPr>
              <w:pStyle w:val="BodyText"/>
            </w:pPr>
            <w:r w:rsidRPr="0068322C">
              <w:t>Equivalent</w:t>
            </w:r>
          </w:p>
        </w:tc>
      </w:tr>
    </w:tbl>
    <w:p w:rsidR="00000000" w:rsidRPr="0068322C" w:rsidP="0068322C">
      <w:pPr>
        <w:pStyle w:val="BodyText"/>
      </w:pPr>
    </w:p>
    <w:p w:rsidR="00000000" w:rsidRPr="0068322C" w:rsidP="0068322C">
      <w:pPr>
        <w:pStyle w:val="AllowPageBreak"/>
      </w:pPr>
    </w:p>
    <w:p w:rsidR="00000000" w:rsidRPr="0068322C" w:rsidP="0068322C">
      <w:pPr>
        <w:pStyle w:val="Heading1"/>
      </w:pPr>
      <w:bookmarkStart w:id="8" w:name="O_1212456"/>
      <w:bookmarkEnd w:id="8"/>
      <w:r w:rsidRPr="0068322C">
        <w:t>Links</w:t>
      </w:r>
    </w:p>
    <w:p w:rsidR="00000000" w:rsidRPr="0068322C" w:rsidP="00A04925">
      <w:pPr>
        <w:pStyle w:val="BodyText"/>
      </w:pPr>
      <w:r w:rsidRPr="0068322C">
        <w:t>Co</w:t>
      </w:r>
      <w:r w:rsidRPr="0068322C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75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322C" w:rsidP="00A04925">
      <w:pPr>
        <w:pStyle w:val="BodyText"/>
        <w:sectPr w:rsidSect="0068322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322C" w:rsidP="0068322C">
      <w:pPr>
        <w:pStyle w:val="SuperHeading"/>
      </w:pPr>
      <w:r w:rsidRPr="0068322C">
        <w:t xml:space="preserve">Assessment Requirements for AHCLSK422 Identify </w:t>
      </w:r>
      <w:r w:rsidRPr="0068322C">
        <w:t>and select animals for breeding</w:t>
      </w:r>
    </w:p>
    <w:p w:rsidR="00000000" w:rsidRPr="0068322C" w:rsidP="0068322C">
      <w:pPr>
        <w:pStyle w:val="Heading1"/>
      </w:pPr>
      <w:bookmarkStart w:id="9" w:name="O_1212451"/>
      <w:bookmarkEnd w:id="9"/>
      <w:r w:rsidRPr="0068322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83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Bold"/>
              <w:rPr>
                <w:lang w:val="en-NZ"/>
              </w:rPr>
            </w:pPr>
            <w:r w:rsidRPr="0068322C">
              <w:t>Comments</w:t>
            </w:r>
          </w:p>
        </w:tc>
      </w:tr>
      <w:tr w:rsidTr="006832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22C">
            <w:pPr>
              <w:pStyle w:val="BodyText"/>
              <w:rPr>
                <w:lang w:val="en-NZ"/>
              </w:rPr>
            </w:pPr>
            <w:r w:rsidRPr="0068322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22C" w:rsidP="0068322C">
            <w:pPr>
              <w:pStyle w:val="BodyText"/>
            </w:pPr>
            <w:r w:rsidRPr="0068322C">
              <w:t>This version released with AHC Agriculture, Horticulture and Conservation and Land Management Training Package Version 7.0.</w:t>
            </w:r>
          </w:p>
        </w:tc>
      </w:tr>
    </w:tbl>
    <w:p w:rsidR="00000000" w:rsidRPr="0068322C" w:rsidP="0068322C">
      <w:pPr>
        <w:pStyle w:val="BodyText"/>
      </w:pPr>
    </w:p>
    <w:p w:rsidR="00000000" w:rsidRPr="0068322C" w:rsidP="0068322C">
      <w:pPr>
        <w:pStyle w:val="AllowPageBreak"/>
      </w:pPr>
    </w:p>
    <w:p w:rsidR="00000000" w:rsidRPr="0068322C" w:rsidP="0068322C">
      <w:pPr>
        <w:pStyle w:val="Heading1"/>
      </w:pPr>
      <w:bookmarkStart w:id="10" w:name="O_1212452"/>
      <w:bookmarkEnd w:id="10"/>
      <w:r w:rsidRPr="0068322C">
        <w:t xml:space="preserve">Performance </w:t>
      </w:r>
      <w:r w:rsidRPr="0068322C">
        <w:t>Evidence</w:t>
      </w:r>
    </w:p>
    <w:p w:rsidR="00000000" w:rsidRPr="0068322C" w:rsidP="00A04925">
      <w:pPr>
        <w:pStyle w:val="BodyText"/>
      </w:pPr>
      <w:r w:rsidRPr="0068322C">
        <w:t>An individual demonstrating competency must satisfy all of the elements and performance criteria in this unit.</w:t>
      </w:r>
    </w:p>
    <w:p w:rsidR="00000000" w:rsidRPr="0068322C" w:rsidP="00A04925">
      <w:pPr>
        <w:pStyle w:val="BodyText"/>
      </w:pPr>
      <w:r w:rsidRPr="0068322C">
        <w:t>There must be evidence that the individual has identified and selected animals for breeding on at least one occasion and has:</w:t>
      </w:r>
    </w:p>
    <w:p w:rsidR="00000000" w:rsidRPr="0068322C" w:rsidP="0068322C">
      <w:pPr>
        <w:pStyle w:val="ListBullet"/>
      </w:pPr>
      <w:r w:rsidRPr="0068322C">
        <w:t>documented a breeding program</w:t>
      </w:r>
    </w:p>
    <w:p w:rsidR="00000000" w:rsidRPr="0068322C" w:rsidP="0068322C">
      <w:pPr>
        <w:pStyle w:val="ListBullet"/>
      </w:pPr>
      <w:r w:rsidRPr="0068322C">
        <w:t>developed selection criteria for a breeding program</w:t>
      </w:r>
    </w:p>
    <w:p w:rsidR="00000000" w:rsidRPr="0068322C" w:rsidP="0068322C">
      <w:pPr>
        <w:pStyle w:val="ListBullet"/>
      </w:pPr>
      <w:r w:rsidRPr="0068322C">
        <w:t>identified animals that have defects in conformation or inadequate productivity</w:t>
      </w:r>
    </w:p>
    <w:p w:rsidR="00000000" w:rsidRPr="0068322C" w:rsidP="0068322C">
      <w:pPr>
        <w:pStyle w:val="ListBullet"/>
      </w:pPr>
      <w:r w:rsidRPr="0068322C">
        <w:t>selected animals that display characteristics associated with desirable genetic traits</w:t>
      </w:r>
    </w:p>
    <w:p w:rsidR="00000000" w:rsidRPr="0068322C" w:rsidP="0068322C">
      <w:pPr>
        <w:pStyle w:val="ListBullet"/>
      </w:pPr>
      <w:r w:rsidRPr="0068322C">
        <w:t>selecte</w:t>
      </w:r>
      <w:r w:rsidRPr="0068322C">
        <w:t>d animals according to breeding program selection criteria</w:t>
      </w:r>
    </w:p>
    <w:p w:rsidR="00000000" w:rsidRPr="0068322C" w:rsidP="0068322C">
      <w:pPr>
        <w:pStyle w:val="ListBullet"/>
      </w:pPr>
      <w:r w:rsidRPr="0068322C">
        <w:t>assessed and recorded performance information.</w:t>
      </w:r>
    </w:p>
    <w:p w:rsidR="00000000" w:rsidRPr="0068322C" w:rsidP="0068322C">
      <w:pPr>
        <w:pStyle w:val="AllowPageBreak"/>
      </w:pPr>
    </w:p>
    <w:p w:rsidR="00000000" w:rsidRPr="0068322C" w:rsidP="0068322C">
      <w:pPr>
        <w:pStyle w:val="Heading1"/>
      </w:pPr>
      <w:bookmarkStart w:id="11" w:name="O_1212453"/>
      <w:bookmarkEnd w:id="11"/>
      <w:r w:rsidRPr="0068322C">
        <w:t>Knowledge Evidence</w:t>
      </w:r>
    </w:p>
    <w:p w:rsidR="00000000" w:rsidRPr="0068322C" w:rsidP="00A04925">
      <w:pPr>
        <w:pStyle w:val="BodyText"/>
      </w:pPr>
      <w:r w:rsidRPr="0068322C">
        <w:t>An individual must be able to demonstrate the knowledge required to perform the tasks outlined in the elements and performance criteria of this unit. This includes knowledge of:</w:t>
      </w:r>
    </w:p>
    <w:p w:rsidR="00000000" w:rsidRPr="0068322C" w:rsidP="0068322C">
      <w:pPr>
        <w:pStyle w:val="ListBullet"/>
      </w:pPr>
      <w:r w:rsidRPr="0068322C">
        <w:t xml:space="preserve">principles and practices for identifying and selecting animals for breeding, </w:t>
      </w:r>
      <w:r w:rsidRPr="0068322C">
        <w:t>including:</w:t>
      </w:r>
    </w:p>
    <w:p w:rsidR="00000000" w:rsidRPr="0068322C" w:rsidP="0068322C">
      <w:pPr>
        <w:pStyle w:val="ListBullet2"/>
      </w:pPr>
      <w:r w:rsidRPr="0068322C">
        <w:t>genetic selection for targeted multi traits</w:t>
      </w:r>
    </w:p>
    <w:p w:rsidR="00000000" w:rsidRPr="0068322C" w:rsidP="0068322C">
      <w:pPr>
        <w:pStyle w:val="ListBullet2"/>
      </w:pPr>
      <w:r w:rsidRPr="0068322C">
        <w:t>structural abnormalities and their potential impact on production</w:t>
      </w:r>
    </w:p>
    <w:p w:rsidR="00000000" w:rsidRPr="0068322C" w:rsidP="0068322C">
      <w:pPr>
        <w:pStyle w:val="ListBullet2"/>
      </w:pPr>
      <w:r w:rsidRPr="0068322C">
        <w:t>market requirements and related physical and measurable traits</w:t>
      </w:r>
    </w:p>
    <w:p w:rsidR="00000000" w:rsidRPr="0068322C" w:rsidP="0068322C">
      <w:pPr>
        <w:pStyle w:val="ListBullet2"/>
      </w:pPr>
      <w:r w:rsidRPr="0068322C">
        <w:t>workplace animal selection criteria</w:t>
      </w:r>
    </w:p>
    <w:p w:rsidR="00000000" w:rsidRPr="0068322C" w:rsidP="0068322C">
      <w:pPr>
        <w:pStyle w:val="ListBullet2"/>
      </w:pPr>
      <w:r w:rsidRPr="0068322C">
        <w:t>strategies for animal selection, including individual traits, measured performance, relevant breeding values, and indexes</w:t>
      </w:r>
    </w:p>
    <w:p w:rsidR="00000000" w:rsidRPr="0068322C" w:rsidP="0068322C">
      <w:pPr>
        <w:pStyle w:val="ListBullet2"/>
      </w:pPr>
      <w:r w:rsidRPr="0068322C">
        <w:t>use of breeding value percentile tables.</w:t>
      </w:r>
    </w:p>
    <w:p w:rsidR="00000000" w:rsidRPr="0068322C" w:rsidP="0068322C">
      <w:pPr>
        <w:pStyle w:val="AllowPageBreak"/>
      </w:pPr>
    </w:p>
    <w:p w:rsidR="00000000" w:rsidRPr="0068322C" w:rsidP="0068322C">
      <w:pPr>
        <w:pStyle w:val="Heading1"/>
      </w:pPr>
      <w:bookmarkStart w:id="12" w:name="O_1212454"/>
      <w:bookmarkEnd w:id="12"/>
      <w:r w:rsidRPr="0068322C">
        <w:t>Assessment Conditions</w:t>
      </w:r>
    </w:p>
    <w:p w:rsidR="00000000" w:rsidRPr="0068322C" w:rsidP="00A04925">
      <w:pPr>
        <w:pStyle w:val="BodyText"/>
      </w:pPr>
      <w:r w:rsidRPr="0068322C">
        <w:t xml:space="preserve">Assessment of the skills in this unit of competency </w:t>
      </w:r>
      <w:r w:rsidRPr="0068322C">
        <w:t>must take place under the following conditions:</w:t>
      </w:r>
    </w:p>
    <w:p w:rsidR="00000000" w:rsidRPr="0068322C" w:rsidP="0068322C">
      <w:pPr>
        <w:pStyle w:val="ListBullet"/>
      </w:pPr>
      <w:r w:rsidRPr="0068322C">
        <w:t>physical conditions:</w:t>
      </w:r>
    </w:p>
    <w:p w:rsidR="00000000" w:rsidRPr="0068322C" w:rsidP="00A04925">
      <w:pPr>
        <w:pStyle w:val="BodyText"/>
      </w:pPr>
      <w:r w:rsidRPr="0068322C">
        <w:t>a workplace setting or an environment that accurately represents workplace conditions</w:t>
      </w:r>
    </w:p>
    <w:p w:rsidR="00000000" w:rsidRPr="0068322C" w:rsidP="0068322C">
      <w:pPr>
        <w:pStyle w:val="ListBullet"/>
      </w:pPr>
      <w:r w:rsidRPr="0068322C">
        <w:t>resources, equipment and materials:</w:t>
      </w:r>
    </w:p>
    <w:p w:rsidR="00000000" w:rsidRPr="0068322C" w:rsidP="0068322C">
      <w:pPr>
        <w:pStyle w:val="ListBullet2"/>
      </w:pPr>
      <w:r w:rsidRPr="0068322C">
        <w:t>work instructions and workplace procedures applicable to ident</w:t>
      </w:r>
      <w:r w:rsidRPr="0068322C">
        <w:t>ifying and selecting animals for breeding</w:t>
      </w:r>
    </w:p>
    <w:p w:rsidR="00000000" w:rsidRPr="0068322C" w:rsidP="0068322C">
      <w:pPr>
        <w:pStyle w:val="ListBullet"/>
      </w:pPr>
      <w:r w:rsidRPr="0068322C">
        <w:t>specifications:</w:t>
      </w:r>
    </w:p>
    <w:p w:rsidR="00000000" w:rsidRPr="0068322C" w:rsidP="0068322C">
      <w:pPr>
        <w:pStyle w:val="ListBullet2"/>
      </w:pPr>
      <w:r w:rsidRPr="0068322C">
        <w:t>workplace production records and production goals relevant to identifying and selecting animals for breeding</w:t>
      </w:r>
    </w:p>
    <w:p w:rsidR="00000000" w:rsidRPr="0068322C" w:rsidP="0068322C">
      <w:pPr>
        <w:pStyle w:val="ListBullet2"/>
      </w:pPr>
      <w:r w:rsidRPr="0068322C">
        <w:t>industry standards, codes of p</w:t>
      </w:r>
      <w:r w:rsidRPr="0068322C">
        <w:t>ractice and procedures for identifying and selecting animals for breeding</w:t>
      </w:r>
    </w:p>
    <w:p w:rsidR="00000000" w:rsidRPr="0068322C" w:rsidP="0068322C">
      <w:pPr>
        <w:pStyle w:val="ListBullet"/>
      </w:pPr>
      <w:r w:rsidRPr="0068322C">
        <w:t>timeframes:</w:t>
      </w:r>
    </w:p>
    <w:p w:rsidR="00000000" w:rsidRPr="0068322C" w:rsidP="0068322C">
      <w:pPr>
        <w:pStyle w:val="ListBullet2"/>
      </w:pPr>
      <w:r w:rsidRPr="0068322C">
        <w:t>according to job requirements.</w:t>
      </w:r>
    </w:p>
    <w:p w:rsidR="00000000" w:rsidRPr="0068322C" w:rsidP="00A04925">
      <w:pPr>
        <w:pStyle w:val="BodyText"/>
      </w:pPr>
      <w:r w:rsidRPr="0068322C">
        <w:t>Assessors of this unit must satisfy the requirements for assessors in applicable vocational education and training legislation, framework</w:t>
      </w:r>
      <w:r w:rsidRPr="0068322C">
        <w:t>s and/or standards.</w:t>
      </w:r>
    </w:p>
    <w:p w:rsidR="00000000" w:rsidRPr="0068322C" w:rsidP="0068322C">
      <w:pPr>
        <w:pStyle w:val="Heading1"/>
      </w:pPr>
      <w:bookmarkStart w:id="13" w:name="O_1212457"/>
      <w:bookmarkEnd w:id="13"/>
      <w:r w:rsidRPr="0068322C">
        <w:t>Links</w:t>
      </w:r>
    </w:p>
    <w:p w:rsidR="00000000" w:rsidRPr="0068322C" w:rsidP="00A04925">
      <w:pPr>
        <w:pStyle w:val="BodyText"/>
      </w:pPr>
      <w:r w:rsidRPr="0068322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D753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8322C" w:rsidP="0068322C"/>
    <w:sectPr w:rsidSect="0068322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2C" w:rsidRPr="00A04925" w:rsidP="00A04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25" w:rsidP="00683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4925" w:rsidP="00683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4925" w:rsidP="0068322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2C" w:rsidP="006832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4925">
      <w:t>Approved</w:t>
    </w:r>
    <w:r w:rsidR="00A049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492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4925">
      <w:rPr>
        <w:noProof/>
      </w:rPr>
      <w:t>4</w:t>
    </w:r>
    <w:r>
      <w:rPr>
        <w:noProof/>
      </w:rPr>
      <w:fldChar w:fldCharType="end"/>
    </w:r>
  </w:p>
  <w:p w:rsidR="0068322C" w:rsidP="006832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49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4925">
      <w:t>Skills Insight</w:t>
    </w:r>
    <w:r w:rsidR="00A04925">
      <w:fldChar w:fldCharType="end"/>
    </w:r>
  </w:p>
  <w:p w:rsidR="0068322C" w:rsidP="006832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22C" w:rsidRPr="00A04925" w:rsidP="00A04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25" w:rsidRPr="002D2AF8" w:rsidP="00683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AHCLSK422 Identify and select animals for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4925" w:rsidP="0068322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22C" w:rsidRPr="002D2AF8" w:rsidP="006832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4925">
      <w:t>AHCLSK422 Identify and select animals for breeding</w:t>
    </w:r>
    <w:r w:rsidR="00A049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4925">
      <w:rPr>
        <w:noProof/>
      </w:rPr>
      <w:t>2 March 2025</w:t>
    </w:r>
    <w:r>
      <w:fldChar w:fldCharType="end"/>
    </w:r>
  </w:p>
  <w:p w:rsidR="0068322C" w:rsidP="006832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4C9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E8B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E433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2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2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2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2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2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2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2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2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2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2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2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22C"/>
  </w:style>
  <w:style w:type="character" w:customStyle="1" w:styleId="Heading1Char">
    <w:name w:val="Heading 1 Char"/>
    <w:basedOn w:val="DefaultParagraphFont"/>
    <w:link w:val="Heading1"/>
    <w:rsid w:val="006832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2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2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22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322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322C"/>
    <w:rPr>
      <w:i/>
    </w:rPr>
  </w:style>
  <w:style w:type="paragraph" w:customStyle="1" w:styleId="SuperHeading">
    <w:name w:val="SuperHeading"/>
    <w:basedOn w:val="Normal"/>
    <w:rsid w:val="006832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2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8322C"/>
    <w:rPr>
      <w:b/>
    </w:rPr>
  </w:style>
  <w:style w:type="character" w:customStyle="1" w:styleId="Heading2Char">
    <w:name w:val="Heading 2 Char"/>
    <w:basedOn w:val="DefaultParagraphFont"/>
    <w:link w:val="Heading2"/>
    <w:rsid w:val="006832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2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2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2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2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2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2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2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2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2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2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2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2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2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2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2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2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2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322C"/>
    <w:rPr>
      <w:b/>
      <w:spacing w:val="0"/>
    </w:rPr>
  </w:style>
  <w:style w:type="paragraph" w:customStyle="1" w:styleId="SuperTitle">
    <w:name w:val="SuperTitle"/>
    <w:basedOn w:val="Title"/>
    <w:rsid w:val="006832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2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2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2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2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2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2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2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2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2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2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22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32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2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2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22C"/>
  </w:style>
  <w:style w:type="paragraph" w:styleId="TableofFigures">
    <w:name w:val="table of figures"/>
    <w:basedOn w:val="Normal"/>
    <w:next w:val="Normal"/>
    <w:semiHidden/>
    <w:rsid w:val="006832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2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322C"/>
    <w:rPr>
      <w:rFonts w:ascii="Wingdings" w:hAnsi="Wingdings"/>
    </w:rPr>
  </w:style>
  <w:style w:type="paragraph" w:customStyle="1" w:styleId="TableHeading">
    <w:name w:val="Table Heading"/>
    <w:basedOn w:val="HeadingBase"/>
    <w:rsid w:val="006832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22C"/>
    <w:rPr>
      <w:color w:val="0033CC"/>
      <w:u w:val="none"/>
    </w:rPr>
  </w:style>
  <w:style w:type="paragraph" w:customStyle="1" w:styleId="BodyTextRight">
    <w:name w:val="Body Text Right"/>
    <w:basedOn w:val="BodyText"/>
    <w:rsid w:val="006832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2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2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2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2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2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22C"/>
    <w:rPr>
      <w:sz w:val="32"/>
    </w:rPr>
  </w:style>
  <w:style w:type="paragraph" w:customStyle="1" w:styleId="HeadingProcedure">
    <w:name w:val="Heading Procedure"/>
    <w:basedOn w:val="HeadingBase"/>
    <w:next w:val="Normal"/>
    <w:rsid w:val="006832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22C"/>
    <w:pPr>
      <w:spacing w:before="60" w:after="60"/>
    </w:pPr>
  </w:style>
  <w:style w:type="paragraph" w:styleId="ListContinue">
    <w:name w:val="List Continue"/>
    <w:basedOn w:val="List"/>
    <w:rsid w:val="0068322C"/>
    <w:pPr>
      <w:ind w:firstLine="0"/>
    </w:pPr>
  </w:style>
  <w:style w:type="paragraph" w:customStyle="1" w:styleId="ListNote">
    <w:name w:val="List Note"/>
    <w:basedOn w:val="List"/>
    <w:rsid w:val="006832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2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2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22C"/>
    <w:rPr>
      <w:rFonts w:ascii="Courier New" w:hAnsi="Courier New"/>
    </w:rPr>
  </w:style>
  <w:style w:type="paragraph" w:customStyle="1" w:styleId="NoteBullet">
    <w:name w:val="Note Bullet"/>
    <w:basedOn w:val="Note"/>
    <w:rsid w:val="006832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2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2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2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2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32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2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22C"/>
    <w:rPr>
      <w:b/>
      <w:smallCaps/>
    </w:rPr>
  </w:style>
  <w:style w:type="paragraph" w:customStyle="1" w:styleId="TableListNumber">
    <w:name w:val="Table List Number"/>
    <w:basedOn w:val="ListNumber"/>
    <w:rsid w:val="006832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2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22C"/>
    <w:pPr>
      <w:numPr>
        <w:numId w:val="9"/>
      </w:numPr>
    </w:pPr>
  </w:style>
  <w:style w:type="paragraph" w:customStyle="1" w:styleId="ListAlpha2">
    <w:name w:val="List Alpha 2"/>
    <w:basedOn w:val="List2"/>
    <w:rsid w:val="0068322C"/>
    <w:pPr>
      <w:numPr>
        <w:numId w:val="8"/>
      </w:numPr>
    </w:pPr>
  </w:style>
  <w:style w:type="paragraph" w:styleId="List2">
    <w:name w:val="List 2"/>
    <w:basedOn w:val="BodyText"/>
    <w:rsid w:val="006832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2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2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2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2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2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322C"/>
    <w:pPr>
      <w:numPr>
        <w:numId w:val="4"/>
      </w:numPr>
    </w:pPr>
  </w:style>
  <w:style w:type="paragraph" w:styleId="ListContinue2">
    <w:name w:val="List Continue 2"/>
    <w:basedOn w:val="List2"/>
    <w:rsid w:val="0068322C"/>
    <w:pPr>
      <w:ind w:firstLine="0"/>
    </w:pPr>
  </w:style>
  <w:style w:type="paragraph" w:styleId="ListContinue3">
    <w:name w:val="List Continue 3"/>
    <w:basedOn w:val="List3"/>
    <w:rsid w:val="0068322C"/>
    <w:pPr>
      <w:ind w:left="1021" w:firstLine="0"/>
    </w:pPr>
  </w:style>
  <w:style w:type="paragraph" w:styleId="ListContinue4">
    <w:name w:val="List Continue 4"/>
    <w:basedOn w:val="List4"/>
    <w:rsid w:val="0068322C"/>
    <w:pPr>
      <w:ind w:firstLine="0"/>
    </w:pPr>
  </w:style>
  <w:style w:type="paragraph" w:styleId="ListContinue5">
    <w:name w:val="List Continue 5"/>
    <w:basedOn w:val="List5"/>
    <w:rsid w:val="0068322C"/>
    <w:pPr>
      <w:ind w:firstLine="0"/>
    </w:pPr>
  </w:style>
  <w:style w:type="paragraph" w:styleId="ListNumber3">
    <w:name w:val="List Number 3"/>
    <w:basedOn w:val="List3"/>
    <w:rsid w:val="0068322C"/>
    <w:pPr>
      <w:numPr>
        <w:numId w:val="5"/>
      </w:numPr>
    </w:pPr>
  </w:style>
  <w:style w:type="paragraph" w:styleId="ListNumber4">
    <w:name w:val="List Number 4"/>
    <w:basedOn w:val="List4"/>
    <w:rsid w:val="0068322C"/>
    <w:pPr>
      <w:numPr>
        <w:numId w:val="6"/>
      </w:numPr>
    </w:pPr>
  </w:style>
  <w:style w:type="paragraph" w:styleId="ListNumber5">
    <w:name w:val="List Number 5"/>
    <w:basedOn w:val="List5"/>
    <w:rsid w:val="0068322C"/>
    <w:pPr>
      <w:numPr>
        <w:numId w:val="7"/>
      </w:numPr>
    </w:pPr>
  </w:style>
  <w:style w:type="paragraph" w:styleId="BlockText">
    <w:name w:val="Block Text"/>
    <w:basedOn w:val="Normal"/>
    <w:rsid w:val="006832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2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22C"/>
    <w:rPr>
      <w:sz w:val="16"/>
      <w:vertAlign w:val="superscript"/>
    </w:rPr>
  </w:style>
  <w:style w:type="character" w:customStyle="1" w:styleId="Symbols">
    <w:name w:val="Symbols"/>
    <w:basedOn w:val="DefaultParagraphFont"/>
    <w:rsid w:val="0068322C"/>
    <w:rPr>
      <w:rFonts w:ascii="Symbol" w:hAnsi="Symbol"/>
    </w:rPr>
  </w:style>
  <w:style w:type="character" w:customStyle="1" w:styleId="MenuOptions">
    <w:name w:val="Menu Options"/>
    <w:basedOn w:val="DefaultParagraphFont"/>
    <w:rsid w:val="006832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22C"/>
    <w:rPr>
      <w:b/>
    </w:rPr>
  </w:style>
  <w:style w:type="character" w:customStyle="1" w:styleId="Underlined">
    <w:name w:val="Underlined"/>
    <w:basedOn w:val="DefaultParagraphFont"/>
    <w:rsid w:val="0068322C"/>
    <w:rPr>
      <w:u w:val="single"/>
    </w:rPr>
  </w:style>
  <w:style w:type="paragraph" w:customStyle="1" w:styleId="TableBodyTextRight">
    <w:name w:val="Table Body Text Right"/>
    <w:basedOn w:val="TableBodyText"/>
    <w:rsid w:val="006832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22C"/>
    <w:rPr>
      <w:sz w:val="18"/>
    </w:rPr>
  </w:style>
  <w:style w:type="paragraph" w:customStyle="1" w:styleId="BodySmallRight">
    <w:name w:val="Body Small Right"/>
    <w:basedOn w:val="BodyTextRight"/>
    <w:rsid w:val="0068322C"/>
    <w:rPr>
      <w:sz w:val="18"/>
      <w:szCs w:val="18"/>
    </w:rPr>
  </w:style>
  <w:style w:type="paragraph" w:customStyle="1" w:styleId="MarginEdition">
    <w:name w:val="Margin Edition"/>
    <w:basedOn w:val="MarginNote"/>
    <w:rsid w:val="006832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22C"/>
    <w:rPr>
      <w:sz w:val="2"/>
      <w:szCs w:val="2"/>
    </w:rPr>
  </w:style>
  <w:style w:type="character" w:customStyle="1" w:styleId="Small">
    <w:name w:val="Small"/>
    <w:basedOn w:val="DefaultParagraphFont"/>
    <w:rsid w:val="0068322C"/>
    <w:rPr>
      <w:sz w:val="16"/>
    </w:rPr>
  </w:style>
  <w:style w:type="paragraph" w:customStyle="1" w:styleId="WideTable">
    <w:name w:val="Wide Table"/>
    <w:basedOn w:val="Normal"/>
    <w:rsid w:val="006832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22C"/>
  </w:style>
  <w:style w:type="paragraph" w:styleId="Quote">
    <w:name w:val="Quote"/>
    <w:basedOn w:val="Heading1"/>
    <w:link w:val="QuoteChar"/>
    <w:qFormat/>
    <w:rsid w:val="006832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2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22C"/>
    <w:pPr>
      <w:pageBreakBefore/>
    </w:pPr>
  </w:style>
  <w:style w:type="paragraph" w:customStyle="1" w:styleId="Border">
    <w:name w:val="Border"/>
    <w:basedOn w:val="Normal"/>
    <w:qFormat/>
    <w:rsid w:val="006832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2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2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2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2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2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2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2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2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22C"/>
    <w:rPr>
      <w:u w:val="single"/>
    </w:rPr>
  </w:style>
  <w:style w:type="character" w:customStyle="1" w:styleId="BoldandItalics">
    <w:name w:val="Bold and Italics"/>
    <w:qFormat/>
    <w:rsid w:val="0068322C"/>
    <w:rPr>
      <w:b/>
      <w:i/>
      <w:u w:val="none"/>
    </w:rPr>
  </w:style>
  <w:style w:type="paragraph" w:styleId="BalloonText">
    <w:name w:val="Balloon Text"/>
    <w:basedOn w:val="Normal"/>
    <w:link w:val="BalloonTextChar"/>
    <w:rsid w:val="006832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2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2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2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2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2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2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49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745</Words>
  <Characters>5057</Characters>
  <Application>Microsoft Office Word</Application>
  <DocSecurity>0</DocSecurity>
  <Lines>163</Lines>
  <Paragraphs>109</Paragraphs>
  <ScaleCrop>false</ScaleCrop>
  <Company>Author-it Software Corporation Ltd.</Company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AHCLSK422 Identify and select animals for breeding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2025-03-01T13:32:00Z</dcterms:created>
  <dcterms:modified xsi:type="dcterms:W3CDTF">2025-03-01T13:32:00Z</dcterms:modified>
</cp:coreProperties>
</file>