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131E" w:rsidP="00B813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AHCLSK420 Provide advice on livestock products</w:t>
      </w:r>
      <w:r>
        <w:fldChar w:fldCharType="end"/>
      </w:r>
    </w:p>
    <w:p w:rsidR="00B8131E" w:rsidP="00B8131E">
      <w:pPr>
        <w:pStyle w:val="Version"/>
        <w:sectPr w:rsidSect="00A925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25AA" w:rsidP="00A925AA">
      <w:pPr>
        <w:pStyle w:val="SuperHeading"/>
      </w:pPr>
      <w:r w:rsidRPr="00A925AA">
        <w:t>AHCLSK420 Provide advice on livestock products</w:t>
      </w:r>
    </w:p>
    <w:p w:rsidR="00000000" w:rsidRPr="00A925AA" w:rsidP="00A925AA">
      <w:pPr>
        <w:pStyle w:val="Heading1"/>
      </w:pPr>
      <w:bookmarkStart w:id="1" w:name="O_1151122"/>
      <w:bookmarkEnd w:id="1"/>
      <w:r w:rsidRPr="00A925A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925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5AA">
            <w:pPr>
              <w:pStyle w:val="BodyTextBold"/>
              <w:rPr>
                <w:lang w:val="en-NZ"/>
              </w:rPr>
            </w:pPr>
            <w:r w:rsidRPr="00A925A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5AA">
            <w:pPr>
              <w:pStyle w:val="BodyTextBold"/>
              <w:rPr>
                <w:lang w:val="en-NZ"/>
              </w:rPr>
            </w:pPr>
            <w:r w:rsidRPr="00A925AA">
              <w:t>Comments</w:t>
            </w:r>
          </w:p>
        </w:tc>
      </w:tr>
      <w:tr w:rsidTr="00A925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5AA">
            <w:pPr>
              <w:pStyle w:val="BodyText"/>
              <w:rPr>
                <w:lang w:val="en-NZ"/>
              </w:rPr>
            </w:pPr>
            <w:r w:rsidRPr="00A925A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5AA" w:rsidP="00A925AA">
            <w:pPr>
              <w:pStyle w:val="BodyText"/>
            </w:pPr>
            <w:r w:rsidRPr="00A925AA">
              <w:t>This version released with AHC Agriculture, Horticulture and Conservation and Land Management Training Package Version 6.0.</w:t>
            </w:r>
          </w:p>
        </w:tc>
      </w:tr>
    </w:tbl>
    <w:p w:rsidR="00000000" w:rsidRPr="00A925AA" w:rsidP="00A925AA">
      <w:pPr>
        <w:pStyle w:val="BodyText"/>
      </w:pPr>
    </w:p>
    <w:p w:rsidR="00000000" w:rsidRPr="00A925AA" w:rsidP="00A925AA">
      <w:pPr>
        <w:pStyle w:val="AllowPageBreak"/>
      </w:pPr>
    </w:p>
    <w:p w:rsidR="00000000" w:rsidRPr="00A925AA" w:rsidP="00A925AA">
      <w:pPr>
        <w:pStyle w:val="Heading1"/>
      </w:pPr>
      <w:bookmarkStart w:id="2" w:name="O_1151123"/>
      <w:bookmarkEnd w:id="2"/>
      <w:r w:rsidRPr="00A925AA">
        <w:t>Application</w:t>
      </w:r>
    </w:p>
    <w:p w:rsidR="00000000" w:rsidRPr="00A925AA" w:rsidP="00B8131E">
      <w:pPr>
        <w:pStyle w:val="BodyText"/>
      </w:pPr>
      <w:r w:rsidRPr="00A925AA">
        <w:t>This unit of competency describes the ski</w:t>
      </w:r>
      <w:r w:rsidRPr="00A925AA">
        <w:t>lls and knowledge required to identify customer needs and provide advice on livestock products.</w:t>
      </w:r>
    </w:p>
    <w:p w:rsidR="00000000" w:rsidRPr="00A925AA" w:rsidP="00B8131E">
      <w:pPr>
        <w:pStyle w:val="BodyText"/>
      </w:pPr>
      <w:r w:rsidRPr="00A925AA">
        <w:t>The unit applies to individuals who apply specialist skills and knowledge to providing advice on livestock products, including industry equipment, animal handli</w:t>
      </w:r>
      <w:r w:rsidRPr="00A925AA">
        <w:t>ng systems and stock feeds. This includes applying and communicating non-routine technical solutions to predictable and unpredictable problems.</w:t>
      </w:r>
    </w:p>
    <w:p w:rsidR="00000000" w:rsidRPr="00A925AA" w:rsidP="00B8131E">
      <w:pPr>
        <w:pStyle w:val="BodyText"/>
      </w:pPr>
      <w:r w:rsidRPr="00A925AA">
        <w:t>All work must be carried out to comply with workplace procedures, health and safety in the workplace requirement</w:t>
      </w:r>
      <w:r w:rsidRPr="00A925AA">
        <w:t>s, legislative and regulatory requirements, animal welfare legislation, and sustainability and biosecurity practices.</w:t>
      </w:r>
    </w:p>
    <w:p w:rsidR="00000000" w:rsidRPr="00A925AA" w:rsidP="00B8131E">
      <w:pPr>
        <w:pStyle w:val="BodyText"/>
      </w:pPr>
      <w:r w:rsidRPr="00A925AA">
        <w:t>No licensing, legislative or certification requirements are known to apply to this unit at the time of publication.</w:t>
      </w:r>
    </w:p>
    <w:p w:rsidR="00000000" w:rsidRPr="00A925AA" w:rsidP="00A925AA">
      <w:pPr>
        <w:pStyle w:val="Heading1"/>
      </w:pPr>
      <w:bookmarkStart w:id="3" w:name="O_1151124"/>
      <w:bookmarkEnd w:id="3"/>
      <w:r w:rsidRPr="00A925AA">
        <w:t>Pre</w:t>
      </w:r>
      <w:r w:rsidRPr="00A925AA">
        <w:t>-requisite Unit</w:t>
      </w:r>
    </w:p>
    <w:p w:rsidR="00000000" w:rsidRPr="00A925AA" w:rsidP="00B8131E">
      <w:pPr>
        <w:pStyle w:val="BodyText"/>
      </w:pPr>
      <w:r w:rsidRPr="00A925AA">
        <w:t>Nil</w:t>
      </w:r>
    </w:p>
    <w:p w:rsidR="00000000" w:rsidRPr="00A925AA" w:rsidP="00A925AA">
      <w:pPr>
        <w:pStyle w:val="Heading1"/>
      </w:pPr>
      <w:bookmarkStart w:id="4" w:name="O_1151126"/>
      <w:bookmarkEnd w:id="4"/>
      <w:r w:rsidRPr="00A925AA">
        <w:t>Unit Sector</w:t>
      </w:r>
    </w:p>
    <w:p w:rsidR="00000000" w:rsidRPr="00A925AA" w:rsidP="00B8131E">
      <w:pPr>
        <w:pStyle w:val="BodyText"/>
      </w:pPr>
      <w:r w:rsidRPr="00A925AA">
        <w:t>Livestock (LSK)</w:t>
      </w:r>
    </w:p>
    <w:p w:rsidR="00000000" w:rsidRPr="00A925AA" w:rsidP="00A925AA">
      <w:pPr>
        <w:pStyle w:val="Heading1"/>
      </w:pPr>
      <w:bookmarkStart w:id="5" w:name="O_1151127"/>
      <w:bookmarkEnd w:id="5"/>
      <w:r w:rsidRPr="00A925A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813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5AA">
            <w:pPr>
              <w:pStyle w:val="BodyTextBold"/>
              <w:rPr>
                <w:lang w:val="en-NZ"/>
              </w:rPr>
            </w:pPr>
            <w:r w:rsidRPr="00A925A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5AA">
            <w:pPr>
              <w:pStyle w:val="BodyTextBold"/>
              <w:rPr>
                <w:lang w:val="en-NZ"/>
              </w:rPr>
            </w:pPr>
            <w:r w:rsidRPr="00A925AA">
              <w:t>Performance Criteria</w:t>
            </w:r>
          </w:p>
        </w:tc>
      </w:tr>
      <w:tr w:rsidTr="00B813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5AA" w:rsidP="00A925AA">
            <w:pPr>
              <w:pStyle w:val="BodyText"/>
            </w:pPr>
            <w:r w:rsidRPr="00A925A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5AA">
            <w:pPr>
              <w:pStyle w:val="BodyText"/>
              <w:rPr>
                <w:lang w:val="en-NZ"/>
              </w:rPr>
            </w:pPr>
            <w:r w:rsidRPr="00A925A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13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5AA">
            <w:pPr>
              <w:pStyle w:val="BodyText"/>
              <w:rPr>
                <w:lang w:val="en-NZ"/>
              </w:rPr>
            </w:pPr>
            <w:r w:rsidRPr="00A925AA">
              <w:t>1. Establish customer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5AA" w:rsidP="00A925AA">
            <w:pPr>
              <w:pStyle w:val="BodyText"/>
            </w:pPr>
            <w:r w:rsidRPr="00A925AA">
              <w:t>1.1 Use interpersonal skills to engage customer and identify needs</w:t>
            </w:r>
          </w:p>
          <w:p w:rsidR="00000000" w:rsidRPr="00A925AA" w:rsidP="00A925AA">
            <w:pPr>
              <w:pStyle w:val="BodyText"/>
            </w:pPr>
            <w:r w:rsidRPr="00A925AA">
              <w:t>1.2 Handle customer enquiries courteously and promptly according</w:t>
            </w:r>
            <w:r w:rsidRPr="00A925AA">
              <w:t xml:space="preserve"> to </w:t>
            </w:r>
            <w:r w:rsidRPr="00A925AA">
              <w:t>workplace procedures and legislative requirements</w:t>
            </w:r>
          </w:p>
          <w:p w:rsidR="00000000" w:rsidP="00A925AA">
            <w:pPr>
              <w:pStyle w:val="BodyText"/>
              <w:rPr>
                <w:lang w:val="en-NZ"/>
              </w:rPr>
            </w:pPr>
            <w:r w:rsidRPr="00A925AA">
              <w:t>1.3 Match available products to customer needs and ecological considerations</w:t>
            </w:r>
          </w:p>
        </w:tc>
      </w:tr>
      <w:tr w:rsidTr="00B813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5AA">
            <w:pPr>
              <w:pStyle w:val="BodyText"/>
              <w:rPr>
                <w:lang w:val="en-NZ"/>
              </w:rPr>
            </w:pPr>
            <w:r w:rsidRPr="00A925AA">
              <w:t>2. Research and provide product advice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5AA" w:rsidP="00A925AA">
            <w:pPr>
              <w:pStyle w:val="BodyText"/>
            </w:pPr>
            <w:r w:rsidRPr="00A925AA">
              <w:t>2.1 Research and update knowledge and understanding of livestock products and related products from authoritative sources</w:t>
            </w:r>
          </w:p>
          <w:p w:rsidR="00000000" w:rsidRPr="00A925AA" w:rsidP="00A925AA">
            <w:pPr>
              <w:pStyle w:val="BodyText"/>
            </w:pPr>
            <w:r w:rsidRPr="00A925AA">
              <w:t>2.2 Research local workplace and district requirements for livestock and related products</w:t>
            </w:r>
          </w:p>
          <w:p w:rsidR="00000000" w:rsidRPr="00A925AA" w:rsidP="00A925AA">
            <w:pPr>
              <w:pStyle w:val="BodyText"/>
            </w:pPr>
            <w:r w:rsidRPr="00A925AA">
              <w:t>2.3 Provide advice to customer in a timely a</w:t>
            </w:r>
            <w:r w:rsidRPr="00A925AA">
              <w:t>nd professional manner according to workplace procedures and legislative requirements</w:t>
            </w:r>
          </w:p>
          <w:p w:rsidR="00000000" w:rsidRPr="00A925AA" w:rsidP="00A925AA">
            <w:pPr>
              <w:pStyle w:val="BodyText"/>
            </w:pPr>
            <w:r w:rsidRPr="00A925AA">
              <w:t>2.4 Exhibit or demonstrate products safely to customer according to workplace procedures, workplace health and safety requirements and legislative requirements</w:t>
            </w:r>
          </w:p>
          <w:p w:rsidR="00000000" w:rsidRPr="00A925AA" w:rsidP="00A925AA">
            <w:pPr>
              <w:pStyle w:val="BodyText"/>
            </w:pPr>
            <w:r w:rsidRPr="00A925AA">
              <w:t>2.5 Addres</w:t>
            </w:r>
            <w:r w:rsidRPr="00A925AA">
              <w:t>s customer concerns and questions and suggest alternative or additional products to meet requirements for recommended products</w:t>
            </w:r>
          </w:p>
        </w:tc>
      </w:tr>
    </w:tbl>
    <w:p w:rsidR="00000000" w:rsidRPr="00A925AA" w:rsidP="00A925AA">
      <w:pPr>
        <w:pStyle w:val="BodyText"/>
      </w:pPr>
    </w:p>
    <w:p w:rsidR="00000000" w:rsidRPr="00A925AA" w:rsidP="00A925AA">
      <w:pPr>
        <w:pStyle w:val="AllowPageBreak"/>
      </w:pPr>
    </w:p>
    <w:p w:rsidR="00000000" w:rsidRPr="00A925AA" w:rsidP="00A925AA">
      <w:pPr>
        <w:pStyle w:val="Heading1"/>
      </w:pPr>
      <w:bookmarkStart w:id="6" w:name="O_1151128"/>
      <w:bookmarkEnd w:id="6"/>
      <w:r w:rsidRPr="00A925AA">
        <w:t>Foundation Skills</w:t>
      </w:r>
    </w:p>
    <w:p w:rsidR="00000000" w:rsidRPr="00B8131E" w:rsidP="00B8131E">
      <w:pPr>
        <w:pStyle w:val="BodyText"/>
        <w:rPr>
          <w:i/>
        </w:rPr>
      </w:pPr>
      <w:r w:rsidRPr="00B8131E">
        <w:rPr>
          <w:rStyle w:val="Emphasis"/>
        </w:rPr>
        <w:t>This section describes those language, literacy, numeracy and employment skills that are e</w:t>
      </w:r>
      <w:r w:rsidRPr="00B8131E">
        <w:rPr>
          <w:rStyle w:val="Emphasis"/>
        </w:rPr>
        <w:t>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925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5AA">
            <w:pPr>
              <w:pStyle w:val="BodyTextBold"/>
              <w:rPr>
                <w:lang w:val="en-NZ"/>
              </w:rPr>
            </w:pPr>
            <w:r w:rsidRPr="00A925A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5AA">
            <w:pPr>
              <w:pStyle w:val="BodyTextBold"/>
              <w:rPr>
                <w:lang w:val="en-NZ"/>
              </w:rPr>
            </w:pPr>
            <w:r w:rsidRPr="00A925AA">
              <w:t>Description</w:t>
            </w:r>
          </w:p>
        </w:tc>
      </w:tr>
      <w:tr w:rsidTr="00A925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5AA">
            <w:pPr>
              <w:pStyle w:val="BodyText"/>
              <w:rPr>
                <w:lang w:val="en-NZ"/>
              </w:rPr>
            </w:pPr>
            <w:r w:rsidRPr="00A925A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5AA">
            <w:pPr>
              <w:pStyle w:val="ListBullet"/>
              <w:rPr>
                <w:lang w:val="en-NZ"/>
              </w:rPr>
            </w:pPr>
            <w:r w:rsidRPr="00A925AA">
              <w:t xml:space="preserve">Interpret textual information from a range of sources to identify relevant and key information </w:t>
            </w:r>
            <w:r w:rsidRPr="00A925AA">
              <w:t>about livestock and related product range, and legislative requirements</w:t>
            </w:r>
          </w:p>
        </w:tc>
      </w:tr>
      <w:tr w:rsidTr="00A925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5AA">
            <w:pPr>
              <w:pStyle w:val="BodyText"/>
              <w:rPr>
                <w:lang w:val="en-NZ"/>
              </w:rPr>
            </w:pPr>
            <w:r w:rsidRPr="00A925A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5AA" w:rsidP="00A925AA">
            <w:pPr>
              <w:pStyle w:val="ListBullet"/>
            </w:pPr>
            <w:r w:rsidRPr="00A925AA">
              <w:t>Use clear language with customers to gather information and match products to customer needs</w:t>
            </w:r>
          </w:p>
        </w:tc>
      </w:tr>
    </w:tbl>
    <w:p w:rsidR="00000000" w:rsidRPr="00A925AA" w:rsidP="00A925AA">
      <w:pPr>
        <w:pStyle w:val="BodyText"/>
      </w:pPr>
    </w:p>
    <w:p w:rsidR="00000000" w:rsidRPr="00A925AA" w:rsidP="00A925AA">
      <w:pPr>
        <w:pStyle w:val="AllowPageBreak"/>
      </w:pPr>
    </w:p>
    <w:p w:rsidR="00000000" w:rsidRPr="00A925AA" w:rsidP="00A925AA">
      <w:pPr>
        <w:pStyle w:val="Heading1"/>
      </w:pPr>
      <w:bookmarkStart w:id="7" w:name="O_1151130"/>
      <w:bookmarkEnd w:id="7"/>
      <w:r w:rsidRPr="00A925A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925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5AA">
            <w:pPr>
              <w:pStyle w:val="BodyTextBold"/>
              <w:rPr>
                <w:lang w:val="en-NZ"/>
              </w:rPr>
            </w:pPr>
            <w:r w:rsidRPr="00A925A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5AA">
            <w:pPr>
              <w:pStyle w:val="BodyTextBold"/>
              <w:rPr>
                <w:lang w:val="en-NZ"/>
              </w:rPr>
            </w:pPr>
            <w:r w:rsidRPr="00A925A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5AA">
            <w:pPr>
              <w:pStyle w:val="BodyTextBold"/>
              <w:rPr>
                <w:lang w:val="en-NZ"/>
              </w:rPr>
            </w:pPr>
            <w:r w:rsidRPr="00A925A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5AA">
            <w:pPr>
              <w:pStyle w:val="BodyTextBold"/>
              <w:rPr>
                <w:lang w:val="en-NZ"/>
              </w:rPr>
            </w:pPr>
            <w:r w:rsidRPr="00A925AA">
              <w:t>Equivalence status</w:t>
            </w:r>
          </w:p>
        </w:tc>
      </w:tr>
      <w:tr w:rsidTr="00A925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5AA" w:rsidP="00A925AA">
            <w:pPr>
              <w:pStyle w:val="BodyText"/>
            </w:pPr>
            <w:r w:rsidRPr="00A925AA">
              <w:t>AHCLSK420 Provide advice on livestock products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5AA" w:rsidP="00A925AA">
            <w:pPr>
              <w:pStyle w:val="BodyText"/>
            </w:pPr>
            <w:r w:rsidRPr="00A925AA">
              <w:t>AHCMER405 Provide advice on livestock products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5AA" w:rsidP="00A925AA">
            <w:pPr>
              <w:pStyle w:val="BodyText"/>
            </w:pPr>
            <w:r w:rsidRPr="00A925AA">
              <w:t>Unit code and sector changed</w:t>
            </w:r>
          </w:p>
          <w:p w:rsidR="00000000" w:rsidRPr="00A925AA" w:rsidP="00A925AA">
            <w:pPr>
              <w:pStyle w:val="BodyText"/>
            </w:pPr>
            <w:r w:rsidRPr="00A925AA">
              <w:t>Performance criteria clarified</w:t>
            </w:r>
          </w:p>
          <w:p w:rsidR="00000000" w:rsidRPr="00A925AA" w:rsidP="00A925AA">
            <w:pPr>
              <w:pStyle w:val="BodyText"/>
            </w:pPr>
            <w:r w:rsidRPr="00A925AA">
              <w:t>Foundati</w:t>
            </w:r>
            <w:r w:rsidRPr="00A925AA">
              <w:t>on skills added</w:t>
            </w:r>
          </w:p>
          <w:p w:rsidR="00000000" w:rsidP="00A925AA">
            <w:pPr>
              <w:pStyle w:val="BodyText"/>
              <w:rPr>
                <w:lang w:val="en-NZ"/>
              </w:rPr>
            </w:pPr>
            <w:r w:rsidRPr="00A925AA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5AA" w:rsidP="00A925AA">
            <w:pPr>
              <w:pStyle w:val="BodyText"/>
            </w:pPr>
            <w:r w:rsidRPr="00A925AA">
              <w:t xml:space="preserve">Equivalent </w:t>
            </w:r>
          </w:p>
        </w:tc>
      </w:tr>
    </w:tbl>
    <w:p w:rsidR="00000000" w:rsidRPr="00A925AA" w:rsidP="00A925AA">
      <w:pPr>
        <w:pStyle w:val="BodyText"/>
      </w:pPr>
    </w:p>
    <w:p w:rsidR="00000000" w:rsidRPr="00A925AA" w:rsidP="00A925AA">
      <w:pPr>
        <w:pStyle w:val="AllowPageBreak"/>
      </w:pPr>
    </w:p>
    <w:p w:rsidR="00000000" w:rsidRPr="00A925AA" w:rsidP="00A925AA">
      <w:pPr>
        <w:pStyle w:val="Heading1"/>
      </w:pPr>
      <w:bookmarkStart w:id="8" w:name="O_1151137"/>
      <w:bookmarkEnd w:id="8"/>
      <w:r w:rsidRPr="00A925AA">
        <w:t>Links</w:t>
      </w:r>
    </w:p>
    <w:p w:rsidR="00000000" w:rsidRPr="00A925AA" w:rsidP="00B8131E">
      <w:pPr>
        <w:pStyle w:val="BodyText"/>
      </w:pPr>
      <w:r w:rsidRPr="00A925A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C179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925AA" w:rsidP="00A925AA"/>
    <w:sectPr w:rsidSect="00A925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5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5AA" w:rsidRPr="00B8131E" w:rsidP="00B813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5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31E" w:rsidP="00A925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131E" w:rsidP="00A925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8131E" w:rsidP="00A925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5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3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25AA" w:rsidRPr="00B8131E" w:rsidP="00B813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5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31E" w:rsidRPr="002D2AF8" w:rsidP="00A925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AHCLSK420 Provide advice on livestock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8131E" w:rsidP="00A925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6808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16C1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5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25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25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25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25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25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25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25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25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25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25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25AA"/>
  </w:style>
  <w:style w:type="character" w:customStyle="1" w:styleId="Heading1Char">
    <w:name w:val="Heading 1 Char"/>
    <w:basedOn w:val="DefaultParagraphFont"/>
    <w:link w:val="Heading1"/>
    <w:rsid w:val="00A925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25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25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25A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925AA"/>
    <w:rPr>
      <w:i/>
    </w:rPr>
  </w:style>
  <w:style w:type="paragraph" w:customStyle="1" w:styleId="SuperHeading">
    <w:name w:val="SuperHeading"/>
    <w:basedOn w:val="Normal"/>
    <w:rsid w:val="00A925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25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925AA"/>
    <w:rPr>
      <w:b/>
    </w:rPr>
  </w:style>
  <w:style w:type="character" w:customStyle="1" w:styleId="Heading2Char">
    <w:name w:val="Heading 2 Char"/>
    <w:basedOn w:val="DefaultParagraphFont"/>
    <w:link w:val="Heading2"/>
    <w:rsid w:val="00A925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25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25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25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25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25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25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25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25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25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25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25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25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25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25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25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25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25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25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25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25AA"/>
    <w:rPr>
      <w:b/>
      <w:spacing w:val="0"/>
    </w:rPr>
  </w:style>
  <w:style w:type="paragraph" w:customStyle="1" w:styleId="SuperTitle">
    <w:name w:val="SuperTitle"/>
    <w:basedOn w:val="Title"/>
    <w:rsid w:val="00A925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25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25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25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25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25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25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25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25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25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25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25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25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25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25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25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25AA"/>
  </w:style>
  <w:style w:type="paragraph" w:styleId="TableofFigures">
    <w:name w:val="table of figures"/>
    <w:basedOn w:val="Normal"/>
    <w:next w:val="Normal"/>
    <w:semiHidden/>
    <w:rsid w:val="00A925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25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25AA"/>
    <w:rPr>
      <w:rFonts w:ascii="Wingdings" w:hAnsi="Wingdings"/>
    </w:rPr>
  </w:style>
  <w:style w:type="paragraph" w:customStyle="1" w:styleId="TableHeading">
    <w:name w:val="Table Heading"/>
    <w:basedOn w:val="HeadingBase"/>
    <w:rsid w:val="00A925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25AA"/>
    <w:rPr>
      <w:color w:val="0033CC"/>
      <w:u w:val="none"/>
    </w:rPr>
  </w:style>
  <w:style w:type="paragraph" w:customStyle="1" w:styleId="BodyTextRight">
    <w:name w:val="Body Text Right"/>
    <w:basedOn w:val="BodyText"/>
    <w:rsid w:val="00A925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25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25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25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25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25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25AA"/>
    <w:rPr>
      <w:sz w:val="32"/>
    </w:rPr>
  </w:style>
  <w:style w:type="paragraph" w:customStyle="1" w:styleId="HeadingProcedure">
    <w:name w:val="Heading Procedure"/>
    <w:basedOn w:val="HeadingBase"/>
    <w:next w:val="Normal"/>
    <w:rsid w:val="00A925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25AA"/>
    <w:pPr>
      <w:spacing w:before="60" w:after="60"/>
    </w:pPr>
  </w:style>
  <w:style w:type="paragraph" w:styleId="ListContinue">
    <w:name w:val="List Continue"/>
    <w:basedOn w:val="List"/>
    <w:rsid w:val="00A925AA"/>
    <w:pPr>
      <w:ind w:firstLine="0"/>
    </w:pPr>
  </w:style>
  <w:style w:type="paragraph" w:customStyle="1" w:styleId="ListNote">
    <w:name w:val="List Note"/>
    <w:basedOn w:val="List"/>
    <w:rsid w:val="00A925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25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25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25AA"/>
    <w:rPr>
      <w:rFonts w:ascii="Courier New" w:hAnsi="Courier New"/>
    </w:rPr>
  </w:style>
  <w:style w:type="paragraph" w:customStyle="1" w:styleId="NoteBullet">
    <w:name w:val="Note Bullet"/>
    <w:basedOn w:val="Note"/>
    <w:rsid w:val="00A925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25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25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25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25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25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25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25AA"/>
    <w:rPr>
      <w:b/>
      <w:smallCaps/>
    </w:rPr>
  </w:style>
  <w:style w:type="paragraph" w:customStyle="1" w:styleId="TableListNumber">
    <w:name w:val="Table List Number"/>
    <w:basedOn w:val="ListNumber"/>
    <w:rsid w:val="00A925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25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25AA"/>
    <w:pPr>
      <w:numPr>
        <w:numId w:val="8"/>
      </w:numPr>
    </w:pPr>
  </w:style>
  <w:style w:type="paragraph" w:customStyle="1" w:styleId="ListAlpha2">
    <w:name w:val="List Alpha 2"/>
    <w:basedOn w:val="List2"/>
    <w:rsid w:val="00A925AA"/>
    <w:pPr>
      <w:numPr>
        <w:numId w:val="7"/>
      </w:numPr>
    </w:pPr>
  </w:style>
  <w:style w:type="paragraph" w:styleId="List2">
    <w:name w:val="List 2"/>
    <w:basedOn w:val="BodyText"/>
    <w:rsid w:val="00A925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25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25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25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25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25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25AA"/>
    <w:pPr>
      <w:numPr>
        <w:numId w:val="3"/>
      </w:numPr>
    </w:pPr>
  </w:style>
  <w:style w:type="paragraph" w:styleId="ListContinue2">
    <w:name w:val="List Continue 2"/>
    <w:basedOn w:val="List2"/>
    <w:rsid w:val="00A925AA"/>
    <w:pPr>
      <w:ind w:firstLine="0"/>
    </w:pPr>
  </w:style>
  <w:style w:type="paragraph" w:styleId="ListContinue3">
    <w:name w:val="List Continue 3"/>
    <w:basedOn w:val="List3"/>
    <w:rsid w:val="00A925AA"/>
    <w:pPr>
      <w:ind w:left="1021" w:firstLine="0"/>
    </w:pPr>
  </w:style>
  <w:style w:type="paragraph" w:styleId="ListContinue4">
    <w:name w:val="List Continue 4"/>
    <w:basedOn w:val="List4"/>
    <w:rsid w:val="00A925AA"/>
    <w:pPr>
      <w:ind w:firstLine="0"/>
    </w:pPr>
  </w:style>
  <w:style w:type="paragraph" w:styleId="ListContinue5">
    <w:name w:val="List Continue 5"/>
    <w:basedOn w:val="List5"/>
    <w:rsid w:val="00A925AA"/>
    <w:pPr>
      <w:ind w:firstLine="0"/>
    </w:pPr>
  </w:style>
  <w:style w:type="paragraph" w:styleId="ListNumber3">
    <w:name w:val="List Number 3"/>
    <w:basedOn w:val="List3"/>
    <w:rsid w:val="00A925AA"/>
    <w:pPr>
      <w:numPr>
        <w:numId w:val="4"/>
      </w:numPr>
    </w:pPr>
  </w:style>
  <w:style w:type="paragraph" w:styleId="ListNumber4">
    <w:name w:val="List Number 4"/>
    <w:basedOn w:val="List4"/>
    <w:rsid w:val="00A925AA"/>
    <w:pPr>
      <w:numPr>
        <w:numId w:val="5"/>
      </w:numPr>
    </w:pPr>
  </w:style>
  <w:style w:type="paragraph" w:styleId="ListNumber5">
    <w:name w:val="List Number 5"/>
    <w:basedOn w:val="List5"/>
    <w:rsid w:val="00A925AA"/>
    <w:pPr>
      <w:numPr>
        <w:numId w:val="6"/>
      </w:numPr>
    </w:pPr>
  </w:style>
  <w:style w:type="paragraph" w:styleId="BlockText">
    <w:name w:val="Block Text"/>
    <w:basedOn w:val="Normal"/>
    <w:rsid w:val="00A925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25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25AA"/>
    <w:rPr>
      <w:sz w:val="16"/>
      <w:vertAlign w:val="superscript"/>
    </w:rPr>
  </w:style>
  <w:style w:type="character" w:customStyle="1" w:styleId="Symbols">
    <w:name w:val="Symbols"/>
    <w:basedOn w:val="DefaultParagraphFont"/>
    <w:rsid w:val="00A925AA"/>
    <w:rPr>
      <w:rFonts w:ascii="Symbol" w:hAnsi="Symbol"/>
    </w:rPr>
  </w:style>
  <w:style w:type="character" w:customStyle="1" w:styleId="MenuOptions">
    <w:name w:val="Menu Options"/>
    <w:basedOn w:val="DefaultParagraphFont"/>
    <w:rsid w:val="00A925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25AA"/>
    <w:rPr>
      <w:b/>
    </w:rPr>
  </w:style>
  <w:style w:type="character" w:customStyle="1" w:styleId="Underlined">
    <w:name w:val="Underlined"/>
    <w:basedOn w:val="DefaultParagraphFont"/>
    <w:rsid w:val="00A925AA"/>
    <w:rPr>
      <w:u w:val="single"/>
    </w:rPr>
  </w:style>
  <w:style w:type="paragraph" w:customStyle="1" w:styleId="TableBodyTextRight">
    <w:name w:val="Table Body Text Right"/>
    <w:basedOn w:val="TableBodyText"/>
    <w:rsid w:val="00A925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25AA"/>
    <w:rPr>
      <w:sz w:val="18"/>
    </w:rPr>
  </w:style>
  <w:style w:type="paragraph" w:customStyle="1" w:styleId="BodySmallRight">
    <w:name w:val="Body Small Right"/>
    <w:basedOn w:val="BodyTextRight"/>
    <w:rsid w:val="00A925AA"/>
    <w:rPr>
      <w:sz w:val="18"/>
      <w:szCs w:val="18"/>
    </w:rPr>
  </w:style>
  <w:style w:type="paragraph" w:customStyle="1" w:styleId="MarginEdition">
    <w:name w:val="Margin Edition"/>
    <w:basedOn w:val="MarginNote"/>
    <w:rsid w:val="00A925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25AA"/>
    <w:rPr>
      <w:sz w:val="2"/>
      <w:szCs w:val="2"/>
    </w:rPr>
  </w:style>
  <w:style w:type="character" w:customStyle="1" w:styleId="Small">
    <w:name w:val="Small"/>
    <w:basedOn w:val="DefaultParagraphFont"/>
    <w:rsid w:val="00A925AA"/>
    <w:rPr>
      <w:sz w:val="16"/>
    </w:rPr>
  </w:style>
  <w:style w:type="paragraph" w:customStyle="1" w:styleId="WideTable">
    <w:name w:val="Wide Table"/>
    <w:basedOn w:val="Normal"/>
    <w:rsid w:val="00A925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25AA"/>
  </w:style>
  <w:style w:type="paragraph" w:styleId="Quote">
    <w:name w:val="Quote"/>
    <w:basedOn w:val="Heading1"/>
    <w:link w:val="QuoteChar"/>
    <w:qFormat/>
    <w:rsid w:val="00A925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25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25AA"/>
    <w:pPr>
      <w:pageBreakBefore/>
    </w:pPr>
  </w:style>
  <w:style w:type="paragraph" w:customStyle="1" w:styleId="Border">
    <w:name w:val="Border"/>
    <w:basedOn w:val="Normal"/>
    <w:qFormat/>
    <w:rsid w:val="00A925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25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25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25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25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25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25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25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25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25AA"/>
    <w:rPr>
      <w:u w:val="single"/>
    </w:rPr>
  </w:style>
  <w:style w:type="character" w:customStyle="1" w:styleId="BoldandItalics">
    <w:name w:val="Bold and Italics"/>
    <w:qFormat/>
    <w:rsid w:val="00A925AA"/>
    <w:rPr>
      <w:b/>
      <w:i/>
      <w:u w:val="none"/>
    </w:rPr>
  </w:style>
  <w:style w:type="paragraph" w:styleId="BalloonText">
    <w:name w:val="Balloon Text"/>
    <w:basedOn w:val="Normal"/>
    <w:link w:val="BalloonTextChar"/>
    <w:rsid w:val="00A925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25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25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25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25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25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25A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813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455</Words>
  <Characters>3058</Characters>
  <Application>Microsoft Office Word</Application>
  <DocSecurity>0</DocSecurity>
  <Lines>113</Lines>
  <Paragraphs>65</Paragraphs>
  <ScaleCrop>false</ScaleCrop>
  <Company>Author-it Software Corporation Ltd.</Company>
  <LinksUpToDate>false</LinksUpToDate>
  <CharactersWithSpaces>3448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AHCLSK420 Provide advice on livestock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2025-02-11T05:51:00Z</dcterms:created>
  <dcterms:modified xsi:type="dcterms:W3CDTF">2025-02-11T05:51:00Z</dcterms:modified>
</cp:coreProperties>
</file>