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332AE" w:rsidP="004332A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AHCLSK408 Pregnancy test animals</w:t>
      </w:r>
      <w:r>
        <w:fldChar w:fldCharType="end"/>
      </w:r>
    </w:p>
    <w:p w:rsidR="004332AE" w:rsidP="004332AE">
      <w:pPr>
        <w:pStyle w:val="Version"/>
        <w:sectPr w:rsidSect="00857A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57AAE" w:rsidP="00857AAE">
      <w:pPr>
        <w:pStyle w:val="SuperHeading"/>
      </w:pPr>
      <w:r w:rsidRPr="00857AAE">
        <w:t>AHCLSK408 Pregnancy test animals</w:t>
      </w:r>
    </w:p>
    <w:p w:rsidR="00000000" w:rsidRPr="00857AAE" w:rsidP="00857AAE">
      <w:pPr>
        <w:pStyle w:val="Heading1"/>
      </w:pPr>
      <w:bookmarkStart w:id="1" w:name="O_890905"/>
      <w:bookmarkEnd w:id="1"/>
      <w:r w:rsidRPr="00857AAE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857AA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AE">
            <w:pPr>
              <w:pStyle w:val="TableHeading"/>
              <w:rPr>
                <w:lang w:val="en-NZ"/>
              </w:rPr>
            </w:pPr>
            <w:r w:rsidRPr="00857AAE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AE">
            <w:pPr>
              <w:pStyle w:val="TableHeading"/>
              <w:rPr>
                <w:lang w:val="en-NZ"/>
              </w:rPr>
            </w:pPr>
            <w:r w:rsidRPr="00857AAE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AE">
            <w:pPr>
              <w:pStyle w:val="TableHeading"/>
              <w:rPr>
                <w:lang w:val="en-NZ"/>
              </w:rPr>
            </w:pPr>
            <w:r w:rsidRPr="00857AAE">
              <w:t>Comments</w:t>
            </w:r>
          </w:p>
        </w:tc>
      </w:tr>
      <w:tr w:rsidTr="00857AAE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AE">
            <w:pPr>
              <w:pStyle w:val="BodyText"/>
              <w:rPr>
                <w:lang w:val="en-NZ"/>
              </w:rPr>
            </w:pPr>
            <w:r w:rsidRPr="00857AAE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AE">
            <w:pPr>
              <w:pStyle w:val="BodyText"/>
              <w:rPr>
                <w:lang w:val="en-NZ"/>
              </w:rPr>
            </w:pPr>
            <w:r w:rsidRPr="00857AAE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AE" w:rsidP="00857AAE">
            <w:pPr>
              <w:pStyle w:val="BodyText"/>
            </w:pPr>
            <w:r w:rsidRPr="00857AAE">
              <w:t>Initial release</w:t>
            </w:r>
          </w:p>
        </w:tc>
      </w:tr>
    </w:tbl>
    <w:p w:rsidR="00000000" w:rsidRPr="00857AAE" w:rsidP="00857AAE">
      <w:pPr>
        <w:pStyle w:val="BodyText"/>
      </w:pPr>
    </w:p>
    <w:p w:rsidR="00000000" w:rsidRPr="00857AAE" w:rsidP="00857AAE">
      <w:pPr>
        <w:pStyle w:val="AllowPageBreak"/>
      </w:pPr>
    </w:p>
    <w:p w:rsidR="00000000" w:rsidRPr="00857AAE" w:rsidP="00857AAE">
      <w:pPr>
        <w:pStyle w:val="Heading1"/>
      </w:pPr>
      <w:bookmarkStart w:id="2" w:name="O_890906"/>
      <w:bookmarkEnd w:id="2"/>
      <w:r w:rsidRPr="00857AAE">
        <w:t>Application</w:t>
      </w:r>
    </w:p>
    <w:p w:rsidR="00000000" w:rsidRPr="00857AAE" w:rsidP="004332AE">
      <w:pPr>
        <w:pStyle w:val="BodyText"/>
      </w:pPr>
      <w:r w:rsidRPr="00857AAE">
        <w:t>This unit of competency describes the skills and knowledge required to carry out pregnancy testing in livestock.</w:t>
      </w:r>
    </w:p>
    <w:p w:rsidR="00000000" w:rsidRPr="00857AAE" w:rsidP="004332AE">
      <w:pPr>
        <w:pStyle w:val="BodyText"/>
      </w:pPr>
      <w:r w:rsidRPr="00857AAE">
        <w:t>This unit can be delivered i</w:t>
      </w:r>
      <w:r w:rsidRPr="00857AAE">
        <w:t>n the context of the following industries: cattle and horses.</w:t>
      </w:r>
    </w:p>
    <w:p w:rsidR="00000000" w:rsidRPr="00857AAE" w:rsidP="004332AE">
      <w:pPr>
        <w:pStyle w:val="BodyText"/>
      </w:pPr>
      <w:r w:rsidRPr="00857AAE">
        <w:t>This unit does not cover ultrasound scanning for pregnancy diagnosis.</w:t>
      </w:r>
    </w:p>
    <w:p w:rsidR="00000000" w:rsidRPr="00857AAE" w:rsidP="004332AE">
      <w:pPr>
        <w:pStyle w:val="BodyText"/>
      </w:pPr>
      <w:r w:rsidRPr="00857AAE">
        <w:t>This unit applies to those whose job role includes testing animals for pregnancy using manual diagnosis procedures. Veteri</w:t>
      </w:r>
      <w:r w:rsidRPr="00857AAE">
        <w:t>nary advice may need to be sought in some cases where pregnancy symptoms are difficult to detect, or animals are to be identified as pregnant for sale.</w:t>
      </w:r>
    </w:p>
    <w:p w:rsidR="00000000" w:rsidRPr="00857AAE" w:rsidP="004332AE">
      <w:pPr>
        <w:pStyle w:val="BodyText"/>
      </w:pPr>
      <w:r w:rsidRPr="00857AAE">
        <w:t>All work must be carried out to</w:t>
      </w:r>
      <w:r w:rsidRPr="00857AAE">
        <w:t xml:space="preserve"> comply with workplace procedures, work health and safety, animal welfare and biosecurity legislation and codes of practice and sustainability practices.</w:t>
      </w:r>
    </w:p>
    <w:p w:rsidR="00000000" w:rsidRPr="00857AAE" w:rsidP="004332AE">
      <w:pPr>
        <w:pStyle w:val="BodyText"/>
      </w:pPr>
      <w:r w:rsidRPr="00857AAE">
        <w:t>This unit applies to individuals who take responsibility for their own work and for the quality of th</w:t>
      </w:r>
      <w:r w:rsidRPr="00857AAE">
        <w:t>e work of others within known parameters. They use discretion and judgement in the selection, allocation and use of available resources and provide and communicate solutions to a range of predictable and sometimes unpredictable problems.</w:t>
      </w:r>
    </w:p>
    <w:p w:rsidR="00000000" w:rsidRPr="00857AAE" w:rsidP="004332AE">
      <w:pPr>
        <w:pStyle w:val="BodyText"/>
      </w:pPr>
      <w:r w:rsidRPr="00857AAE">
        <w:t>All units of comp</w:t>
      </w:r>
      <w:r w:rsidRPr="00857AAE">
        <w:t>etency dealing with animals in the AHC Training Package have the requirements for animals to be handled humanely to minimise stress and discomfort.</w:t>
      </w:r>
    </w:p>
    <w:p w:rsidR="00000000" w:rsidRPr="00857AAE" w:rsidP="004332AE">
      <w:pPr>
        <w:pStyle w:val="BodyText"/>
      </w:pPr>
      <w:r w:rsidRPr="00857AAE">
        <w:t>No occupational licensing, legislative or certification requirements are known to apply to this unit at the</w:t>
      </w:r>
      <w:r w:rsidRPr="00857AAE">
        <w:t xml:space="preserve"> time of publication.</w:t>
      </w:r>
    </w:p>
    <w:p w:rsidR="00000000" w:rsidRPr="00857AAE" w:rsidP="00857AAE">
      <w:pPr>
        <w:pStyle w:val="Heading1"/>
      </w:pPr>
      <w:bookmarkStart w:id="3" w:name="O_890907"/>
      <w:bookmarkEnd w:id="3"/>
      <w:r w:rsidRPr="00857AAE">
        <w:t>Pre-requisite Unit</w:t>
      </w:r>
    </w:p>
    <w:p w:rsidR="00000000" w:rsidRPr="00857AAE" w:rsidP="004332AE">
      <w:pPr>
        <w:pStyle w:val="BodyText"/>
      </w:pPr>
      <w:r w:rsidRPr="00857AAE">
        <w:t>Nil.</w:t>
      </w:r>
    </w:p>
    <w:p w:rsidR="00000000" w:rsidRPr="00857AAE" w:rsidP="00857AAE">
      <w:pPr>
        <w:pStyle w:val="Heading1"/>
      </w:pPr>
      <w:bookmarkStart w:id="4" w:name="O_890909"/>
      <w:bookmarkEnd w:id="4"/>
      <w:r w:rsidRPr="00857AAE">
        <w:t>Unit Sector</w:t>
      </w:r>
    </w:p>
    <w:p w:rsidR="00000000" w:rsidRPr="00857AAE" w:rsidP="004332AE">
      <w:pPr>
        <w:pStyle w:val="BodyText"/>
      </w:pPr>
      <w:r w:rsidRPr="00857AAE">
        <w:t>Livestock (LSK)</w:t>
      </w:r>
    </w:p>
    <w:p w:rsidR="00000000" w:rsidRPr="00857AAE" w:rsidP="00857AAE">
      <w:pPr>
        <w:pStyle w:val="Heading1"/>
      </w:pPr>
      <w:bookmarkStart w:id="5" w:name="O_890910"/>
      <w:bookmarkEnd w:id="5"/>
      <w:r w:rsidRPr="00857AAE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4332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AE">
            <w:pPr>
              <w:pStyle w:val="TableHeading"/>
              <w:rPr>
                <w:lang w:val="en-NZ"/>
              </w:rPr>
            </w:pPr>
            <w:r w:rsidRPr="00857AAE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AE">
            <w:pPr>
              <w:pStyle w:val="TableHeading"/>
              <w:rPr>
                <w:lang w:val="en-NZ"/>
              </w:rPr>
            </w:pPr>
            <w:r w:rsidRPr="00857AAE">
              <w:t>Performance criteria</w:t>
            </w:r>
          </w:p>
        </w:tc>
      </w:tr>
      <w:tr w:rsidTr="004332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AE">
            <w:pPr>
              <w:pStyle w:val="BodyText"/>
              <w:rPr>
                <w:lang w:val="en-NZ"/>
              </w:rPr>
            </w:pPr>
            <w:r w:rsidRPr="00857AAE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AE">
            <w:pPr>
              <w:pStyle w:val="BodyText"/>
              <w:rPr>
                <w:lang w:val="en-NZ"/>
              </w:rPr>
            </w:pPr>
            <w:r w:rsidRPr="00857AAE">
              <w:t>Performance criteria describe the performance needed to demonstrate achievement of the element.</w:t>
            </w:r>
          </w:p>
        </w:tc>
      </w:tr>
      <w:tr w:rsidTr="004332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AE">
            <w:pPr>
              <w:pStyle w:val="List"/>
              <w:rPr>
                <w:lang w:val="en-NZ"/>
              </w:rPr>
            </w:pPr>
            <w:r w:rsidRPr="00857AAE">
              <w:t>1.</w:t>
            </w:r>
            <w:r w:rsidRPr="00857AAE">
              <w:tab/>
              <w:t xml:space="preserve">Prepare for pregnancy testing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AE" w:rsidP="00857AAE">
            <w:pPr>
              <w:pStyle w:val="List"/>
            </w:pPr>
            <w:r w:rsidRPr="00857AAE">
              <w:t>1.1</w:t>
            </w:r>
            <w:r w:rsidRPr="00857AAE">
              <w:tab/>
              <w:t>Prepare physical resources, human resources and relevant documentation for pregnancy testing</w:t>
            </w:r>
          </w:p>
          <w:p w:rsidR="00000000" w:rsidRPr="00857AAE" w:rsidP="00857AAE">
            <w:pPr>
              <w:pStyle w:val="List"/>
            </w:pPr>
            <w:r w:rsidRPr="00857AAE">
              <w:t>1.2</w:t>
            </w:r>
            <w:r w:rsidRPr="00857AAE">
              <w:tab/>
              <w:t xml:space="preserve">Muster, yard and safely </w:t>
            </w:r>
            <w:r w:rsidRPr="00857AAE">
              <w:t>restrain animals in compliance with work health and safety, animal welfare and workplace procedures</w:t>
            </w:r>
          </w:p>
          <w:p w:rsidR="00000000" w:rsidP="00857AAE">
            <w:pPr>
              <w:pStyle w:val="List"/>
              <w:rPr>
                <w:lang w:val="en-NZ"/>
              </w:rPr>
            </w:pPr>
            <w:r w:rsidRPr="00857AAE">
              <w:t>1.3</w:t>
            </w:r>
            <w:r w:rsidRPr="00857AAE">
              <w:tab/>
              <w:t>Draft animals to be tested according to breeding or management program requirements</w:t>
            </w:r>
          </w:p>
        </w:tc>
      </w:tr>
      <w:tr w:rsidTr="004332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AE">
            <w:pPr>
              <w:pStyle w:val="List"/>
              <w:rPr>
                <w:lang w:val="en-NZ"/>
              </w:rPr>
            </w:pPr>
            <w:r w:rsidRPr="00857AAE">
              <w:t>2.</w:t>
            </w:r>
            <w:r w:rsidRPr="00857AAE">
              <w:tab/>
              <w:t xml:space="preserve">Arrange support for pregnancy testing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AE" w:rsidP="00857AAE">
            <w:pPr>
              <w:pStyle w:val="List"/>
            </w:pPr>
            <w:r w:rsidRPr="00857AAE">
              <w:t>2.1</w:t>
            </w:r>
            <w:r w:rsidRPr="00857AAE">
              <w:tab/>
              <w:t>Assemble pregnancy te</w:t>
            </w:r>
            <w:r w:rsidRPr="00857AAE">
              <w:t>sting supplies and equipment for the operators</w:t>
            </w:r>
          </w:p>
          <w:p w:rsidR="00000000" w:rsidRPr="00857AAE" w:rsidP="00857AAE">
            <w:pPr>
              <w:pStyle w:val="List"/>
            </w:pPr>
            <w:r w:rsidRPr="00857AAE">
              <w:t>2.2</w:t>
            </w:r>
            <w:r w:rsidRPr="00857AAE">
              <w:tab/>
              <w:t>Separate and restrain individual animals for veterinary treatment or examination</w:t>
            </w:r>
          </w:p>
          <w:p w:rsidR="00000000" w:rsidRPr="00857AAE" w:rsidP="00857AAE">
            <w:pPr>
              <w:pStyle w:val="List"/>
            </w:pPr>
            <w:r w:rsidRPr="00857AAE">
              <w:t>2.3</w:t>
            </w:r>
            <w:r w:rsidRPr="00857AAE">
              <w:tab/>
              <w:t>Undertake all handling and testing of animals with strict adherence to animal welfare codes of practice</w:t>
            </w:r>
          </w:p>
          <w:p w:rsidR="00000000" w:rsidP="00857AAE">
            <w:pPr>
              <w:pStyle w:val="List"/>
              <w:rPr>
                <w:lang w:val="en-NZ"/>
              </w:rPr>
            </w:pPr>
            <w:r w:rsidRPr="00857AAE">
              <w:t>2.4</w:t>
            </w:r>
            <w:r w:rsidRPr="00857AAE">
              <w:tab/>
              <w:t>Complete rec</w:t>
            </w:r>
            <w:r w:rsidRPr="00857AAE">
              <w:t>ords of pregnancy testing operations in line with established procedures and report outcomes to management as required</w:t>
            </w:r>
          </w:p>
        </w:tc>
      </w:tr>
      <w:tr w:rsidTr="004332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AE">
            <w:pPr>
              <w:pStyle w:val="List"/>
              <w:rPr>
                <w:lang w:val="en-NZ"/>
              </w:rPr>
            </w:pPr>
            <w:r w:rsidRPr="00857AAE">
              <w:t>3.</w:t>
            </w:r>
            <w:r w:rsidRPr="00857AAE">
              <w:tab/>
              <w:t>Carry out manual pregnancy diagnosis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AE" w:rsidP="00857AAE">
            <w:pPr>
              <w:pStyle w:val="List"/>
            </w:pPr>
            <w:r w:rsidRPr="00857AAE">
              <w:t>3.1</w:t>
            </w:r>
            <w:r w:rsidRPr="00857AAE">
              <w:tab/>
              <w:t>Identify work health and safety hazards, assess risks and implement suitable cont</w:t>
            </w:r>
            <w:r w:rsidRPr="00857AAE">
              <w:t>rols while working with animals</w:t>
            </w:r>
          </w:p>
          <w:p w:rsidR="00000000" w:rsidRPr="00857AAE" w:rsidP="00857AAE">
            <w:pPr>
              <w:pStyle w:val="List"/>
            </w:pPr>
            <w:r w:rsidRPr="00857AAE">
              <w:t>3.2</w:t>
            </w:r>
            <w:r w:rsidRPr="00857AAE">
              <w:tab/>
              <w:t>Fit and use personal protective equipment in compliance with biosecurity and personal hygiene requirements</w:t>
            </w:r>
          </w:p>
          <w:p w:rsidR="00000000" w:rsidRPr="00857AAE" w:rsidP="00857AAE">
            <w:pPr>
              <w:pStyle w:val="List"/>
            </w:pPr>
            <w:r w:rsidRPr="00857AAE">
              <w:t>3.3</w:t>
            </w:r>
            <w:r w:rsidRPr="00857AAE">
              <w:tab/>
              <w:t>Humanely restrain individual animals for testing and check individual breeding records</w:t>
            </w:r>
          </w:p>
          <w:p w:rsidR="00000000" w:rsidRPr="00857AAE" w:rsidP="00857AAE">
            <w:pPr>
              <w:pStyle w:val="List"/>
            </w:pPr>
            <w:r w:rsidRPr="00857AAE">
              <w:t>3.4</w:t>
            </w:r>
            <w:r w:rsidRPr="00857AAE">
              <w:tab/>
            </w:r>
            <w:r w:rsidRPr="00857AAE">
              <w:t>Clean rectal area of animal prior to examination</w:t>
            </w:r>
          </w:p>
          <w:p w:rsidR="00000000" w:rsidRPr="00857AAE" w:rsidP="00857AAE">
            <w:pPr>
              <w:pStyle w:val="List"/>
            </w:pPr>
            <w:r w:rsidRPr="00857AAE">
              <w:t>3.5</w:t>
            </w:r>
            <w:r w:rsidRPr="00857AAE">
              <w:tab/>
              <w:t>Humanely and safely carry out rectal examination/palpation to establish pregnancy or non-pregnancy</w:t>
            </w:r>
          </w:p>
          <w:p w:rsidR="00000000" w:rsidRPr="00857AAE" w:rsidP="00857AAE">
            <w:pPr>
              <w:pStyle w:val="List"/>
            </w:pPr>
            <w:r w:rsidRPr="00857AAE">
              <w:t>3.6</w:t>
            </w:r>
            <w:r w:rsidRPr="00857AAE">
              <w:tab/>
              <w:t xml:space="preserve">Implement strict hygiene procedures between pregnancy testing individual animals in compliance with </w:t>
            </w:r>
            <w:r w:rsidRPr="00857AAE">
              <w:t>animal welfare and biosecurity requirements</w:t>
            </w:r>
          </w:p>
          <w:p w:rsidR="00000000" w:rsidRPr="00857AAE" w:rsidP="00857AAE">
            <w:pPr>
              <w:pStyle w:val="List"/>
            </w:pPr>
            <w:r w:rsidRPr="00857AAE">
              <w:t>3.7</w:t>
            </w:r>
            <w:r w:rsidRPr="00857AAE">
              <w:tab/>
              <w:t>Record identities and relevant details of animals tested</w:t>
            </w:r>
          </w:p>
          <w:p w:rsidR="00000000" w:rsidP="00857AAE">
            <w:pPr>
              <w:pStyle w:val="List"/>
              <w:rPr>
                <w:lang w:val="en-NZ"/>
              </w:rPr>
            </w:pPr>
            <w:r w:rsidRPr="00857AAE">
              <w:t>3.8</w:t>
            </w:r>
            <w:r w:rsidRPr="00857AAE">
              <w:tab/>
              <w:t xml:space="preserve">Observe and record other indicators of animal health for input to </w:t>
            </w:r>
            <w:r w:rsidRPr="00857AAE">
              <w:t>herd health management</w:t>
            </w:r>
          </w:p>
        </w:tc>
      </w:tr>
      <w:tr w:rsidTr="004332A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57AAE">
            <w:pPr>
              <w:pStyle w:val="List"/>
              <w:rPr>
                <w:lang w:val="en-NZ"/>
              </w:rPr>
            </w:pPr>
            <w:r w:rsidRPr="00857AAE">
              <w:t>4.</w:t>
            </w:r>
            <w:r w:rsidRPr="00857AAE">
              <w:tab/>
              <w:t>Carry out post pregnancy testing procedures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57AAE" w:rsidP="00857AAE">
            <w:pPr>
              <w:pStyle w:val="List"/>
            </w:pPr>
            <w:r w:rsidRPr="00857AAE">
              <w:t>4.1</w:t>
            </w:r>
            <w:r w:rsidRPr="00857AAE">
              <w:tab/>
              <w:t>Accura</w:t>
            </w:r>
            <w:r w:rsidRPr="00857AAE">
              <w:t>tely identify animals diagnosed as pregnant or not pregnant</w:t>
            </w:r>
          </w:p>
          <w:p w:rsidR="00000000" w:rsidRPr="00857AAE" w:rsidP="00857AAE">
            <w:pPr>
              <w:pStyle w:val="List"/>
            </w:pPr>
            <w:r w:rsidRPr="00857AAE">
              <w:t>4.2</w:t>
            </w:r>
            <w:r w:rsidRPr="00857AAE">
              <w:tab/>
              <w:t>Consign all animals to their destination or return them to paddocks/pens in line with workplace requirements</w:t>
            </w:r>
          </w:p>
          <w:p w:rsidR="00000000" w:rsidRPr="00857AAE" w:rsidP="00857AAE">
            <w:pPr>
              <w:pStyle w:val="List"/>
            </w:pPr>
            <w:r w:rsidRPr="00857AAE">
              <w:t>4.3</w:t>
            </w:r>
            <w:r w:rsidRPr="00857AAE">
              <w:tab/>
              <w:t>Dispose of biological waste, debris and veterinary medicine waste in compliance</w:t>
            </w:r>
            <w:r w:rsidRPr="00857AAE">
              <w:t xml:space="preserve"> with work health and safety, biosecurity and environmental requirements</w:t>
            </w:r>
          </w:p>
          <w:p w:rsidR="00000000" w:rsidRPr="00857AAE" w:rsidP="00857AAE">
            <w:pPr>
              <w:pStyle w:val="List"/>
            </w:pPr>
            <w:r w:rsidRPr="00857AAE">
              <w:t>4.4</w:t>
            </w:r>
            <w:r w:rsidRPr="00857AAE">
              <w:tab/>
              <w:t>Carry out regular monitoring of animals post pregnancy testing to detect post-testing complications</w:t>
            </w:r>
          </w:p>
        </w:tc>
      </w:tr>
    </w:tbl>
    <w:p w:rsidR="00000000" w:rsidRPr="00857AAE" w:rsidP="00857AAE">
      <w:pPr>
        <w:pStyle w:val="BodyText"/>
      </w:pPr>
    </w:p>
    <w:p w:rsidR="00000000" w:rsidRPr="00857AAE" w:rsidP="00857AAE">
      <w:pPr>
        <w:pStyle w:val="AllowPageBreak"/>
      </w:pPr>
    </w:p>
    <w:p w:rsidR="00000000" w:rsidRPr="00857AAE" w:rsidP="00857AAE">
      <w:pPr>
        <w:pStyle w:val="Heading1"/>
      </w:pPr>
      <w:bookmarkStart w:id="6" w:name="O_890911"/>
      <w:bookmarkEnd w:id="6"/>
      <w:r w:rsidRPr="00857AAE">
        <w:t>Foundation Skills</w:t>
      </w:r>
    </w:p>
    <w:p w:rsidR="00000000" w:rsidRPr="00857AAE" w:rsidP="004332AE">
      <w:pPr>
        <w:pStyle w:val="BodyText"/>
      </w:pPr>
      <w:r w:rsidRPr="00857AAE">
        <w:t>Foundation Skills essential to performance</w:t>
      </w:r>
      <w:r w:rsidRPr="00857AAE">
        <w:t xml:space="preserve"> are explicit in the performance criteria of this unit of competency.</w:t>
      </w:r>
    </w:p>
    <w:p w:rsidR="00000000" w:rsidRPr="00857AAE" w:rsidP="00857AAE">
      <w:pPr>
        <w:pStyle w:val="Heading1"/>
      </w:pPr>
      <w:bookmarkStart w:id="7" w:name="O_890912"/>
      <w:bookmarkEnd w:id="7"/>
      <w:r w:rsidRPr="00857AAE">
        <w:t>Range of Conditions</w:t>
      </w:r>
    </w:p>
    <w:p w:rsidR="00000000" w:rsidRPr="00857AAE" w:rsidP="00857AAE">
      <w:pPr>
        <w:pStyle w:val="Heading1"/>
      </w:pPr>
      <w:bookmarkStart w:id="8" w:name="O_890913"/>
      <w:bookmarkEnd w:id="8"/>
      <w:r w:rsidRPr="00857AAE">
        <w:t>Unit Mapping Information</w:t>
      </w:r>
    </w:p>
    <w:p w:rsidR="00000000" w:rsidRPr="00857AAE" w:rsidP="004332AE">
      <w:pPr>
        <w:pStyle w:val="BodyText"/>
      </w:pPr>
      <w:r w:rsidRPr="00857AAE">
        <w:t>This unit is equivalent to AHCLSK408A Pregnancy test animals</w:t>
      </w:r>
    </w:p>
    <w:p w:rsidR="00000000" w:rsidRPr="00857AAE" w:rsidP="00857AAE">
      <w:pPr>
        <w:pStyle w:val="Heading1"/>
      </w:pPr>
      <w:bookmarkStart w:id="9" w:name="O_890920"/>
      <w:bookmarkEnd w:id="9"/>
      <w:r w:rsidRPr="00857AAE">
        <w:t>Links</w:t>
      </w:r>
    </w:p>
    <w:p w:rsidR="00000000" w:rsidRPr="00857AAE" w:rsidP="004332AE">
      <w:pPr>
        <w:pStyle w:val="BodyText"/>
      </w:pPr>
      <w:r w:rsidRPr="00857A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60C86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57AAE" w:rsidP="00857AAE"/>
    <w:sectPr w:rsidSect="00857AA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AE" w:rsidRPr="004332AE" w:rsidP="004332A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2AE" w:rsidP="00857A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332AE" w:rsidP="00857A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332AE" w:rsidP="00857A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2A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57AAE" w:rsidRPr="004332AE" w:rsidP="004332A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A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32AE" w:rsidRPr="002D2AF8" w:rsidP="00857A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AHCLSK408 Pregnancy test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March 2021</w:t>
    </w:r>
    <w:r>
      <w:fldChar w:fldCharType="end"/>
    </w:r>
  </w:p>
  <w:p w:rsidR="004332AE" w:rsidP="00857A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7A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7A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7A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7A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7A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7A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7A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7A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7A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7A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7A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7AAE"/>
  </w:style>
  <w:style w:type="character" w:customStyle="1" w:styleId="Heading1Char">
    <w:name w:val="Heading 1 Char"/>
    <w:basedOn w:val="DefaultParagraphFont"/>
    <w:link w:val="Heading1"/>
    <w:rsid w:val="00857A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7A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7AA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57AA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857A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857AA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857A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7A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7A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7A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7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7A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7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7A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7A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7A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7A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7A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7A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7A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7A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7A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7A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7A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7AA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857AA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57A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7AAE"/>
    <w:rPr>
      <w:b/>
      <w:spacing w:val="0"/>
    </w:rPr>
  </w:style>
  <w:style w:type="paragraph" w:customStyle="1" w:styleId="SuperTitle">
    <w:name w:val="SuperTitle"/>
    <w:basedOn w:val="Title"/>
    <w:rsid w:val="00857A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7A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7A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7AA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7A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7A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7A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7A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7A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7A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7A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7A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7A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7AAE"/>
    <w:rPr>
      <w:i/>
    </w:rPr>
  </w:style>
  <w:style w:type="paragraph" w:styleId="Caption">
    <w:name w:val="caption"/>
    <w:basedOn w:val="BodyText"/>
    <w:next w:val="Normal"/>
    <w:qFormat/>
    <w:rsid w:val="00857A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7A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7A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7AAE"/>
  </w:style>
  <w:style w:type="paragraph" w:styleId="TableofFigures">
    <w:name w:val="table of figures"/>
    <w:basedOn w:val="Normal"/>
    <w:next w:val="Normal"/>
    <w:semiHidden/>
    <w:rsid w:val="00857A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7AA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57AAE"/>
    <w:rPr>
      <w:rFonts w:ascii="Wingdings" w:hAnsi="Wingdings"/>
    </w:rPr>
  </w:style>
  <w:style w:type="character" w:customStyle="1" w:styleId="HotSpot">
    <w:name w:val="HotSpot"/>
    <w:rsid w:val="00857AAE"/>
    <w:rPr>
      <w:color w:val="0033CC"/>
      <w:u w:val="none"/>
    </w:rPr>
  </w:style>
  <w:style w:type="paragraph" w:customStyle="1" w:styleId="BodyTextRight">
    <w:name w:val="Body Text Right"/>
    <w:basedOn w:val="BodyText"/>
    <w:rsid w:val="00857A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7A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7AA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7A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7A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7A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7AAE"/>
    <w:rPr>
      <w:sz w:val="32"/>
    </w:rPr>
  </w:style>
  <w:style w:type="paragraph" w:customStyle="1" w:styleId="HeadingProcedure">
    <w:name w:val="Heading Procedure"/>
    <w:basedOn w:val="HeadingBase"/>
    <w:next w:val="Normal"/>
    <w:rsid w:val="00857A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7AAE"/>
    <w:pPr>
      <w:spacing w:before="60" w:after="60"/>
    </w:pPr>
  </w:style>
  <w:style w:type="paragraph" w:styleId="ListContinue">
    <w:name w:val="List Continue"/>
    <w:basedOn w:val="List"/>
    <w:rsid w:val="00857AAE"/>
    <w:pPr>
      <w:ind w:firstLine="0"/>
    </w:pPr>
  </w:style>
  <w:style w:type="paragraph" w:customStyle="1" w:styleId="ListNote">
    <w:name w:val="List Note"/>
    <w:basedOn w:val="List"/>
    <w:rsid w:val="00857A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7A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7A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7AAE"/>
    <w:rPr>
      <w:rFonts w:ascii="Courier New" w:hAnsi="Courier New"/>
    </w:rPr>
  </w:style>
  <w:style w:type="paragraph" w:customStyle="1" w:styleId="NoteBullet">
    <w:name w:val="Note Bullet"/>
    <w:basedOn w:val="Note"/>
    <w:rsid w:val="00857A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7A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7A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7A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7AA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57A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7A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7AAE"/>
    <w:rPr>
      <w:b/>
      <w:smallCaps/>
    </w:rPr>
  </w:style>
  <w:style w:type="paragraph" w:customStyle="1" w:styleId="TableListNumber">
    <w:name w:val="Table List Number"/>
    <w:basedOn w:val="ListNumber"/>
    <w:rsid w:val="00857A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7A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7AAE"/>
    <w:pPr>
      <w:numPr>
        <w:numId w:val="7"/>
      </w:numPr>
    </w:pPr>
  </w:style>
  <w:style w:type="paragraph" w:customStyle="1" w:styleId="ListAlpha2">
    <w:name w:val="List Alpha 2"/>
    <w:basedOn w:val="List2"/>
    <w:rsid w:val="00857AAE"/>
    <w:pPr>
      <w:numPr>
        <w:numId w:val="6"/>
      </w:numPr>
    </w:pPr>
  </w:style>
  <w:style w:type="paragraph" w:styleId="List2">
    <w:name w:val="List 2"/>
    <w:basedOn w:val="BodyText"/>
    <w:rsid w:val="00857A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7A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7A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7A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7AA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7AA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57AAE"/>
    <w:pPr>
      <w:numPr>
        <w:numId w:val="2"/>
      </w:numPr>
    </w:pPr>
  </w:style>
  <w:style w:type="paragraph" w:styleId="ListContinue2">
    <w:name w:val="List Continue 2"/>
    <w:basedOn w:val="List2"/>
    <w:rsid w:val="00857AAE"/>
    <w:pPr>
      <w:ind w:firstLine="0"/>
    </w:pPr>
  </w:style>
  <w:style w:type="paragraph" w:styleId="ListContinue3">
    <w:name w:val="List Continue 3"/>
    <w:basedOn w:val="List3"/>
    <w:rsid w:val="00857AAE"/>
    <w:pPr>
      <w:ind w:left="1021" w:firstLine="0"/>
    </w:pPr>
  </w:style>
  <w:style w:type="paragraph" w:styleId="ListContinue4">
    <w:name w:val="List Continue 4"/>
    <w:basedOn w:val="List4"/>
    <w:rsid w:val="00857AAE"/>
    <w:pPr>
      <w:ind w:firstLine="0"/>
    </w:pPr>
  </w:style>
  <w:style w:type="paragraph" w:styleId="ListContinue5">
    <w:name w:val="List Continue 5"/>
    <w:basedOn w:val="List5"/>
    <w:rsid w:val="00857AAE"/>
    <w:pPr>
      <w:ind w:firstLine="0"/>
    </w:pPr>
  </w:style>
  <w:style w:type="paragraph" w:styleId="ListNumber3">
    <w:name w:val="List Number 3"/>
    <w:basedOn w:val="List3"/>
    <w:rsid w:val="00857AAE"/>
    <w:pPr>
      <w:numPr>
        <w:numId w:val="3"/>
      </w:numPr>
    </w:pPr>
  </w:style>
  <w:style w:type="paragraph" w:styleId="ListNumber4">
    <w:name w:val="List Number 4"/>
    <w:basedOn w:val="List4"/>
    <w:rsid w:val="00857AAE"/>
    <w:pPr>
      <w:numPr>
        <w:numId w:val="4"/>
      </w:numPr>
    </w:pPr>
  </w:style>
  <w:style w:type="paragraph" w:styleId="ListNumber5">
    <w:name w:val="List Number 5"/>
    <w:basedOn w:val="List5"/>
    <w:rsid w:val="00857AAE"/>
    <w:pPr>
      <w:numPr>
        <w:numId w:val="5"/>
      </w:numPr>
    </w:pPr>
  </w:style>
  <w:style w:type="paragraph" w:styleId="BlockText">
    <w:name w:val="Block Text"/>
    <w:basedOn w:val="Normal"/>
    <w:rsid w:val="00857A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7A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7AAE"/>
    <w:rPr>
      <w:sz w:val="16"/>
      <w:vertAlign w:val="superscript"/>
    </w:rPr>
  </w:style>
  <w:style w:type="character" w:customStyle="1" w:styleId="Symbols">
    <w:name w:val="Symbols"/>
    <w:basedOn w:val="DefaultParagraphFont"/>
    <w:rsid w:val="00857AAE"/>
    <w:rPr>
      <w:rFonts w:ascii="Symbol" w:hAnsi="Symbol"/>
    </w:rPr>
  </w:style>
  <w:style w:type="character" w:customStyle="1" w:styleId="MenuOptions">
    <w:name w:val="Menu Options"/>
    <w:basedOn w:val="DefaultParagraphFont"/>
    <w:rsid w:val="00857A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7AAE"/>
    <w:rPr>
      <w:b/>
    </w:rPr>
  </w:style>
  <w:style w:type="character" w:customStyle="1" w:styleId="Underlined">
    <w:name w:val="Underlined"/>
    <w:basedOn w:val="DefaultParagraphFont"/>
    <w:rsid w:val="00857AAE"/>
    <w:rPr>
      <w:u w:val="single"/>
    </w:rPr>
  </w:style>
  <w:style w:type="paragraph" w:customStyle="1" w:styleId="TableBodyTextRight">
    <w:name w:val="Table Body Text Right"/>
    <w:basedOn w:val="TableBodyText"/>
    <w:rsid w:val="00857A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7AAE"/>
    <w:rPr>
      <w:sz w:val="18"/>
    </w:rPr>
  </w:style>
  <w:style w:type="paragraph" w:customStyle="1" w:styleId="BodySmallRight">
    <w:name w:val="Body Small Right"/>
    <w:basedOn w:val="BodyTextRight"/>
    <w:rsid w:val="00857AAE"/>
    <w:rPr>
      <w:sz w:val="18"/>
      <w:szCs w:val="18"/>
    </w:rPr>
  </w:style>
  <w:style w:type="paragraph" w:customStyle="1" w:styleId="MarginEdition">
    <w:name w:val="Margin Edition"/>
    <w:basedOn w:val="MarginNote"/>
    <w:rsid w:val="00857A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7AAE"/>
    <w:rPr>
      <w:sz w:val="2"/>
      <w:szCs w:val="2"/>
    </w:rPr>
  </w:style>
  <w:style w:type="character" w:customStyle="1" w:styleId="Small">
    <w:name w:val="Small"/>
    <w:basedOn w:val="DefaultParagraphFont"/>
    <w:rsid w:val="00857AAE"/>
    <w:rPr>
      <w:sz w:val="16"/>
    </w:rPr>
  </w:style>
  <w:style w:type="paragraph" w:customStyle="1" w:styleId="WideTable">
    <w:name w:val="Wide Table"/>
    <w:basedOn w:val="Normal"/>
    <w:rsid w:val="00857A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7AAE"/>
  </w:style>
  <w:style w:type="paragraph" w:styleId="Quote">
    <w:name w:val="Quote"/>
    <w:basedOn w:val="Heading1"/>
    <w:link w:val="QuoteChar"/>
    <w:qFormat/>
    <w:rsid w:val="00857A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7A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7AAE"/>
    <w:pPr>
      <w:pageBreakBefore/>
    </w:pPr>
  </w:style>
  <w:style w:type="paragraph" w:customStyle="1" w:styleId="Border">
    <w:name w:val="Border"/>
    <w:basedOn w:val="Normal"/>
    <w:qFormat/>
    <w:rsid w:val="00857A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7A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7A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7A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7A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7A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7A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7A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7A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7AAE"/>
    <w:rPr>
      <w:u w:val="single"/>
    </w:rPr>
  </w:style>
  <w:style w:type="character" w:customStyle="1" w:styleId="BoldandItalics">
    <w:name w:val="Bold and Italics"/>
    <w:qFormat/>
    <w:rsid w:val="00857AAE"/>
    <w:rPr>
      <w:b/>
      <w:i/>
      <w:u w:val="none"/>
    </w:rPr>
  </w:style>
  <w:style w:type="paragraph" w:styleId="BalloonText">
    <w:name w:val="Balloon Text"/>
    <w:basedOn w:val="Normal"/>
    <w:link w:val="BalloonTextChar"/>
    <w:rsid w:val="00857A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A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7A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7A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7A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7A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57AAE"/>
    <w:pPr>
      <w:spacing w:before="0" w:after="0"/>
    </w:pPr>
  </w:style>
  <w:style w:type="paragraph" w:customStyle="1" w:styleId="BodyTextBold">
    <w:name w:val="Body Text Bold"/>
    <w:basedOn w:val="BodyText"/>
    <w:qFormat/>
    <w:rsid w:val="00857AAE"/>
    <w:rPr>
      <w:b/>
    </w:rPr>
  </w:style>
  <w:style w:type="character" w:styleId="Hyperlink">
    <w:name w:val="Hyperlink"/>
    <w:basedOn w:val="DefaultParagraphFont"/>
    <w:uiPriority w:val="99"/>
    <w:unhideWhenUsed/>
    <w:rsid w:val="004332A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3838</Characters>
  <Application>Microsoft Office Word</Application>
  <DocSecurity>0</DocSecurity>
  <Lines>123</Lines>
  <Paragraphs>69</Paragraphs>
  <ScaleCrop>false</ScaleCrop>
  <Company>Author-it Software Corporation Ltd.</Company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AHCLSK408 Pregnancy test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2021-03-30T01:57:00Z</dcterms:created>
  <dcterms:modified xsi:type="dcterms:W3CDTF">2021-03-30T01:57:00Z</dcterms:modified>
</cp:coreProperties>
</file>