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54A" w:rsidP="009B75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AHCLSK406 Oversee animal marking operations</w:t>
      </w:r>
      <w:r>
        <w:fldChar w:fldCharType="end"/>
      </w:r>
    </w:p>
    <w:p w:rsidR="009B754A" w:rsidP="009B754A">
      <w:pPr>
        <w:pStyle w:val="Version"/>
        <w:sectPr w:rsidSect="00A64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C63" w:rsidP="00A64C63">
      <w:pPr>
        <w:pStyle w:val="SuperHeading"/>
      </w:pPr>
      <w:r w:rsidRPr="00A64C63">
        <w:t>Assessment Requirements for AHCLSK406 Oversee animal marking operations</w:t>
      </w:r>
    </w:p>
    <w:p w:rsidR="00000000" w:rsidRPr="00A64C63" w:rsidP="00A64C63">
      <w:pPr>
        <w:pStyle w:val="Heading1"/>
      </w:pPr>
      <w:bookmarkStart w:id="1" w:name="O_889961"/>
      <w:bookmarkEnd w:id="1"/>
      <w:r w:rsidRPr="00A64C6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64C6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63">
            <w:pPr>
              <w:pStyle w:val="TableHeading"/>
              <w:rPr>
                <w:lang w:val="en-NZ"/>
              </w:rPr>
            </w:pPr>
            <w:r w:rsidRPr="00A64C6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63">
            <w:pPr>
              <w:pStyle w:val="TableHeading"/>
              <w:rPr>
                <w:lang w:val="en-NZ"/>
              </w:rPr>
            </w:pPr>
            <w:r w:rsidRPr="00A64C6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63">
            <w:pPr>
              <w:pStyle w:val="TableHeading"/>
              <w:rPr>
                <w:lang w:val="en-NZ"/>
              </w:rPr>
            </w:pPr>
            <w:r w:rsidRPr="00A64C63">
              <w:t>Comments</w:t>
            </w:r>
          </w:p>
        </w:tc>
      </w:tr>
      <w:tr w:rsidTr="00A64C6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63">
            <w:pPr>
              <w:pStyle w:val="BodyText"/>
              <w:rPr>
                <w:lang w:val="en-NZ"/>
              </w:rPr>
            </w:pPr>
            <w:r w:rsidRPr="00A64C6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63">
            <w:pPr>
              <w:pStyle w:val="BodyText"/>
              <w:rPr>
                <w:lang w:val="en-NZ"/>
              </w:rPr>
            </w:pPr>
            <w:r w:rsidRPr="00A64C6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63" w:rsidP="00A64C63">
            <w:pPr>
              <w:pStyle w:val="BodyText"/>
            </w:pPr>
            <w:r w:rsidRPr="00A64C63">
              <w:t>Initial release</w:t>
            </w:r>
          </w:p>
        </w:tc>
      </w:tr>
    </w:tbl>
    <w:p w:rsidR="00000000" w:rsidRPr="00A64C63" w:rsidP="00A64C63">
      <w:pPr>
        <w:pStyle w:val="BodyText"/>
      </w:pPr>
    </w:p>
    <w:p w:rsidR="00000000" w:rsidRPr="00A64C63" w:rsidP="00A64C63">
      <w:pPr>
        <w:pStyle w:val="AllowPageBreak"/>
      </w:pPr>
    </w:p>
    <w:p w:rsidR="00000000" w:rsidRPr="00A64C63" w:rsidP="00A64C63">
      <w:pPr>
        <w:pStyle w:val="Heading1"/>
      </w:pPr>
      <w:bookmarkStart w:id="2" w:name="O_889962"/>
      <w:bookmarkEnd w:id="2"/>
      <w:r w:rsidRPr="00A64C63">
        <w:t>Performance Evidence</w:t>
      </w:r>
    </w:p>
    <w:p w:rsidR="00000000" w:rsidRPr="00A64C63" w:rsidP="009B754A">
      <w:pPr>
        <w:pStyle w:val="BodyText"/>
      </w:pPr>
      <w:r w:rsidRPr="00A64C6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64C63" w:rsidP="009B754A">
      <w:pPr>
        <w:pStyle w:val="BodyText"/>
      </w:pPr>
      <w:r w:rsidRPr="00A64C63">
        <w:t>The candidate must provid</w:t>
      </w:r>
      <w:r w:rsidRPr="00A64C63">
        <w:t>e evidence that they can:</w:t>
      </w:r>
    </w:p>
    <w:p w:rsidR="00000000" w:rsidRPr="00A64C63" w:rsidP="00A64C63">
      <w:pPr>
        <w:pStyle w:val="ListBullet"/>
      </w:pPr>
      <w:r w:rsidRPr="00A64C63">
        <w:t>identify hazards, assess risks and implement and monitor of safe operating procedures</w:t>
      </w:r>
    </w:p>
    <w:p w:rsidR="00000000" w:rsidRPr="00A64C63" w:rsidP="00A64C63">
      <w:pPr>
        <w:pStyle w:val="ListBullet"/>
      </w:pPr>
      <w:r w:rsidRPr="00A64C63">
        <w:t>plan, cost and schedule resource requirements</w:t>
      </w:r>
    </w:p>
    <w:p w:rsidR="00000000" w:rsidRPr="00A64C63" w:rsidP="00A64C63">
      <w:pPr>
        <w:pStyle w:val="ListBullet"/>
      </w:pPr>
      <w:r w:rsidRPr="00A64C63">
        <w:t xml:space="preserve">prepare and implement a work plan for marking </w:t>
      </w:r>
    </w:p>
    <w:p w:rsidR="00000000" w:rsidRPr="00A64C63" w:rsidP="00A64C63">
      <w:pPr>
        <w:pStyle w:val="ListBullet"/>
      </w:pPr>
      <w:r w:rsidRPr="00A64C63">
        <w:t>prioritise and schedule marking operations</w:t>
      </w:r>
    </w:p>
    <w:p w:rsidR="00000000" w:rsidRPr="00A64C63" w:rsidP="00A64C63">
      <w:pPr>
        <w:pStyle w:val="ListBullet"/>
      </w:pPr>
      <w:r w:rsidRPr="00A64C63">
        <w:t xml:space="preserve">determine and allocate staff roles and responsibilities </w:t>
      </w:r>
    </w:p>
    <w:p w:rsidR="00000000" w:rsidRPr="00A64C63" w:rsidP="00A64C63">
      <w:pPr>
        <w:pStyle w:val="ListBullet"/>
      </w:pPr>
      <w:r w:rsidRPr="00A64C63">
        <w:t>monitor the health and well-being of animals during and after marking</w:t>
      </w:r>
    </w:p>
    <w:p w:rsidR="00000000" w:rsidRPr="00A64C63" w:rsidP="00A64C63">
      <w:pPr>
        <w:pStyle w:val="ListBullet"/>
      </w:pPr>
      <w:r w:rsidRPr="00A64C63">
        <w:t>manage staff and operations and establish and monitor performance targets</w:t>
      </w:r>
    </w:p>
    <w:p w:rsidR="00000000" w:rsidRPr="00A64C63" w:rsidP="00A64C63">
      <w:pPr>
        <w:pStyle w:val="ListBullet"/>
      </w:pPr>
      <w:r w:rsidRPr="00A64C63">
        <w:t>document and prepare plans and reports for the understa</w:t>
      </w:r>
      <w:r w:rsidRPr="00A64C63">
        <w:t>nding of staff and management</w:t>
      </w:r>
    </w:p>
    <w:p w:rsidR="00000000" w:rsidRPr="00A64C63" w:rsidP="00A64C63">
      <w:pPr>
        <w:pStyle w:val="ListBullet"/>
      </w:pPr>
      <w:r w:rsidRPr="00A64C63">
        <w:t>implement and monitor relevant animal welfare practices</w:t>
      </w:r>
    </w:p>
    <w:p w:rsidR="00000000" w:rsidRPr="00A64C63" w:rsidP="00A64C63">
      <w:pPr>
        <w:pStyle w:val="AllowPageBreak"/>
      </w:pPr>
    </w:p>
    <w:p w:rsidR="00000000" w:rsidRPr="00A64C63" w:rsidP="00A64C63">
      <w:pPr>
        <w:pStyle w:val="Heading1"/>
      </w:pPr>
      <w:bookmarkStart w:id="3" w:name="O_889963"/>
      <w:bookmarkEnd w:id="3"/>
      <w:r w:rsidRPr="00A64C63">
        <w:t>Knowledge Evidence</w:t>
      </w:r>
    </w:p>
    <w:p w:rsidR="00000000" w:rsidRPr="00A64C63" w:rsidP="009B754A">
      <w:pPr>
        <w:pStyle w:val="BodyText"/>
      </w:pPr>
      <w:r w:rsidRPr="00A64C63">
        <w:t>The candidate must demonstrate knowledge of:</w:t>
      </w:r>
    </w:p>
    <w:p w:rsidR="00000000" w:rsidRPr="00A64C63" w:rsidP="00A64C63">
      <w:pPr>
        <w:pStyle w:val="ListBullet"/>
      </w:pPr>
      <w:r w:rsidRPr="00A64C63">
        <w:t>management processes and procedures</w:t>
      </w:r>
    </w:p>
    <w:p w:rsidR="00000000" w:rsidRPr="00A64C63" w:rsidP="00A64C63">
      <w:pPr>
        <w:pStyle w:val="ListBullet"/>
      </w:pPr>
      <w:r w:rsidRPr="00A64C63">
        <w:t>cost analysis techniques</w:t>
      </w:r>
    </w:p>
    <w:p w:rsidR="00000000" w:rsidRPr="00A64C63" w:rsidP="00A64C63">
      <w:pPr>
        <w:pStyle w:val="ListBullet"/>
      </w:pPr>
      <w:r w:rsidRPr="00A64C63">
        <w:t>procedures for planning and</w:t>
      </w:r>
      <w:r w:rsidRPr="00A64C63">
        <w:t xml:space="preserve"> developing marking plans</w:t>
      </w:r>
    </w:p>
    <w:p w:rsidR="00000000" w:rsidRPr="00A64C63" w:rsidP="00A64C63">
      <w:pPr>
        <w:pStyle w:val="ListBullet"/>
      </w:pPr>
      <w:r w:rsidRPr="00A64C63">
        <w:t>marking and production plans</w:t>
      </w:r>
    </w:p>
    <w:p w:rsidR="00000000" w:rsidRPr="00A64C63" w:rsidP="00A64C63">
      <w:pPr>
        <w:pStyle w:val="ListBullet"/>
      </w:pPr>
      <w:r w:rsidRPr="00A64C63">
        <w:t>codes of practice with regard to animal marking and animal health and welfare</w:t>
      </w:r>
    </w:p>
    <w:p w:rsidR="00000000" w:rsidRPr="00A64C63" w:rsidP="00A64C63">
      <w:pPr>
        <w:pStyle w:val="ListBullet"/>
      </w:pPr>
      <w:r w:rsidRPr="00A64C63">
        <w:t>use of veterinary medicines and their administration</w:t>
      </w:r>
    </w:p>
    <w:p w:rsidR="00000000" w:rsidRPr="00A64C63" w:rsidP="00A64C63">
      <w:pPr>
        <w:pStyle w:val="ListBullet"/>
      </w:pPr>
      <w:r w:rsidRPr="00A64C63">
        <w:t>animal marking methods and procedures</w:t>
      </w:r>
    </w:p>
    <w:p w:rsidR="00000000" w:rsidRPr="00A64C63" w:rsidP="00A64C63">
      <w:pPr>
        <w:pStyle w:val="ListBullet"/>
      </w:pPr>
      <w:r w:rsidRPr="00A64C63">
        <w:t>work health and safety and anima</w:t>
      </w:r>
      <w:r w:rsidRPr="00A64C63">
        <w:t xml:space="preserve">l welfare legislation, codes of practice and enterprise requirements </w:t>
      </w:r>
    </w:p>
    <w:p w:rsidR="00000000" w:rsidRPr="00A64C63" w:rsidP="00A64C63">
      <w:pPr>
        <w:pStyle w:val="ListBullet"/>
      </w:pPr>
      <w:r w:rsidRPr="00A64C63">
        <w:t>animal behaviour and nutritional requirements</w:t>
      </w:r>
    </w:p>
    <w:p w:rsidR="00000000" w:rsidRPr="00A64C63" w:rsidP="00A64C63">
      <w:pPr>
        <w:pStyle w:val="AllowPageBreak"/>
      </w:pPr>
    </w:p>
    <w:p w:rsidR="00000000" w:rsidRPr="00A64C63" w:rsidP="00A64C63">
      <w:pPr>
        <w:pStyle w:val="Heading1"/>
      </w:pPr>
      <w:bookmarkStart w:id="4" w:name="O_889964"/>
      <w:bookmarkEnd w:id="4"/>
      <w:r w:rsidRPr="00A64C63">
        <w:t>Assessment Conditions</w:t>
      </w:r>
    </w:p>
    <w:p w:rsidR="00000000" w:rsidRPr="00A64C63" w:rsidP="009B754A">
      <w:pPr>
        <w:pStyle w:val="BodyText"/>
      </w:pPr>
      <w:r w:rsidRPr="00A64C63">
        <w:t>Compet</w:t>
      </w:r>
      <w:r w:rsidRPr="00A64C63">
        <w:t>ency is to be assessed in the work place or simulated environments that accurately reflect performance in a real workplace setting.</w:t>
      </w:r>
    </w:p>
    <w:p w:rsidR="00000000" w:rsidRPr="00A64C63" w:rsidP="009B754A">
      <w:pPr>
        <w:pStyle w:val="BodyText"/>
      </w:pPr>
      <w:r w:rsidRPr="00A64C63">
        <w:t>Assessors must satisfy current standards for RTOs.</w:t>
      </w:r>
    </w:p>
    <w:p w:rsidR="00000000" w:rsidRPr="00A64C63" w:rsidP="00A64C63">
      <w:pPr>
        <w:pStyle w:val="Heading1"/>
      </w:pPr>
      <w:bookmarkStart w:id="5" w:name="O_889967"/>
      <w:bookmarkEnd w:id="5"/>
      <w:r w:rsidRPr="00A64C63">
        <w:t>Links</w:t>
      </w:r>
    </w:p>
    <w:p w:rsidR="00000000" w:rsidRPr="00A64C63" w:rsidP="009B754A">
      <w:pPr>
        <w:pStyle w:val="BodyText"/>
      </w:pPr>
      <w:r w:rsidRPr="00A64C63">
        <w:t xml:space="preserve">Companion Volume implementation guides are found </w:t>
      </w:r>
      <w:r w:rsidRPr="00A64C63">
        <w:t xml:space="preserve">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3A7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4C63" w:rsidP="00A64C63"/>
    <w:sectPr w:rsidSect="00A64C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63" w:rsidRPr="009B754A" w:rsidP="009B75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4A" w:rsidP="00A64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754A" w:rsidP="00A64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B754A" w:rsidP="00A64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C63" w:rsidRPr="009B754A" w:rsidP="009B75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4A" w:rsidRPr="002D2AF8" w:rsidP="00A64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AHCLSK406 Oversee animal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B754A" w:rsidP="00A64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0E5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6243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C63"/>
  </w:style>
  <w:style w:type="character" w:customStyle="1" w:styleId="Heading1Char">
    <w:name w:val="Heading 1 Char"/>
    <w:basedOn w:val="DefaultParagraphFont"/>
    <w:link w:val="Heading1"/>
    <w:rsid w:val="00A64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C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C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C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4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4C6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4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C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C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4C63"/>
    <w:rPr>
      <w:b/>
      <w:spacing w:val="0"/>
    </w:rPr>
  </w:style>
  <w:style w:type="paragraph" w:customStyle="1" w:styleId="SuperTitle">
    <w:name w:val="SuperTitle"/>
    <w:basedOn w:val="Title"/>
    <w:rsid w:val="00A64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C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C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C63"/>
    <w:rPr>
      <w:i/>
    </w:rPr>
  </w:style>
  <w:style w:type="paragraph" w:styleId="Caption">
    <w:name w:val="caption"/>
    <w:basedOn w:val="BodyText"/>
    <w:next w:val="Normal"/>
    <w:qFormat/>
    <w:rsid w:val="00A64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C63"/>
  </w:style>
  <w:style w:type="paragraph" w:styleId="TableofFigures">
    <w:name w:val="table of figures"/>
    <w:basedOn w:val="Normal"/>
    <w:next w:val="Normal"/>
    <w:semiHidden/>
    <w:rsid w:val="00A64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C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4C63"/>
    <w:rPr>
      <w:rFonts w:ascii="Wingdings" w:hAnsi="Wingdings"/>
    </w:rPr>
  </w:style>
  <w:style w:type="character" w:customStyle="1" w:styleId="HotSpot">
    <w:name w:val="HotSpot"/>
    <w:rsid w:val="00A64C63"/>
    <w:rPr>
      <w:color w:val="0033CC"/>
      <w:u w:val="none"/>
    </w:rPr>
  </w:style>
  <w:style w:type="paragraph" w:customStyle="1" w:styleId="BodyTextRight">
    <w:name w:val="Body Text Right"/>
    <w:basedOn w:val="BodyText"/>
    <w:rsid w:val="00A64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C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C63"/>
    <w:rPr>
      <w:sz w:val="32"/>
    </w:rPr>
  </w:style>
  <w:style w:type="paragraph" w:customStyle="1" w:styleId="HeadingProcedure">
    <w:name w:val="Heading Procedure"/>
    <w:basedOn w:val="HeadingBase"/>
    <w:next w:val="Normal"/>
    <w:rsid w:val="00A64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C63"/>
    <w:pPr>
      <w:spacing w:before="60" w:after="60"/>
    </w:pPr>
  </w:style>
  <w:style w:type="paragraph" w:styleId="ListContinue">
    <w:name w:val="List Continue"/>
    <w:basedOn w:val="List"/>
    <w:rsid w:val="00A64C63"/>
    <w:pPr>
      <w:ind w:firstLine="0"/>
    </w:pPr>
  </w:style>
  <w:style w:type="paragraph" w:customStyle="1" w:styleId="ListNote">
    <w:name w:val="List Note"/>
    <w:basedOn w:val="List"/>
    <w:rsid w:val="00A64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C63"/>
    <w:rPr>
      <w:rFonts w:ascii="Courier New" w:hAnsi="Courier New"/>
    </w:rPr>
  </w:style>
  <w:style w:type="paragraph" w:customStyle="1" w:styleId="NoteBullet">
    <w:name w:val="Note Bullet"/>
    <w:basedOn w:val="Note"/>
    <w:rsid w:val="00A64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C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4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C63"/>
    <w:rPr>
      <w:b/>
      <w:smallCaps/>
    </w:rPr>
  </w:style>
  <w:style w:type="paragraph" w:customStyle="1" w:styleId="TableListNumber">
    <w:name w:val="Table List Number"/>
    <w:basedOn w:val="ListNumber"/>
    <w:rsid w:val="00A64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C63"/>
    <w:pPr>
      <w:numPr>
        <w:numId w:val="8"/>
      </w:numPr>
    </w:pPr>
  </w:style>
  <w:style w:type="paragraph" w:customStyle="1" w:styleId="ListAlpha2">
    <w:name w:val="List Alpha 2"/>
    <w:basedOn w:val="List2"/>
    <w:rsid w:val="00A64C63"/>
    <w:pPr>
      <w:numPr>
        <w:numId w:val="7"/>
      </w:numPr>
    </w:pPr>
  </w:style>
  <w:style w:type="paragraph" w:styleId="List2">
    <w:name w:val="List 2"/>
    <w:basedOn w:val="BodyText"/>
    <w:rsid w:val="00A64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C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C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C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4C63"/>
    <w:pPr>
      <w:numPr>
        <w:numId w:val="3"/>
      </w:numPr>
    </w:pPr>
  </w:style>
  <w:style w:type="paragraph" w:styleId="ListContinue2">
    <w:name w:val="List Continue 2"/>
    <w:basedOn w:val="List2"/>
    <w:rsid w:val="00A64C63"/>
    <w:pPr>
      <w:ind w:firstLine="0"/>
    </w:pPr>
  </w:style>
  <w:style w:type="paragraph" w:styleId="ListContinue3">
    <w:name w:val="List Continue 3"/>
    <w:basedOn w:val="List3"/>
    <w:rsid w:val="00A64C63"/>
    <w:pPr>
      <w:ind w:left="1021" w:firstLine="0"/>
    </w:pPr>
  </w:style>
  <w:style w:type="paragraph" w:styleId="ListContinue4">
    <w:name w:val="List Continue 4"/>
    <w:basedOn w:val="List4"/>
    <w:rsid w:val="00A64C63"/>
    <w:pPr>
      <w:ind w:firstLine="0"/>
    </w:pPr>
  </w:style>
  <w:style w:type="paragraph" w:styleId="ListContinue5">
    <w:name w:val="List Continue 5"/>
    <w:basedOn w:val="List5"/>
    <w:rsid w:val="00A64C63"/>
    <w:pPr>
      <w:ind w:firstLine="0"/>
    </w:pPr>
  </w:style>
  <w:style w:type="paragraph" w:styleId="ListNumber3">
    <w:name w:val="List Number 3"/>
    <w:basedOn w:val="List3"/>
    <w:rsid w:val="00A64C63"/>
    <w:pPr>
      <w:numPr>
        <w:numId w:val="4"/>
      </w:numPr>
    </w:pPr>
  </w:style>
  <w:style w:type="paragraph" w:styleId="ListNumber4">
    <w:name w:val="List Number 4"/>
    <w:basedOn w:val="List4"/>
    <w:rsid w:val="00A64C63"/>
    <w:pPr>
      <w:numPr>
        <w:numId w:val="5"/>
      </w:numPr>
    </w:pPr>
  </w:style>
  <w:style w:type="paragraph" w:styleId="ListNumber5">
    <w:name w:val="List Number 5"/>
    <w:basedOn w:val="List5"/>
    <w:rsid w:val="00A64C63"/>
    <w:pPr>
      <w:numPr>
        <w:numId w:val="6"/>
      </w:numPr>
    </w:pPr>
  </w:style>
  <w:style w:type="paragraph" w:styleId="BlockText">
    <w:name w:val="Block Text"/>
    <w:basedOn w:val="Normal"/>
    <w:rsid w:val="00A64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C63"/>
    <w:rPr>
      <w:sz w:val="16"/>
      <w:vertAlign w:val="superscript"/>
    </w:rPr>
  </w:style>
  <w:style w:type="character" w:customStyle="1" w:styleId="Symbols">
    <w:name w:val="Symbols"/>
    <w:basedOn w:val="DefaultParagraphFont"/>
    <w:rsid w:val="00A64C63"/>
    <w:rPr>
      <w:rFonts w:ascii="Symbol" w:hAnsi="Symbol"/>
    </w:rPr>
  </w:style>
  <w:style w:type="character" w:customStyle="1" w:styleId="MenuOptions">
    <w:name w:val="Menu Options"/>
    <w:basedOn w:val="DefaultParagraphFont"/>
    <w:rsid w:val="00A64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C63"/>
    <w:rPr>
      <w:b/>
    </w:rPr>
  </w:style>
  <w:style w:type="character" w:customStyle="1" w:styleId="Underlined">
    <w:name w:val="Underlined"/>
    <w:basedOn w:val="DefaultParagraphFont"/>
    <w:rsid w:val="00A64C63"/>
    <w:rPr>
      <w:u w:val="single"/>
    </w:rPr>
  </w:style>
  <w:style w:type="paragraph" w:customStyle="1" w:styleId="TableBodyTextRight">
    <w:name w:val="Table Body Text Right"/>
    <w:basedOn w:val="TableBodyText"/>
    <w:rsid w:val="00A64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C63"/>
    <w:rPr>
      <w:sz w:val="18"/>
    </w:rPr>
  </w:style>
  <w:style w:type="paragraph" w:customStyle="1" w:styleId="BodySmallRight">
    <w:name w:val="Body Small Right"/>
    <w:basedOn w:val="BodyTextRight"/>
    <w:rsid w:val="00A64C63"/>
    <w:rPr>
      <w:sz w:val="18"/>
      <w:szCs w:val="18"/>
    </w:rPr>
  </w:style>
  <w:style w:type="paragraph" w:customStyle="1" w:styleId="MarginEdition">
    <w:name w:val="Margin Edition"/>
    <w:basedOn w:val="MarginNote"/>
    <w:rsid w:val="00A64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C63"/>
    <w:rPr>
      <w:sz w:val="2"/>
      <w:szCs w:val="2"/>
    </w:rPr>
  </w:style>
  <w:style w:type="character" w:customStyle="1" w:styleId="Small">
    <w:name w:val="Small"/>
    <w:basedOn w:val="DefaultParagraphFont"/>
    <w:rsid w:val="00A64C63"/>
    <w:rPr>
      <w:sz w:val="16"/>
    </w:rPr>
  </w:style>
  <w:style w:type="paragraph" w:customStyle="1" w:styleId="WideTable">
    <w:name w:val="Wide Table"/>
    <w:basedOn w:val="Normal"/>
    <w:rsid w:val="00A64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C63"/>
  </w:style>
  <w:style w:type="paragraph" w:styleId="Quote">
    <w:name w:val="Quote"/>
    <w:basedOn w:val="Heading1"/>
    <w:link w:val="QuoteChar"/>
    <w:qFormat/>
    <w:rsid w:val="00A64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C63"/>
    <w:pPr>
      <w:pageBreakBefore/>
    </w:pPr>
  </w:style>
  <w:style w:type="paragraph" w:customStyle="1" w:styleId="Border">
    <w:name w:val="Border"/>
    <w:basedOn w:val="Normal"/>
    <w:qFormat/>
    <w:rsid w:val="00A64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C63"/>
    <w:rPr>
      <w:u w:val="single"/>
    </w:rPr>
  </w:style>
  <w:style w:type="character" w:customStyle="1" w:styleId="BoldandItalics">
    <w:name w:val="Bold and Italics"/>
    <w:qFormat/>
    <w:rsid w:val="00A64C63"/>
    <w:rPr>
      <w:b/>
      <w:i/>
      <w:u w:val="none"/>
    </w:rPr>
  </w:style>
  <w:style w:type="paragraph" w:styleId="BalloonText">
    <w:name w:val="Balloon Text"/>
    <w:basedOn w:val="Normal"/>
    <w:link w:val="BalloonTextChar"/>
    <w:rsid w:val="00A64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C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C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C63"/>
    <w:pPr>
      <w:spacing w:before="0" w:after="0"/>
    </w:pPr>
  </w:style>
  <w:style w:type="paragraph" w:customStyle="1" w:styleId="BodyTextBold">
    <w:name w:val="Body Text Bold"/>
    <w:basedOn w:val="BodyText"/>
    <w:qFormat/>
    <w:rsid w:val="00A64C63"/>
    <w:rPr>
      <w:b/>
    </w:rPr>
  </w:style>
  <w:style w:type="character" w:styleId="Hyperlink">
    <w:name w:val="Hyperlink"/>
    <w:basedOn w:val="DefaultParagraphFont"/>
    <w:uiPriority w:val="99"/>
    <w:unhideWhenUsed/>
    <w:rsid w:val="009B75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1881</Characters>
  <Application>Microsoft Office Word</Application>
  <DocSecurity>0</DocSecurity>
  <Lines>58</Lines>
  <Paragraphs>47</Paragraphs>
  <ScaleCrop>false</ScaleCrop>
  <Company>Author-it Software Corporation Ltd.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AHCLSK406 Oversee animal marking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2024-05-01T08:59:00Z</dcterms:created>
  <dcterms:modified xsi:type="dcterms:W3CDTF">2024-05-01T08:59:00Z</dcterms:modified>
</cp:coreProperties>
</file>