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8E6" w:rsidP="00B30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AHCLSK405 Implement intensive production systems</w:t>
      </w:r>
      <w:r>
        <w:fldChar w:fldCharType="end"/>
      </w:r>
    </w:p>
    <w:p w:rsidR="00B308E6" w:rsidP="00B308E6">
      <w:pPr>
        <w:pStyle w:val="Version"/>
        <w:sectPr w:rsidSect="00131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B9A" w:rsidP="00131B9A">
      <w:pPr>
        <w:pStyle w:val="SuperHeading"/>
      </w:pPr>
      <w:r w:rsidRPr="00131B9A">
        <w:t>Assessment Requirements for AHCLSK405 Implement intensive production systems</w:t>
      </w:r>
    </w:p>
    <w:p w:rsidR="00000000" w:rsidRPr="00131B9A" w:rsidP="00131B9A">
      <w:pPr>
        <w:pStyle w:val="Heading1"/>
      </w:pPr>
      <w:bookmarkStart w:id="1" w:name="O_889866"/>
      <w:bookmarkEnd w:id="1"/>
      <w:r w:rsidRPr="00131B9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31B9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B9A">
            <w:pPr>
              <w:pStyle w:val="TableHeading"/>
              <w:rPr>
                <w:lang w:val="en-NZ"/>
              </w:rPr>
            </w:pPr>
            <w:r w:rsidRPr="00131B9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B9A">
            <w:pPr>
              <w:pStyle w:val="TableHeading"/>
              <w:rPr>
                <w:lang w:val="en-NZ"/>
              </w:rPr>
            </w:pPr>
            <w:r w:rsidRPr="00131B9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B9A">
            <w:pPr>
              <w:pStyle w:val="TableHeading"/>
              <w:rPr>
                <w:lang w:val="en-NZ"/>
              </w:rPr>
            </w:pPr>
            <w:r w:rsidRPr="00131B9A">
              <w:t>Comments</w:t>
            </w:r>
          </w:p>
        </w:tc>
      </w:tr>
      <w:tr w:rsidTr="00131B9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B9A">
            <w:pPr>
              <w:pStyle w:val="BodyText"/>
              <w:rPr>
                <w:lang w:val="en-NZ"/>
              </w:rPr>
            </w:pPr>
            <w:r w:rsidRPr="00131B9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B9A">
            <w:pPr>
              <w:pStyle w:val="BodyText"/>
              <w:rPr>
                <w:lang w:val="en-NZ"/>
              </w:rPr>
            </w:pPr>
            <w:r w:rsidRPr="00131B9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B9A" w:rsidP="00131B9A">
            <w:pPr>
              <w:pStyle w:val="BodyText"/>
            </w:pPr>
            <w:r w:rsidRPr="00131B9A">
              <w:t>Initial release</w:t>
            </w:r>
          </w:p>
        </w:tc>
      </w:tr>
    </w:tbl>
    <w:p w:rsidR="00000000" w:rsidRPr="00131B9A" w:rsidP="00131B9A">
      <w:pPr>
        <w:pStyle w:val="BodyText"/>
      </w:pPr>
    </w:p>
    <w:p w:rsidR="00000000" w:rsidRPr="00131B9A" w:rsidP="00131B9A">
      <w:pPr>
        <w:pStyle w:val="AllowPageBreak"/>
      </w:pPr>
    </w:p>
    <w:p w:rsidR="00000000" w:rsidRPr="00131B9A" w:rsidP="00131B9A">
      <w:pPr>
        <w:pStyle w:val="Heading1"/>
      </w:pPr>
      <w:bookmarkStart w:id="2" w:name="O_889867"/>
      <w:bookmarkEnd w:id="2"/>
      <w:r w:rsidRPr="00131B9A">
        <w:t>Performance Evidence</w:t>
      </w:r>
    </w:p>
    <w:p w:rsidR="00000000" w:rsidRPr="00131B9A" w:rsidP="00B308E6">
      <w:pPr>
        <w:pStyle w:val="BodyText"/>
      </w:pPr>
      <w:r w:rsidRPr="00131B9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31B9A" w:rsidP="00B308E6">
      <w:pPr>
        <w:pStyle w:val="BodyText"/>
      </w:pPr>
      <w:r w:rsidRPr="00131B9A">
        <w:t>The candidate must provid</w:t>
      </w:r>
      <w:r w:rsidRPr="00131B9A">
        <w:t>e evidence that they can:</w:t>
      </w:r>
    </w:p>
    <w:p w:rsidR="00000000" w:rsidRPr="00131B9A" w:rsidP="00131B9A">
      <w:pPr>
        <w:pStyle w:val="ListBullet"/>
      </w:pPr>
      <w:r w:rsidRPr="00131B9A">
        <w:t xml:space="preserve">determine measurable indicators, specifications and targets for the intensive enterprise assess the resources required for unit operations </w:t>
      </w:r>
    </w:p>
    <w:p w:rsidR="00000000" w:rsidRPr="00131B9A" w:rsidP="00131B9A">
      <w:pPr>
        <w:pStyle w:val="ListBullet"/>
      </w:pPr>
      <w:r w:rsidRPr="00131B9A">
        <w:t>esta</w:t>
      </w:r>
      <w:r w:rsidRPr="00131B9A">
        <w:t xml:space="preserve">blish processes/strategies, procedure and controls to meet quality assurance requirements and production targets </w:t>
      </w:r>
    </w:p>
    <w:p w:rsidR="00000000" w:rsidRPr="00131B9A" w:rsidP="00131B9A">
      <w:pPr>
        <w:pStyle w:val="ListBullet"/>
      </w:pPr>
      <w:r w:rsidRPr="00131B9A">
        <w:t>communicate production program to relevant personnel and complete administration activities</w:t>
      </w:r>
    </w:p>
    <w:p w:rsidR="00000000" w:rsidRPr="00131B9A" w:rsidP="00131B9A">
      <w:pPr>
        <w:pStyle w:val="ListBullet"/>
      </w:pPr>
      <w:r w:rsidRPr="00131B9A">
        <w:t xml:space="preserve">manage livestock and the production environment </w:t>
      </w:r>
    </w:p>
    <w:p w:rsidR="00000000" w:rsidRPr="00131B9A" w:rsidP="00131B9A">
      <w:pPr>
        <w:pStyle w:val="ListBullet"/>
      </w:pPr>
      <w:r w:rsidRPr="00131B9A">
        <w:t>i</w:t>
      </w:r>
      <w:r w:rsidRPr="00131B9A">
        <w:t xml:space="preserve">mplement quarantine procedures and monitor disease status of stock </w:t>
      </w:r>
    </w:p>
    <w:p w:rsidR="00000000" w:rsidRPr="00131B9A" w:rsidP="00131B9A">
      <w:pPr>
        <w:pStyle w:val="ListBullet"/>
      </w:pPr>
      <w:r w:rsidRPr="00131B9A">
        <w:t>manage effluent and waste generated by production operations</w:t>
      </w:r>
    </w:p>
    <w:p w:rsidR="00000000" w:rsidRPr="00131B9A" w:rsidP="00131B9A">
      <w:pPr>
        <w:pStyle w:val="ListBullet"/>
      </w:pPr>
      <w:r w:rsidRPr="00131B9A">
        <w:t xml:space="preserve">monitor and adjust production system for output, QA compliance, costs and profitability. </w:t>
      </w:r>
    </w:p>
    <w:p w:rsidR="00000000" w:rsidRPr="00131B9A" w:rsidP="00131B9A">
      <w:pPr>
        <w:pStyle w:val="ListBullet"/>
      </w:pPr>
      <w:r w:rsidRPr="00131B9A">
        <w:t>prepare recommendations for future pr</w:t>
      </w:r>
      <w:r w:rsidRPr="00131B9A">
        <w:t>oduction programs based on the conduct of the operations, the data collected and the discussions with enterprise staff and contractors</w:t>
      </w:r>
    </w:p>
    <w:p w:rsidR="00000000" w:rsidRPr="00131B9A" w:rsidP="00131B9A">
      <w:pPr>
        <w:pStyle w:val="ListBullet"/>
      </w:pPr>
      <w:r w:rsidRPr="00131B9A">
        <w:t>implement relevant work health and safety, biosecurity, animal welfare and environmental requirements and practices</w:t>
      </w:r>
    </w:p>
    <w:p w:rsidR="00000000" w:rsidRPr="00131B9A" w:rsidP="00131B9A">
      <w:pPr>
        <w:pStyle w:val="AllowPageBreak"/>
      </w:pPr>
    </w:p>
    <w:p w:rsidR="00000000" w:rsidRPr="00131B9A" w:rsidP="00131B9A">
      <w:pPr>
        <w:pStyle w:val="Heading1"/>
      </w:pPr>
      <w:bookmarkStart w:id="3" w:name="O_889868"/>
      <w:bookmarkEnd w:id="3"/>
      <w:r w:rsidRPr="00131B9A">
        <w:t>Knowledge Evidence</w:t>
      </w:r>
    </w:p>
    <w:p w:rsidR="00000000" w:rsidRPr="00131B9A" w:rsidP="00B308E6">
      <w:pPr>
        <w:pStyle w:val="BodyText"/>
      </w:pPr>
      <w:r w:rsidRPr="00131B9A">
        <w:t>The candidate must demonstrate knowledge of:</w:t>
      </w:r>
    </w:p>
    <w:p w:rsidR="00000000" w:rsidRPr="00131B9A" w:rsidP="00131B9A">
      <w:pPr>
        <w:pStyle w:val="ListBullet"/>
      </w:pPr>
      <w:r w:rsidRPr="00131B9A">
        <w:t>type and use of information that can be gathered from enterprise programs,  documents and records</w:t>
      </w:r>
    </w:p>
    <w:p w:rsidR="00000000" w:rsidRPr="00131B9A" w:rsidP="00131B9A">
      <w:pPr>
        <w:pStyle w:val="ListBullet"/>
      </w:pPr>
      <w:r w:rsidRPr="00131B9A">
        <w:t>types of resources required, types of products, methods for assessing and calcula</w:t>
      </w:r>
      <w:r w:rsidRPr="00131B9A">
        <w:t>ting resources and products by using information from enterprise programs, documents and records</w:t>
      </w:r>
    </w:p>
    <w:p w:rsidR="00000000" w:rsidRPr="00131B9A" w:rsidP="00131B9A">
      <w:pPr>
        <w:pStyle w:val="ListBullet"/>
      </w:pPr>
      <w:r w:rsidRPr="00131B9A">
        <w:t>type of measurable indicators, specifications and targets for the production system using information from enterprise programs, documents and records</w:t>
      </w:r>
    </w:p>
    <w:p w:rsidR="00000000" w:rsidRPr="00131B9A" w:rsidP="00131B9A">
      <w:pPr>
        <w:pStyle w:val="ListBullet"/>
      </w:pPr>
      <w:r w:rsidRPr="00131B9A">
        <w:t>functions</w:t>
      </w:r>
      <w:r w:rsidRPr="00131B9A">
        <w:t>, parameters and scope of enterprise production programs and production plans</w:t>
      </w:r>
    </w:p>
    <w:p w:rsidR="00000000" w:rsidRPr="00131B9A" w:rsidP="00131B9A">
      <w:pPr>
        <w:pStyle w:val="ListBullet"/>
      </w:pPr>
      <w:r w:rsidRPr="00131B9A">
        <w:t>relevant regulatory, industry and enterprise approvals, licences,  authorities, documentation, records and reporting requirements for enterprise production operations</w:t>
      </w:r>
    </w:p>
    <w:p w:rsidR="00000000" w:rsidRPr="00131B9A" w:rsidP="00131B9A">
      <w:pPr>
        <w:pStyle w:val="ListBullet"/>
      </w:pPr>
      <w:r w:rsidRPr="00131B9A">
        <w:t>manpower, m</w:t>
      </w:r>
      <w:r w:rsidRPr="00131B9A">
        <w:t>aterials and equipment requirements for carrying out effective and efficient enterprise production operations</w:t>
      </w:r>
    </w:p>
    <w:p w:rsidR="00000000" w:rsidRPr="00131B9A" w:rsidP="00131B9A">
      <w:pPr>
        <w:pStyle w:val="ListBullet"/>
      </w:pPr>
      <w:r w:rsidRPr="00131B9A">
        <w:t xml:space="preserve">relevant work health and safety requirements </w:t>
      </w:r>
    </w:p>
    <w:p w:rsidR="00000000" w:rsidRPr="00131B9A" w:rsidP="00131B9A">
      <w:pPr>
        <w:pStyle w:val="ListBullet"/>
      </w:pPr>
      <w:r w:rsidRPr="00131B9A">
        <w:t>signs of health, signs of ill health and methods of assessing livestock health</w:t>
      </w:r>
    </w:p>
    <w:p w:rsidR="00000000" w:rsidRPr="00131B9A" w:rsidP="00131B9A">
      <w:pPr>
        <w:pStyle w:val="ListBullet"/>
      </w:pPr>
      <w:r w:rsidRPr="00131B9A">
        <w:t>types and functions o</w:t>
      </w:r>
      <w:r w:rsidRPr="00131B9A">
        <w:t>f housing and feeding infrastructure relevant to the enterprise production operations and methods for assessing damage, wear and tear to infrastructure</w:t>
      </w:r>
    </w:p>
    <w:p w:rsidR="00000000" w:rsidRPr="00131B9A" w:rsidP="00131B9A">
      <w:pPr>
        <w:pStyle w:val="ListBullet"/>
      </w:pPr>
      <w:r w:rsidRPr="00131B9A">
        <w:t>techniques, procedures and requirements for post-mortem examination of livestock carcasses</w:t>
      </w:r>
    </w:p>
    <w:p w:rsidR="00000000" w:rsidRPr="00131B9A" w:rsidP="00131B9A">
      <w:pPr>
        <w:pStyle w:val="ListBullet"/>
      </w:pPr>
      <w:r w:rsidRPr="00131B9A">
        <w:t>common diseases of livestock, and methods for assessing and evaluating disease status</w:t>
      </w:r>
    </w:p>
    <w:p w:rsidR="00000000" w:rsidRPr="00131B9A" w:rsidP="00131B9A">
      <w:pPr>
        <w:pStyle w:val="ListBullet"/>
      </w:pPr>
      <w:r w:rsidRPr="00131B9A">
        <w:t>relevant biosecurity requirements, quarantine requirements, functions, components and facilities required of an enterprise quarantine system</w:t>
      </w:r>
    </w:p>
    <w:p w:rsidR="00000000" w:rsidRPr="00131B9A" w:rsidP="00131B9A">
      <w:pPr>
        <w:pStyle w:val="ListBullet"/>
      </w:pPr>
      <w:r w:rsidRPr="00131B9A">
        <w:t>regulatory and industry requi</w:t>
      </w:r>
      <w:r w:rsidRPr="00131B9A">
        <w:t>rements for effluent storage and disposal,  types and functions of effluent storage and disposal systems,  and methods for assessing and calculating effluent production</w:t>
      </w:r>
    </w:p>
    <w:p w:rsidR="00000000" w:rsidRPr="00131B9A" w:rsidP="00131B9A">
      <w:pPr>
        <w:pStyle w:val="ListBullet"/>
      </w:pPr>
      <w:r w:rsidRPr="00131B9A">
        <w:t xml:space="preserve">regulatory and industry requirements, methods and systems for waste and debris storage </w:t>
      </w:r>
      <w:r w:rsidRPr="00131B9A">
        <w:t>and disposal</w:t>
      </w:r>
    </w:p>
    <w:p w:rsidR="00000000" w:rsidRPr="00131B9A" w:rsidP="00131B9A">
      <w:pPr>
        <w:pStyle w:val="ListBullet"/>
      </w:pPr>
      <w:r w:rsidRPr="00131B9A">
        <w:t xml:space="preserve">relevant environment requirements and sustainability practices </w:t>
      </w:r>
    </w:p>
    <w:p w:rsidR="00000000" w:rsidRPr="00131B9A" w:rsidP="00131B9A">
      <w:pPr>
        <w:pStyle w:val="ListBullet"/>
      </w:pPr>
      <w:r w:rsidRPr="00131B9A">
        <w:t>functions and aspects of production environment maintenance programs</w:t>
      </w:r>
    </w:p>
    <w:p w:rsidR="00000000" w:rsidRPr="00131B9A" w:rsidP="00131B9A">
      <w:pPr>
        <w:pStyle w:val="ListBullet"/>
      </w:pPr>
      <w:r w:rsidRPr="00131B9A">
        <w:t>relevant animal welfare requirements</w:t>
      </w:r>
    </w:p>
    <w:p w:rsidR="00000000" w:rsidRPr="00131B9A" w:rsidP="00131B9A">
      <w:pPr>
        <w:pStyle w:val="AllowPageBreak"/>
      </w:pPr>
    </w:p>
    <w:p w:rsidR="00000000" w:rsidRPr="00131B9A" w:rsidP="00131B9A">
      <w:pPr>
        <w:pStyle w:val="Heading1"/>
      </w:pPr>
      <w:bookmarkStart w:id="4" w:name="O_889869"/>
      <w:bookmarkEnd w:id="4"/>
      <w:r w:rsidRPr="00131B9A">
        <w:t>Assessment Conditions</w:t>
      </w:r>
    </w:p>
    <w:p w:rsidR="00000000" w:rsidRPr="00131B9A" w:rsidP="00B308E6">
      <w:pPr>
        <w:pStyle w:val="BodyText"/>
      </w:pPr>
      <w:r w:rsidRPr="00131B9A">
        <w:t>Competency is to be assessed in th</w:t>
      </w:r>
      <w:r w:rsidRPr="00131B9A">
        <w:t xml:space="preserve">e workplace and/or simulated environment that accurately reflects performance in a real workplace setting. </w:t>
      </w:r>
    </w:p>
    <w:p w:rsidR="00000000" w:rsidRPr="00131B9A" w:rsidP="00B308E6">
      <w:pPr>
        <w:pStyle w:val="BodyText"/>
      </w:pPr>
      <w:r w:rsidRPr="00131B9A">
        <w:t>Assessors must satisfy current conditions for RTOs.</w:t>
      </w:r>
    </w:p>
    <w:p w:rsidR="00000000" w:rsidRPr="00131B9A" w:rsidP="00131B9A">
      <w:pPr>
        <w:pStyle w:val="Heading1"/>
      </w:pPr>
      <w:bookmarkStart w:id="5" w:name="O_889872"/>
      <w:bookmarkEnd w:id="5"/>
      <w:r w:rsidRPr="00131B9A">
        <w:t>Links</w:t>
      </w:r>
    </w:p>
    <w:p w:rsidR="00000000" w:rsidRPr="00131B9A" w:rsidP="00B308E6">
      <w:pPr>
        <w:pStyle w:val="BodyText"/>
      </w:pPr>
      <w:r w:rsidRPr="00131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0B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B9A" w:rsidP="00131B9A"/>
    <w:sectPr w:rsidSect="00131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9A" w:rsidRPr="00B308E6" w:rsidP="00B30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8E6" w:rsidP="00131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08E6" w:rsidP="00131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08E6" w:rsidP="00131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B9A" w:rsidRPr="00B308E6" w:rsidP="00B30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8E6" w:rsidRPr="002D2AF8" w:rsidP="00131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AHCLSK405 Implement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308E6" w:rsidP="00131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066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03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B9A"/>
  </w:style>
  <w:style w:type="character" w:customStyle="1" w:styleId="Heading1Char">
    <w:name w:val="Heading 1 Char"/>
    <w:basedOn w:val="DefaultParagraphFont"/>
    <w:link w:val="Heading1"/>
    <w:rsid w:val="00131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B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1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B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B9A"/>
    <w:rPr>
      <w:b/>
      <w:spacing w:val="0"/>
    </w:rPr>
  </w:style>
  <w:style w:type="paragraph" w:customStyle="1" w:styleId="SuperTitle">
    <w:name w:val="SuperTitle"/>
    <w:basedOn w:val="Title"/>
    <w:rsid w:val="00131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B9A"/>
    <w:rPr>
      <w:i/>
    </w:rPr>
  </w:style>
  <w:style w:type="paragraph" w:styleId="Caption">
    <w:name w:val="caption"/>
    <w:basedOn w:val="BodyText"/>
    <w:next w:val="Normal"/>
    <w:qFormat/>
    <w:rsid w:val="00131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B9A"/>
  </w:style>
  <w:style w:type="paragraph" w:styleId="TableofFigures">
    <w:name w:val="table of figures"/>
    <w:basedOn w:val="Normal"/>
    <w:next w:val="Normal"/>
    <w:semiHidden/>
    <w:rsid w:val="00131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B9A"/>
    <w:rPr>
      <w:rFonts w:ascii="Wingdings" w:hAnsi="Wingdings"/>
    </w:rPr>
  </w:style>
  <w:style w:type="character" w:customStyle="1" w:styleId="HotSpot">
    <w:name w:val="HotSpot"/>
    <w:rsid w:val="00131B9A"/>
    <w:rPr>
      <w:color w:val="0033CC"/>
      <w:u w:val="none"/>
    </w:rPr>
  </w:style>
  <w:style w:type="paragraph" w:customStyle="1" w:styleId="BodyTextRight">
    <w:name w:val="Body Text Right"/>
    <w:basedOn w:val="BodyText"/>
    <w:rsid w:val="00131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B9A"/>
    <w:rPr>
      <w:sz w:val="32"/>
    </w:rPr>
  </w:style>
  <w:style w:type="paragraph" w:customStyle="1" w:styleId="HeadingProcedure">
    <w:name w:val="Heading Procedure"/>
    <w:basedOn w:val="HeadingBase"/>
    <w:next w:val="Normal"/>
    <w:rsid w:val="00131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B9A"/>
    <w:pPr>
      <w:spacing w:before="60" w:after="60"/>
    </w:pPr>
  </w:style>
  <w:style w:type="paragraph" w:styleId="ListContinue">
    <w:name w:val="List Continue"/>
    <w:basedOn w:val="List"/>
    <w:rsid w:val="00131B9A"/>
    <w:pPr>
      <w:ind w:firstLine="0"/>
    </w:pPr>
  </w:style>
  <w:style w:type="paragraph" w:customStyle="1" w:styleId="ListNote">
    <w:name w:val="List Note"/>
    <w:basedOn w:val="List"/>
    <w:rsid w:val="00131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B9A"/>
    <w:rPr>
      <w:rFonts w:ascii="Courier New" w:hAnsi="Courier New"/>
    </w:rPr>
  </w:style>
  <w:style w:type="paragraph" w:customStyle="1" w:styleId="NoteBullet">
    <w:name w:val="Note Bullet"/>
    <w:basedOn w:val="Note"/>
    <w:rsid w:val="00131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B9A"/>
    <w:rPr>
      <w:b/>
      <w:smallCaps/>
    </w:rPr>
  </w:style>
  <w:style w:type="paragraph" w:customStyle="1" w:styleId="TableListNumber">
    <w:name w:val="Table List Number"/>
    <w:basedOn w:val="ListNumber"/>
    <w:rsid w:val="00131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B9A"/>
    <w:pPr>
      <w:numPr>
        <w:numId w:val="8"/>
      </w:numPr>
    </w:pPr>
  </w:style>
  <w:style w:type="paragraph" w:customStyle="1" w:styleId="ListAlpha2">
    <w:name w:val="List Alpha 2"/>
    <w:basedOn w:val="List2"/>
    <w:rsid w:val="00131B9A"/>
    <w:pPr>
      <w:numPr>
        <w:numId w:val="7"/>
      </w:numPr>
    </w:pPr>
  </w:style>
  <w:style w:type="paragraph" w:styleId="List2">
    <w:name w:val="List 2"/>
    <w:basedOn w:val="BodyText"/>
    <w:rsid w:val="00131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B9A"/>
    <w:pPr>
      <w:numPr>
        <w:numId w:val="3"/>
      </w:numPr>
    </w:pPr>
  </w:style>
  <w:style w:type="paragraph" w:styleId="ListContinue2">
    <w:name w:val="List Continue 2"/>
    <w:basedOn w:val="List2"/>
    <w:rsid w:val="00131B9A"/>
    <w:pPr>
      <w:ind w:firstLine="0"/>
    </w:pPr>
  </w:style>
  <w:style w:type="paragraph" w:styleId="ListContinue3">
    <w:name w:val="List Continue 3"/>
    <w:basedOn w:val="List3"/>
    <w:rsid w:val="00131B9A"/>
    <w:pPr>
      <w:ind w:left="1021" w:firstLine="0"/>
    </w:pPr>
  </w:style>
  <w:style w:type="paragraph" w:styleId="ListContinue4">
    <w:name w:val="List Continue 4"/>
    <w:basedOn w:val="List4"/>
    <w:rsid w:val="00131B9A"/>
    <w:pPr>
      <w:ind w:firstLine="0"/>
    </w:pPr>
  </w:style>
  <w:style w:type="paragraph" w:styleId="ListContinue5">
    <w:name w:val="List Continue 5"/>
    <w:basedOn w:val="List5"/>
    <w:rsid w:val="00131B9A"/>
    <w:pPr>
      <w:ind w:firstLine="0"/>
    </w:pPr>
  </w:style>
  <w:style w:type="paragraph" w:styleId="ListNumber3">
    <w:name w:val="List Number 3"/>
    <w:basedOn w:val="List3"/>
    <w:rsid w:val="00131B9A"/>
    <w:pPr>
      <w:numPr>
        <w:numId w:val="4"/>
      </w:numPr>
    </w:pPr>
  </w:style>
  <w:style w:type="paragraph" w:styleId="ListNumber4">
    <w:name w:val="List Number 4"/>
    <w:basedOn w:val="List4"/>
    <w:rsid w:val="00131B9A"/>
    <w:pPr>
      <w:numPr>
        <w:numId w:val="5"/>
      </w:numPr>
    </w:pPr>
  </w:style>
  <w:style w:type="paragraph" w:styleId="ListNumber5">
    <w:name w:val="List Number 5"/>
    <w:basedOn w:val="List5"/>
    <w:rsid w:val="00131B9A"/>
    <w:pPr>
      <w:numPr>
        <w:numId w:val="6"/>
      </w:numPr>
    </w:pPr>
  </w:style>
  <w:style w:type="paragraph" w:styleId="BlockText">
    <w:name w:val="Block Text"/>
    <w:basedOn w:val="Normal"/>
    <w:rsid w:val="00131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B9A"/>
    <w:rPr>
      <w:sz w:val="16"/>
      <w:vertAlign w:val="superscript"/>
    </w:rPr>
  </w:style>
  <w:style w:type="character" w:customStyle="1" w:styleId="Symbols">
    <w:name w:val="Symbols"/>
    <w:basedOn w:val="DefaultParagraphFont"/>
    <w:rsid w:val="00131B9A"/>
    <w:rPr>
      <w:rFonts w:ascii="Symbol" w:hAnsi="Symbol"/>
    </w:rPr>
  </w:style>
  <w:style w:type="character" w:customStyle="1" w:styleId="MenuOptions">
    <w:name w:val="Menu Options"/>
    <w:basedOn w:val="DefaultParagraphFont"/>
    <w:rsid w:val="00131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B9A"/>
    <w:rPr>
      <w:b/>
    </w:rPr>
  </w:style>
  <w:style w:type="character" w:customStyle="1" w:styleId="Underlined">
    <w:name w:val="Underlined"/>
    <w:basedOn w:val="DefaultParagraphFont"/>
    <w:rsid w:val="00131B9A"/>
    <w:rPr>
      <w:u w:val="single"/>
    </w:rPr>
  </w:style>
  <w:style w:type="paragraph" w:customStyle="1" w:styleId="TableBodyTextRight">
    <w:name w:val="Table Body Text Right"/>
    <w:basedOn w:val="TableBodyText"/>
    <w:rsid w:val="00131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B9A"/>
    <w:rPr>
      <w:sz w:val="18"/>
    </w:rPr>
  </w:style>
  <w:style w:type="paragraph" w:customStyle="1" w:styleId="BodySmallRight">
    <w:name w:val="Body Small Right"/>
    <w:basedOn w:val="BodyTextRight"/>
    <w:rsid w:val="00131B9A"/>
    <w:rPr>
      <w:sz w:val="18"/>
      <w:szCs w:val="18"/>
    </w:rPr>
  </w:style>
  <w:style w:type="paragraph" w:customStyle="1" w:styleId="MarginEdition">
    <w:name w:val="Margin Edition"/>
    <w:basedOn w:val="MarginNote"/>
    <w:rsid w:val="00131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B9A"/>
    <w:rPr>
      <w:sz w:val="2"/>
      <w:szCs w:val="2"/>
    </w:rPr>
  </w:style>
  <w:style w:type="character" w:customStyle="1" w:styleId="Small">
    <w:name w:val="Small"/>
    <w:basedOn w:val="DefaultParagraphFont"/>
    <w:rsid w:val="00131B9A"/>
    <w:rPr>
      <w:sz w:val="16"/>
    </w:rPr>
  </w:style>
  <w:style w:type="paragraph" w:customStyle="1" w:styleId="WideTable">
    <w:name w:val="Wide Table"/>
    <w:basedOn w:val="Normal"/>
    <w:rsid w:val="00131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B9A"/>
  </w:style>
  <w:style w:type="paragraph" w:styleId="Quote">
    <w:name w:val="Quote"/>
    <w:basedOn w:val="Heading1"/>
    <w:link w:val="QuoteChar"/>
    <w:qFormat/>
    <w:rsid w:val="00131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B9A"/>
    <w:pPr>
      <w:pageBreakBefore/>
    </w:pPr>
  </w:style>
  <w:style w:type="paragraph" w:customStyle="1" w:styleId="Border">
    <w:name w:val="Border"/>
    <w:basedOn w:val="Normal"/>
    <w:qFormat/>
    <w:rsid w:val="00131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B9A"/>
    <w:rPr>
      <w:u w:val="single"/>
    </w:rPr>
  </w:style>
  <w:style w:type="character" w:customStyle="1" w:styleId="BoldandItalics">
    <w:name w:val="Bold and Italics"/>
    <w:qFormat/>
    <w:rsid w:val="00131B9A"/>
    <w:rPr>
      <w:b/>
      <w:i/>
      <w:u w:val="none"/>
    </w:rPr>
  </w:style>
  <w:style w:type="paragraph" w:styleId="BalloonText">
    <w:name w:val="Balloon Text"/>
    <w:basedOn w:val="Normal"/>
    <w:link w:val="BalloonTextChar"/>
    <w:rsid w:val="00131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B9A"/>
    <w:pPr>
      <w:spacing w:before="0" w:after="0"/>
    </w:pPr>
  </w:style>
  <w:style w:type="paragraph" w:customStyle="1" w:styleId="BodyTextBold">
    <w:name w:val="Body Text Bold"/>
    <w:basedOn w:val="BodyText"/>
    <w:qFormat/>
    <w:rsid w:val="00131B9A"/>
    <w:rPr>
      <w:b/>
    </w:rPr>
  </w:style>
  <w:style w:type="character" w:styleId="Hyperlink">
    <w:name w:val="Hyperlink"/>
    <w:basedOn w:val="DefaultParagraphFont"/>
    <w:uiPriority w:val="99"/>
    <w:unhideWhenUsed/>
    <w:rsid w:val="00B30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3456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AHCLSK405 Implement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2024-05-01T10:24:00Z</dcterms:created>
  <dcterms:modified xsi:type="dcterms:W3CDTF">2024-05-01T10:24:00Z</dcterms:modified>
</cp:coreProperties>
</file>