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5937" w:rsidP="00655937">
      <w:pPr>
        <w:pStyle w:val="Title"/>
      </w:pPr>
      <w:r>
        <w:fldChar w:fldCharType="begin"/>
      </w:r>
      <w:r>
        <w:instrText xml:space="preserve"> TITLE   \* MERGEFORMAT </w:instrText>
      </w:r>
      <w:r>
        <w:fldChar w:fldCharType="separate"/>
      </w:r>
      <w:r>
        <w:t>AHCLSK373 Carry out post-shearing procedures</w:t>
      </w:r>
      <w:r>
        <w:fldChar w:fldCharType="end"/>
      </w:r>
    </w:p>
    <w:p w:rsidR="00655937" w:rsidP="00655937">
      <w:pPr>
        <w:pStyle w:val="Version"/>
        <w:sectPr w:rsidSect="002873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7301" w:rsidP="00287301">
      <w:pPr>
        <w:pStyle w:val="SuperHeading"/>
      </w:pPr>
      <w:r w:rsidRPr="00287301">
        <w:t>AHCLSK373 Carry out post-shearing procedures</w:t>
      </w:r>
    </w:p>
    <w:p w:rsidR="00000000" w:rsidRPr="00287301" w:rsidP="00287301">
      <w:pPr>
        <w:pStyle w:val="Heading1"/>
      </w:pPr>
      <w:bookmarkStart w:id="1" w:name="O_1287832"/>
      <w:bookmarkEnd w:id="1"/>
      <w:r w:rsidRPr="00287301">
        <w:t>Modification History</w:t>
      </w:r>
    </w:p>
    <w:tbl>
      <w:tblPr>
        <w:tblW w:w="9520" w:type="dxa"/>
        <w:tblLayout w:type="fixed"/>
        <w:tblCellMar>
          <w:left w:w="62" w:type="dxa"/>
          <w:right w:w="62" w:type="dxa"/>
        </w:tblCellMar>
        <w:tblLook w:val="0000"/>
      </w:tblPr>
      <w:tblGrid>
        <w:gridCol w:w="2580"/>
        <w:gridCol w:w="6940"/>
      </w:tblGrid>
      <w:tr w:rsidTr="002873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301">
            <w:pPr>
              <w:pStyle w:val="BodyTextBold"/>
              <w:rPr>
                <w:lang w:val="en-NZ"/>
              </w:rPr>
            </w:pPr>
            <w:r w:rsidRPr="0028730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301">
            <w:pPr>
              <w:pStyle w:val="BodyTextBold"/>
              <w:rPr>
                <w:lang w:val="en-NZ"/>
              </w:rPr>
            </w:pPr>
            <w:r w:rsidRPr="00287301">
              <w:t>Comments</w:t>
            </w:r>
          </w:p>
        </w:tc>
      </w:tr>
      <w:tr w:rsidTr="002873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301">
            <w:pPr>
              <w:pStyle w:val="BodyText"/>
              <w:rPr>
                <w:lang w:val="en-NZ"/>
              </w:rPr>
            </w:pPr>
            <w:r w:rsidRPr="0028730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301" w:rsidP="00287301">
            <w:pPr>
              <w:pStyle w:val="BodyText"/>
            </w:pPr>
            <w:r w:rsidRPr="00287301">
              <w:t>This version released with AHC Agriculture, Horticulture and Conservation and Land Management Training Package Release 11.0.</w:t>
            </w:r>
          </w:p>
        </w:tc>
      </w:tr>
    </w:tbl>
    <w:p w:rsidR="00000000" w:rsidRPr="00287301" w:rsidP="00287301">
      <w:pPr>
        <w:pStyle w:val="BodyText"/>
      </w:pPr>
    </w:p>
    <w:p w:rsidR="00000000" w:rsidRPr="00287301" w:rsidP="00287301">
      <w:pPr>
        <w:pStyle w:val="AllowPageBreak"/>
      </w:pPr>
    </w:p>
    <w:p w:rsidR="00000000" w:rsidRPr="00287301" w:rsidP="00287301">
      <w:pPr>
        <w:pStyle w:val="Heading1"/>
      </w:pPr>
      <w:bookmarkStart w:id="2" w:name="O_1287833"/>
      <w:bookmarkEnd w:id="2"/>
      <w:r w:rsidRPr="00287301">
        <w:t>Application</w:t>
      </w:r>
    </w:p>
    <w:p w:rsidR="00000000" w:rsidRPr="00287301" w:rsidP="00655937">
      <w:pPr>
        <w:pStyle w:val="BodyText"/>
      </w:pPr>
      <w:r w:rsidRPr="00287301">
        <w:t>This unit of competency describes the sk</w:t>
      </w:r>
      <w:r w:rsidRPr="00287301">
        <w:t>ills and knowledge required to care for shorn livestock.</w:t>
      </w:r>
    </w:p>
    <w:p w:rsidR="00000000" w:rsidRPr="00287301" w:rsidP="00655937">
      <w:pPr>
        <w:pStyle w:val="BodyText"/>
      </w:pPr>
      <w:r w:rsidRPr="00287301">
        <w:t>The unit applies to individuals who work under broad direction and take responsibility for their own work, including limited responsibility for the work of others. They use discretion and judgement i</w:t>
      </w:r>
      <w:r w:rsidRPr="00287301">
        <w:t>n the selection and use of available resources.</w:t>
      </w:r>
    </w:p>
    <w:p w:rsidR="00000000" w:rsidRPr="00287301" w:rsidP="00655937">
      <w:pPr>
        <w:pStyle w:val="BodyText"/>
      </w:pPr>
      <w:r w:rsidRPr="00287301">
        <w:t>All work must be carried out to comply with workplace procedures, according to state/territory health and safety, biosecurity, environmental sustainability, and animal welfare regulations, legislation and sta</w:t>
      </w:r>
      <w:r w:rsidRPr="00287301">
        <w:t>ndards that apply to the workplace.</w:t>
      </w:r>
    </w:p>
    <w:p w:rsidR="00000000" w:rsidRPr="00287301" w:rsidP="00655937">
      <w:pPr>
        <w:pStyle w:val="BodyText"/>
      </w:pPr>
      <w:r w:rsidRPr="00287301">
        <w:t>In addition to legal responsibilities, all units of competency dealing with animals in the AHC Agriculture, Horticulture and Conservation and Land Management Training Package have the requirements for animals to be handl</w:t>
      </w:r>
      <w:r w:rsidRPr="00287301">
        <w:t>ed humanely to minimise stress and discomfort.</w:t>
      </w:r>
    </w:p>
    <w:p w:rsidR="00000000" w:rsidRPr="00287301" w:rsidP="00655937">
      <w:pPr>
        <w:pStyle w:val="BodyText"/>
      </w:pPr>
      <w:r w:rsidRPr="00287301">
        <w:t>No licensing, legislative or certification requirements apply to this unit at the time of publication.</w:t>
      </w:r>
    </w:p>
    <w:p w:rsidR="00000000" w:rsidRPr="00287301" w:rsidP="00287301">
      <w:pPr>
        <w:pStyle w:val="Heading1"/>
      </w:pPr>
      <w:bookmarkStart w:id="3" w:name="O_1287834"/>
      <w:bookmarkEnd w:id="3"/>
      <w:r w:rsidRPr="00287301">
        <w:t>Pre-requisite Unit</w:t>
      </w:r>
    </w:p>
    <w:p w:rsidR="00000000" w:rsidRPr="00287301" w:rsidP="00655937">
      <w:pPr>
        <w:pStyle w:val="BodyText"/>
      </w:pPr>
      <w:r w:rsidRPr="00287301">
        <w:t>Nil</w:t>
      </w:r>
    </w:p>
    <w:p w:rsidR="00000000" w:rsidRPr="00287301" w:rsidP="00287301">
      <w:pPr>
        <w:pStyle w:val="Heading1"/>
      </w:pPr>
      <w:bookmarkStart w:id="4" w:name="O_1287836"/>
      <w:bookmarkEnd w:id="4"/>
      <w:r w:rsidRPr="00287301">
        <w:t>Unit Sector</w:t>
      </w:r>
    </w:p>
    <w:p w:rsidR="00000000" w:rsidRPr="00287301" w:rsidP="00655937">
      <w:pPr>
        <w:pStyle w:val="BodyText"/>
      </w:pPr>
      <w:r w:rsidRPr="00287301">
        <w:t>Livestock (LSK)</w:t>
      </w:r>
    </w:p>
    <w:p w:rsidR="00000000" w:rsidRPr="00287301" w:rsidP="00287301">
      <w:pPr>
        <w:pStyle w:val="Heading1"/>
      </w:pPr>
      <w:bookmarkStart w:id="5" w:name="O_1287837"/>
      <w:bookmarkEnd w:id="5"/>
      <w:r w:rsidRPr="00287301">
        <w:t>Elements and Performance Criteria</w:t>
      </w:r>
    </w:p>
    <w:tbl>
      <w:tblPr>
        <w:tblW w:w="9520" w:type="dxa"/>
        <w:tblLayout w:type="fixed"/>
        <w:tblCellMar>
          <w:left w:w="62" w:type="dxa"/>
          <w:right w:w="62" w:type="dxa"/>
        </w:tblCellMar>
        <w:tblLook w:val="0000"/>
      </w:tblPr>
      <w:tblGrid>
        <w:gridCol w:w="2580"/>
        <w:gridCol w:w="6940"/>
      </w:tblGrid>
      <w:tr w:rsidTr="0028730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301">
            <w:pPr>
              <w:pStyle w:val="BodyTextBold"/>
              <w:rPr>
                <w:lang w:val="en-NZ"/>
              </w:rPr>
            </w:pPr>
            <w:r w:rsidRPr="00287301">
              <w:t>Elements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301">
            <w:pPr>
              <w:pStyle w:val="BodyTextBold"/>
              <w:rPr>
                <w:lang w:val="en-NZ"/>
              </w:rPr>
            </w:pPr>
            <w:r w:rsidRPr="00287301">
              <w:t>Performance Criteria</w:t>
            </w:r>
          </w:p>
        </w:tc>
      </w:tr>
      <w:tr w:rsidTr="0028730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301">
            <w:pPr>
              <w:pStyle w:val="BodyText"/>
              <w:rPr>
                <w:lang w:val="en-NZ"/>
              </w:rPr>
            </w:pPr>
            <w:r w:rsidRPr="00287301">
              <w:t>Elements describe the essential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301">
            <w:pPr>
              <w:pStyle w:val="BodyText"/>
              <w:rPr>
                <w:lang w:val="en-NZ"/>
              </w:rPr>
            </w:pPr>
            <w:r w:rsidRPr="00287301">
              <w:t>Performance criteria describe the performance needed to demonstrate achievement of the element.</w:t>
            </w:r>
          </w:p>
        </w:tc>
      </w:tr>
      <w:tr w:rsidTr="002873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301">
            <w:pPr>
              <w:pStyle w:val="BodyText"/>
              <w:rPr>
                <w:lang w:val="en-NZ"/>
              </w:rPr>
            </w:pPr>
            <w:r w:rsidRPr="00287301">
              <w:t xml:space="preserve">1. Monitor weather </w:t>
            </w:r>
            <w:r w:rsidRPr="00287301">
              <w:t>conditions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301" w:rsidP="00287301">
            <w:pPr>
              <w:pStyle w:val="BodyText"/>
            </w:pPr>
            <w:r w:rsidRPr="00287301">
              <w:t>1.1 Monitor w</w:t>
            </w:r>
            <w:r w:rsidRPr="00287301">
              <w:t xml:space="preserve">eather during and after shearing operations, and revise </w:t>
            </w:r>
            <w:r w:rsidRPr="00287301">
              <w:t>work programs in response to changing weather conditions</w:t>
            </w:r>
          </w:p>
          <w:p w:rsidR="00000000" w:rsidRPr="00287301" w:rsidP="00287301">
            <w:pPr>
              <w:pStyle w:val="BodyText"/>
            </w:pPr>
            <w:r w:rsidRPr="00287301">
              <w:t>1.2 Identify adverse weather conditions and assess and report the likely impacts on livestock, feed and property</w:t>
            </w:r>
          </w:p>
          <w:p w:rsidR="00000000" w:rsidP="00287301">
            <w:pPr>
              <w:pStyle w:val="BodyText"/>
              <w:rPr>
                <w:lang w:val="en-NZ"/>
              </w:rPr>
            </w:pPr>
            <w:r w:rsidRPr="00287301">
              <w:t xml:space="preserve">1.3 Determine the appropriate </w:t>
            </w:r>
            <w:r w:rsidRPr="00287301">
              <w:t>actions required to minimise loss or damage to livestock during adverse weather conditions</w:t>
            </w:r>
          </w:p>
        </w:tc>
      </w:tr>
      <w:tr w:rsidTr="002873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301">
            <w:pPr>
              <w:pStyle w:val="BodyText"/>
              <w:rPr>
                <w:lang w:val="en-NZ"/>
              </w:rPr>
            </w:pPr>
            <w:r w:rsidRPr="00287301">
              <w:t>2. Assess and monitor livestock condition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301" w:rsidP="00287301">
            <w:pPr>
              <w:pStyle w:val="BodyText"/>
            </w:pPr>
            <w:r w:rsidRPr="00287301">
              <w:t>2.1 Assess and record livestock condition and health status</w:t>
            </w:r>
          </w:p>
          <w:p w:rsidR="00000000" w:rsidRPr="00287301" w:rsidP="00287301">
            <w:pPr>
              <w:pStyle w:val="BodyText"/>
            </w:pPr>
            <w:r w:rsidRPr="00287301">
              <w:t>2.2 Identify and report abnormal behaviour or evidence of sickness</w:t>
            </w:r>
          </w:p>
          <w:p w:rsidR="00000000" w:rsidRPr="00287301" w:rsidP="00287301">
            <w:pPr>
              <w:pStyle w:val="BodyText"/>
            </w:pPr>
            <w:r w:rsidRPr="00287301">
              <w:t>2.3 Determine and provide water and feed requirements for livestock, and arrange supplementary feeding as required</w:t>
            </w:r>
          </w:p>
          <w:p w:rsidR="00000000" w:rsidP="00287301">
            <w:pPr>
              <w:pStyle w:val="BodyText"/>
              <w:rPr>
                <w:lang w:val="en-NZ"/>
              </w:rPr>
            </w:pPr>
            <w:r w:rsidRPr="00287301">
              <w:t>2.4 Apply workplace animal welfare practices and biosecurity policies</w:t>
            </w:r>
          </w:p>
        </w:tc>
      </w:tr>
      <w:tr w:rsidTr="002873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301">
            <w:pPr>
              <w:pStyle w:val="BodyText"/>
              <w:rPr>
                <w:lang w:val="en-NZ"/>
              </w:rPr>
            </w:pPr>
            <w:r w:rsidRPr="00287301">
              <w:t xml:space="preserve">3. </w:t>
            </w:r>
            <w:r w:rsidRPr="00287301">
              <w:t>Maintain livestock environment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301" w:rsidP="00287301">
            <w:pPr>
              <w:pStyle w:val="BodyText"/>
            </w:pPr>
            <w:r w:rsidRPr="00287301">
              <w:t>3.1 Maintain livestock yards and facilities so that they are clean, secure and safe</w:t>
            </w:r>
          </w:p>
          <w:p w:rsidR="00000000" w:rsidRPr="00287301" w:rsidP="00287301">
            <w:pPr>
              <w:pStyle w:val="BodyText"/>
            </w:pPr>
            <w:r w:rsidRPr="00287301">
              <w:t>3.2 Maintain suitable shelter for shorn livestock to prevent losses</w:t>
            </w:r>
          </w:p>
          <w:p w:rsidR="00000000" w:rsidP="00287301">
            <w:pPr>
              <w:pStyle w:val="BodyText"/>
              <w:rPr>
                <w:lang w:val="en-NZ"/>
              </w:rPr>
            </w:pPr>
            <w:r w:rsidRPr="00287301">
              <w:t>3.3 Identify hazards and risks, and implement safe working practices to m</w:t>
            </w:r>
            <w:r w:rsidRPr="00287301">
              <w:t>anage risks</w:t>
            </w:r>
          </w:p>
        </w:tc>
      </w:tr>
      <w:tr w:rsidTr="002873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301">
            <w:pPr>
              <w:pStyle w:val="BodyText"/>
              <w:rPr>
                <w:lang w:val="en-NZ"/>
              </w:rPr>
            </w:pPr>
            <w:r w:rsidRPr="00287301">
              <w:t>4. Complete post-shearing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301" w:rsidP="00287301">
            <w:pPr>
              <w:pStyle w:val="BodyText"/>
            </w:pPr>
            <w:r w:rsidRPr="00287301">
              <w:t>4.1 Monitor and control environmental implications associated with shearing activities</w:t>
            </w:r>
          </w:p>
          <w:p w:rsidR="00000000" w:rsidRPr="00287301" w:rsidP="00287301">
            <w:pPr>
              <w:pStyle w:val="BodyText"/>
            </w:pPr>
            <w:r w:rsidRPr="00287301">
              <w:t>4.2 Clean shearing facilities and equipment and dispose of waste according to workplace, work health and safety (WHS) a</w:t>
            </w:r>
            <w:r w:rsidRPr="00287301">
              <w:t>nd biosecurity procedures</w:t>
            </w:r>
          </w:p>
          <w:p w:rsidR="00000000" w:rsidRPr="00287301" w:rsidP="00287301">
            <w:pPr>
              <w:pStyle w:val="BodyText"/>
            </w:pPr>
            <w:r w:rsidRPr="00287301">
              <w:t>4.3 Record relevant post-shearing information and report to appropriate personnel</w:t>
            </w:r>
          </w:p>
        </w:tc>
      </w:tr>
    </w:tbl>
    <w:p w:rsidR="00000000" w:rsidRPr="00287301" w:rsidP="00287301">
      <w:pPr>
        <w:pStyle w:val="BodyText"/>
      </w:pPr>
    </w:p>
    <w:p w:rsidR="00000000" w:rsidRPr="00287301" w:rsidP="00287301">
      <w:pPr>
        <w:pStyle w:val="AllowPageBreak"/>
      </w:pPr>
    </w:p>
    <w:p w:rsidR="00000000" w:rsidRPr="00287301" w:rsidP="00287301">
      <w:pPr>
        <w:pStyle w:val="Heading1"/>
      </w:pPr>
      <w:bookmarkStart w:id="6" w:name="O_1287838"/>
      <w:bookmarkEnd w:id="6"/>
      <w:r w:rsidRPr="00287301">
        <w:t>Foundation Skills</w:t>
      </w:r>
    </w:p>
    <w:p w:rsidR="00000000" w:rsidRPr="00655937" w:rsidP="00655937">
      <w:pPr>
        <w:pStyle w:val="BodyText"/>
        <w:rPr>
          <w:i/>
        </w:rPr>
      </w:pPr>
      <w:r w:rsidRPr="00655937">
        <w:rPr>
          <w:rStyle w:val="Emphasis"/>
        </w:rPr>
        <w:t>This section describes those language, literacy, numeracy and employment skills that are essential for perfor</w:t>
      </w:r>
      <w:r w:rsidRPr="00655937">
        <w:rPr>
          <w:rStyle w:val="Emphasis"/>
        </w:rPr>
        <w:t>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873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301">
            <w:pPr>
              <w:pStyle w:val="BodyTextBold"/>
              <w:rPr>
                <w:lang w:val="en-NZ"/>
              </w:rPr>
            </w:pPr>
            <w:r w:rsidRPr="0028730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301">
            <w:pPr>
              <w:pStyle w:val="BodyTextBold"/>
              <w:rPr>
                <w:lang w:val="en-NZ"/>
              </w:rPr>
            </w:pPr>
            <w:r w:rsidRPr="00287301">
              <w:t>Description</w:t>
            </w:r>
          </w:p>
        </w:tc>
      </w:tr>
      <w:tr w:rsidTr="002873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301">
            <w:pPr>
              <w:pStyle w:val="BodyText"/>
              <w:rPr>
                <w:lang w:val="en-NZ"/>
              </w:rPr>
            </w:pPr>
            <w:r w:rsidRPr="0028730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301">
            <w:pPr>
              <w:pStyle w:val="ListBullet"/>
              <w:rPr>
                <w:lang w:val="en-NZ"/>
              </w:rPr>
            </w:pPr>
            <w:r w:rsidRPr="00287301">
              <w:t>Address all post-shearing information, incorporating vocabulary, grammatical structure and conventions appropriate to text and audience</w:t>
            </w:r>
          </w:p>
        </w:tc>
      </w:tr>
      <w:tr w:rsidTr="002873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301">
            <w:pPr>
              <w:pStyle w:val="BodyText"/>
              <w:rPr>
                <w:lang w:val="en-NZ"/>
              </w:rPr>
            </w:pPr>
            <w:r w:rsidRPr="00287301">
              <w:t xml:space="preserve"> 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301" w:rsidP="00287301">
            <w:pPr>
              <w:pStyle w:val="ListBullet"/>
            </w:pPr>
            <w:r w:rsidRPr="00287301">
              <w:t>Use clear language and industry terminology to relay information pertaining to post-shearing procedures</w:t>
            </w:r>
          </w:p>
        </w:tc>
      </w:tr>
    </w:tbl>
    <w:p w:rsidR="00000000" w:rsidRPr="00287301" w:rsidP="00287301">
      <w:pPr>
        <w:pStyle w:val="BodyText"/>
      </w:pPr>
    </w:p>
    <w:p w:rsidR="00000000" w:rsidRPr="00287301" w:rsidP="00287301">
      <w:pPr>
        <w:pStyle w:val="AllowPageBreak"/>
      </w:pPr>
    </w:p>
    <w:p w:rsidR="00000000" w:rsidRPr="00287301" w:rsidP="00287301">
      <w:pPr>
        <w:pStyle w:val="Heading1"/>
      </w:pPr>
      <w:bookmarkStart w:id="7" w:name="O_1287840"/>
      <w:bookmarkEnd w:id="7"/>
      <w:r w:rsidRPr="00287301">
        <w:t>Unit Mapping Information</w:t>
      </w:r>
    </w:p>
    <w:tbl>
      <w:tblPr>
        <w:tblW w:w="9520" w:type="dxa"/>
        <w:tblLayout w:type="fixed"/>
        <w:tblCellMar>
          <w:left w:w="62" w:type="dxa"/>
          <w:right w:w="62" w:type="dxa"/>
        </w:tblCellMar>
        <w:tblLook w:val="0000"/>
      </w:tblPr>
      <w:tblGrid>
        <w:gridCol w:w="2268"/>
        <w:gridCol w:w="2268"/>
        <w:gridCol w:w="2716"/>
        <w:gridCol w:w="2268"/>
      </w:tblGrid>
      <w:tr w:rsidTr="0028730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301">
            <w:pPr>
              <w:pStyle w:val="BodyTextBold"/>
              <w:rPr>
                <w:lang w:val="en-NZ"/>
              </w:rPr>
            </w:pPr>
            <w:r w:rsidRPr="00287301">
              <w:t>Code and title current release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301">
            <w:pPr>
              <w:pStyle w:val="BodyTextBold"/>
              <w:rPr>
                <w:lang w:val="en-NZ"/>
              </w:rPr>
            </w:pPr>
            <w:r w:rsidRPr="00287301">
              <w:t>Code and title previous release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301">
            <w:pPr>
              <w:pStyle w:val="BodyTextBold"/>
              <w:rPr>
                <w:lang w:val="en-NZ"/>
              </w:rPr>
            </w:pPr>
            <w:r w:rsidRPr="0028730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301">
            <w:pPr>
              <w:pStyle w:val="BodyTextBold"/>
              <w:rPr>
                <w:lang w:val="en-NZ"/>
              </w:rPr>
            </w:pPr>
            <w:r w:rsidRPr="00287301">
              <w:t>Equivalence status</w:t>
            </w:r>
          </w:p>
        </w:tc>
      </w:tr>
      <w:tr w:rsidTr="0028730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301">
            <w:pPr>
              <w:pStyle w:val="BodyText"/>
              <w:rPr>
                <w:lang w:val="en-NZ"/>
              </w:rPr>
            </w:pPr>
            <w:r w:rsidRPr="00287301">
              <w:t>AHCLSK373 Carry out post-shearing procedures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301">
            <w:pPr>
              <w:pStyle w:val="BodyText"/>
              <w:rPr>
                <w:lang w:val="en-NZ"/>
              </w:rPr>
            </w:pPr>
            <w:r w:rsidRPr="00287301">
              <w:t>AHCSHG306 Carry out post-shearing procedures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301" w:rsidP="00287301">
            <w:pPr>
              <w:pStyle w:val="BodyText"/>
            </w:pPr>
            <w:r w:rsidRPr="00287301">
              <w:t>Unit sector updated</w:t>
            </w:r>
          </w:p>
          <w:p w:rsidR="00000000" w:rsidRPr="00287301" w:rsidP="00287301">
            <w:pPr>
              <w:pStyle w:val="BodyText"/>
            </w:pPr>
            <w:r w:rsidRPr="00287301">
              <w:t>Changes to performance criteria for clarification</w:t>
            </w:r>
          </w:p>
          <w:p w:rsidR="00000000" w:rsidRPr="00287301" w:rsidP="00287301">
            <w:pPr>
              <w:pStyle w:val="BodyText"/>
            </w:pPr>
            <w:r w:rsidRPr="00287301">
              <w:t>Foundation skills information added</w:t>
            </w:r>
          </w:p>
          <w:p w:rsidR="00000000" w:rsidRPr="00287301" w:rsidP="00287301">
            <w:pPr>
              <w:pStyle w:val="BodyText"/>
            </w:pPr>
            <w:r w:rsidRPr="00287301">
              <w:t>Changes to performance evidence to speci</w:t>
            </w:r>
            <w:r w:rsidRPr="00287301">
              <w:t>fy volume and frequency</w:t>
            </w:r>
          </w:p>
          <w:p w:rsidR="00000000" w:rsidRPr="00287301" w:rsidP="00287301">
            <w:pPr>
              <w:pStyle w:val="BodyText"/>
            </w:pPr>
            <w:r w:rsidRPr="00287301">
              <w:t>Knowledge evidence specificity added, and other wording clarified</w:t>
            </w:r>
          </w:p>
          <w:p w:rsidR="00000000" w:rsidP="00287301">
            <w:pPr>
              <w:pStyle w:val="BodyText"/>
              <w:rPr>
                <w:lang w:val="en-NZ"/>
              </w:rPr>
            </w:pPr>
            <w:r w:rsidRPr="00287301">
              <w:t>Assessment conditions clarified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301" w:rsidP="00287301">
            <w:pPr>
              <w:pStyle w:val="BodyText"/>
            </w:pPr>
            <w:r w:rsidRPr="00287301">
              <w:t>Equivalent</w:t>
            </w:r>
          </w:p>
        </w:tc>
      </w:tr>
    </w:tbl>
    <w:p w:rsidR="00000000" w:rsidRPr="00287301" w:rsidP="00287301">
      <w:pPr>
        <w:pStyle w:val="BodyText"/>
      </w:pPr>
    </w:p>
    <w:p w:rsidR="00000000" w:rsidRPr="00287301" w:rsidP="00287301">
      <w:pPr>
        <w:pStyle w:val="AllowPageBreak"/>
      </w:pPr>
    </w:p>
    <w:p w:rsidR="00000000" w:rsidRPr="00287301" w:rsidP="00287301">
      <w:pPr>
        <w:pStyle w:val="Heading1"/>
      </w:pPr>
      <w:bookmarkStart w:id="8" w:name="O_1287847"/>
      <w:bookmarkEnd w:id="8"/>
      <w:r w:rsidRPr="00287301">
        <w:t>Links</w:t>
      </w:r>
    </w:p>
    <w:p w:rsidR="00000000" w:rsidRPr="00287301" w:rsidP="00655937">
      <w:pPr>
        <w:pStyle w:val="BodyText"/>
      </w:pPr>
      <w:r w:rsidRPr="0028730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250BA">
        <w:rPr>
          <w:rStyle w:val="Hyperlink"/>
        </w:rPr>
        <w:t>https://vetnet.gov.au/Pages/TrainingDocs.aspx?q=c6399549-9c62-4a5e-bf1a-524b2322cf72</w:t>
      </w:r>
      <w:r>
        <w:fldChar w:fldCharType="end"/>
      </w:r>
    </w:p>
    <w:p w:rsidR="00000000" w:rsidRPr="00287301" w:rsidP="00287301"/>
    <w:sectPr w:rsidSect="0028730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3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301" w:rsidRPr="00655937" w:rsidP="006559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3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937" w:rsidP="002873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5937" w:rsidP="002873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55937" w:rsidP="002873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3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9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7301" w:rsidRPr="00655937" w:rsidP="006559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3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937" w:rsidRPr="002D2AF8" w:rsidP="00287301">
    <w:pPr>
      <w:pStyle w:val="Header"/>
      <w:framePr w:wrap="around"/>
    </w:pPr>
    <w:r>
      <w:fldChar w:fldCharType="begin"/>
    </w:r>
    <w:r>
      <w:instrText xml:space="preserve"> TITLE   \* MERGEFORMAT </w:instrText>
    </w:r>
    <w:r>
      <w:fldChar w:fldCharType="separate"/>
    </w:r>
    <w:r>
      <w:t>AHCLSK373 Carry out post-shearing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655937" w:rsidP="002873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807A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26D1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3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7301"/>
    <w:pPr>
      <w:spacing w:before="360" w:after="60"/>
      <w:outlineLvl w:val="0"/>
    </w:pPr>
    <w:rPr>
      <w:sz w:val="32"/>
    </w:rPr>
  </w:style>
  <w:style w:type="paragraph" w:styleId="Heading2">
    <w:name w:val="heading 2"/>
    <w:basedOn w:val="HeadingBase"/>
    <w:next w:val="BodyText"/>
    <w:link w:val="Heading2Char"/>
    <w:qFormat/>
    <w:rsid w:val="00287301"/>
    <w:pPr>
      <w:keepLines/>
      <w:spacing w:before="240" w:after="120"/>
      <w:outlineLvl w:val="1"/>
    </w:pPr>
    <w:rPr>
      <w:sz w:val="28"/>
      <w:szCs w:val="40"/>
    </w:rPr>
  </w:style>
  <w:style w:type="paragraph" w:styleId="Heading3">
    <w:name w:val="heading 3"/>
    <w:basedOn w:val="HeadingBase"/>
    <w:next w:val="BodyText"/>
    <w:link w:val="Heading3Char"/>
    <w:qFormat/>
    <w:rsid w:val="00287301"/>
    <w:pPr>
      <w:spacing w:before="180" w:after="120"/>
      <w:outlineLvl w:val="2"/>
    </w:pPr>
    <w:rPr>
      <w:spacing w:val="-10"/>
      <w:kern w:val="32"/>
    </w:rPr>
  </w:style>
  <w:style w:type="paragraph" w:styleId="Heading4">
    <w:name w:val="heading 4"/>
    <w:basedOn w:val="HeadingBase"/>
    <w:next w:val="BodyText"/>
    <w:link w:val="Heading4Char"/>
    <w:qFormat/>
    <w:rsid w:val="00287301"/>
    <w:pPr>
      <w:spacing w:before="160" w:after="120"/>
      <w:outlineLvl w:val="3"/>
    </w:pPr>
    <w:rPr>
      <w:sz w:val="22"/>
    </w:rPr>
  </w:style>
  <w:style w:type="paragraph" w:styleId="Heading5">
    <w:name w:val="heading 5"/>
    <w:basedOn w:val="HeadingBase"/>
    <w:next w:val="Normal"/>
    <w:link w:val="Heading5Char"/>
    <w:qFormat/>
    <w:rsid w:val="00287301"/>
    <w:pPr>
      <w:spacing w:before="80"/>
      <w:outlineLvl w:val="4"/>
    </w:pPr>
    <w:rPr>
      <w:color w:val="918585"/>
      <w:sz w:val="20"/>
    </w:rPr>
  </w:style>
  <w:style w:type="paragraph" w:styleId="Heading6">
    <w:name w:val="heading 6"/>
    <w:basedOn w:val="HeadingBase"/>
    <w:next w:val="Normal"/>
    <w:link w:val="Heading6Char"/>
    <w:qFormat/>
    <w:rsid w:val="00287301"/>
    <w:pPr>
      <w:spacing w:before="60"/>
      <w:outlineLvl w:val="5"/>
    </w:pPr>
    <w:rPr>
      <w:color w:val="918585"/>
      <w:sz w:val="20"/>
    </w:rPr>
  </w:style>
  <w:style w:type="paragraph" w:styleId="Heading7">
    <w:name w:val="heading 7"/>
    <w:basedOn w:val="Normal"/>
    <w:next w:val="Normal"/>
    <w:link w:val="Heading7Char"/>
    <w:qFormat/>
    <w:rsid w:val="00287301"/>
    <w:pPr>
      <w:ind w:left="720"/>
      <w:outlineLvl w:val="6"/>
    </w:pPr>
    <w:rPr>
      <w:i/>
    </w:rPr>
  </w:style>
  <w:style w:type="paragraph" w:styleId="Heading8">
    <w:name w:val="heading 8"/>
    <w:basedOn w:val="Normal"/>
    <w:next w:val="Normal"/>
    <w:link w:val="Heading8Char"/>
    <w:qFormat/>
    <w:rsid w:val="00287301"/>
    <w:pPr>
      <w:ind w:left="720"/>
      <w:outlineLvl w:val="7"/>
    </w:pPr>
    <w:rPr>
      <w:i/>
    </w:rPr>
  </w:style>
  <w:style w:type="paragraph" w:styleId="Heading9">
    <w:name w:val="heading 9"/>
    <w:basedOn w:val="Normal"/>
    <w:next w:val="Normal"/>
    <w:link w:val="Heading9Char"/>
    <w:qFormat/>
    <w:rsid w:val="00287301"/>
    <w:pPr>
      <w:ind w:left="720"/>
      <w:outlineLvl w:val="8"/>
    </w:pPr>
    <w:rPr>
      <w:i/>
    </w:rPr>
  </w:style>
  <w:style w:type="character" w:default="1" w:styleId="DefaultParagraphFont">
    <w:name w:val="Default Paragraph Font"/>
    <w:uiPriority w:val="1"/>
    <w:unhideWhenUsed/>
    <w:rsid w:val="002873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7301"/>
  </w:style>
  <w:style w:type="character" w:customStyle="1" w:styleId="Heading1Char">
    <w:name w:val="Heading 1 Char"/>
    <w:basedOn w:val="DefaultParagraphFont"/>
    <w:link w:val="Heading1"/>
    <w:rsid w:val="00287301"/>
    <w:rPr>
      <w:rFonts w:ascii="Times New Roman" w:eastAsia="Times New Roman" w:hAnsi="Times New Roman" w:cs="Times New Roman"/>
      <w:b/>
      <w:sz w:val="32"/>
      <w:szCs w:val="20"/>
      <w:lang w:eastAsia="en-US"/>
    </w:rPr>
  </w:style>
  <w:style w:type="paragraph" w:styleId="BodyText">
    <w:name w:val="Body Text"/>
    <w:basedOn w:val="Normal"/>
    <w:link w:val="BodyTextChar"/>
    <w:rsid w:val="002873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7301"/>
    <w:rPr>
      <w:rFonts w:ascii="Times New Roman" w:eastAsia="Times New Roman" w:hAnsi="Times New Roman" w:cs="Times New Roman"/>
      <w:sz w:val="24"/>
      <w:lang w:eastAsia="en-US"/>
    </w:rPr>
  </w:style>
  <w:style w:type="paragraph" w:styleId="ListBullet">
    <w:name w:val="List Bullet"/>
    <w:basedOn w:val="List"/>
    <w:rsid w:val="00287301"/>
    <w:pPr>
      <w:numPr>
        <w:numId w:val="11"/>
      </w:numPr>
      <w:tabs>
        <w:tab w:val="clear" w:pos="340"/>
      </w:tabs>
      <w:spacing w:before="40" w:after="40"/>
    </w:pPr>
  </w:style>
  <w:style w:type="character" w:styleId="Emphasis">
    <w:name w:val="Emphasis"/>
    <w:basedOn w:val="DefaultParagraphFont"/>
    <w:qFormat/>
    <w:rsid w:val="00287301"/>
    <w:rPr>
      <w:i/>
    </w:rPr>
  </w:style>
  <w:style w:type="paragraph" w:customStyle="1" w:styleId="SuperHeading">
    <w:name w:val="SuperHeading"/>
    <w:basedOn w:val="Normal"/>
    <w:rsid w:val="00287301"/>
    <w:pPr>
      <w:spacing w:before="240" w:after="120"/>
      <w:outlineLvl w:val="0"/>
    </w:pPr>
    <w:rPr>
      <w:rFonts w:ascii="Times New Roman" w:hAnsi="Times New Roman"/>
      <w:b/>
      <w:sz w:val="32"/>
    </w:rPr>
  </w:style>
  <w:style w:type="paragraph" w:customStyle="1" w:styleId="AllowPageBreak">
    <w:name w:val="AllowPageBreak"/>
    <w:rsid w:val="0028730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87301"/>
    <w:rPr>
      <w:b/>
    </w:rPr>
  </w:style>
  <w:style w:type="character" w:customStyle="1" w:styleId="Heading2Char">
    <w:name w:val="Heading 2 Char"/>
    <w:basedOn w:val="DefaultParagraphFont"/>
    <w:link w:val="Heading2"/>
    <w:rsid w:val="002873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73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73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73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73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73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73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7301"/>
    <w:rPr>
      <w:rFonts w:ascii="Courier New" w:eastAsia="Times New Roman" w:hAnsi="Courier New" w:cs="Times New Roman"/>
      <w:i/>
      <w:szCs w:val="20"/>
      <w:lang w:eastAsia="en-US"/>
    </w:rPr>
  </w:style>
  <w:style w:type="paragraph" w:customStyle="1" w:styleId="HeadingBase">
    <w:name w:val="Heading Base"/>
    <w:rsid w:val="002873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7301"/>
    <w:pPr>
      <w:tabs>
        <w:tab w:val="right" w:leader="dot" w:pos="9072"/>
      </w:tabs>
      <w:ind w:left="567"/>
    </w:pPr>
    <w:rPr>
      <w:szCs w:val="22"/>
    </w:rPr>
  </w:style>
  <w:style w:type="paragraph" w:customStyle="1" w:styleId="TOCBase">
    <w:name w:val="TOC Base"/>
    <w:rsid w:val="002873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7301"/>
    <w:pPr>
      <w:tabs>
        <w:tab w:val="right" w:leader="dot" w:pos="9072"/>
      </w:tabs>
      <w:spacing w:before="40" w:after="40"/>
      <w:ind w:left="284"/>
    </w:pPr>
    <w:rPr>
      <w:rFonts w:ascii="Times New Roman" w:hAnsi="Times New Roman"/>
    </w:rPr>
  </w:style>
  <w:style w:type="paragraph" w:styleId="TOC1">
    <w:name w:val="toc 1"/>
    <w:basedOn w:val="TOCBase"/>
    <w:next w:val="Normal"/>
    <w:rsid w:val="002873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73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7301"/>
    <w:rPr>
      <w:rFonts w:ascii="Times New Roman" w:eastAsia="Times New Roman" w:hAnsi="Times New Roman" w:cs="Times New Roman"/>
      <w:sz w:val="16"/>
      <w:lang w:eastAsia="en-US"/>
    </w:rPr>
  </w:style>
  <w:style w:type="paragraph" w:styleId="Title">
    <w:name w:val="Title"/>
    <w:basedOn w:val="HeadingBase"/>
    <w:link w:val="TitleChar"/>
    <w:qFormat/>
    <w:rsid w:val="00287301"/>
    <w:pPr>
      <w:spacing w:before="5040"/>
      <w:jc w:val="center"/>
    </w:pPr>
    <w:rPr>
      <w:sz w:val="48"/>
      <w:szCs w:val="72"/>
      <w:lang w:val="en-US"/>
    </w:rPr>
  </w:style>
  <w:style w:type="character" w:customStyle="1" w:styleId="TitleChar">
    <w:name w:val="Title Char"/>
    <w:basedOn w:val="DefaultParagraphFont"/>
    <w:link w:val="Title"/>
    <w:rsid w:val="002873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7301"/>
    <w:pPr>
      <w:tabs>
        <w:tab w:val="left" w:pos="3600"/>
        <w:tab w:val="left" w:pos="3958"/>
      </w:tabs>
    </w:pPr>
  </w:style>
  <w:style w:type="paragraph" w:styleId="List">
    <w:name w:val="List"/>
    <w:basedOn w:val="BodyText"/>
    <w:next w:val="BodyText"/>
    <w:rsid w:val="00287301"/>
    <w:pPr>
      <w:tabs>
        <w:tab w:val="left" w:pos="340"/>
      </w:tabs>
      <w:spacing w:before="60" w:after="60"/>
      <w:ind w:left="340" w:hanging="340"/>
    </w:pPr>
  </w:style>
  <w:style w:type="paragraph" w:customStyle="1" w:styleId="Note">
    <w:name w:val="Note"/>
    <w:basedOn w:val="BodyText"/>
    <w:rsid w:val="0028730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7301"/>
    <w:rPr>
      <w:b/>
      <w:spacing w:val="0"/>
    </w:rPr>
  </w:style>
  <w:style w:type="paragraph" w:customStyle="1" w:styleId="SuperTitle">
    <w:name w:val="SuperTitle"/>
    <w:basedOn w:val="Title"/>
    <w:rsid w:val="00287301"/>
    <w:pPr>
      <w:framePr w:wrap="auto" w:hAnchor="text" w:y="6049"/>
    </w:pPr>
    <w:rPr>
      <w:color w:val="000000"/>
      <w:sz w:val="40"/>
    </w:rPr>
  </w:style>
  <w:style w:type="paragraph" w:customStyle="1" w:styleId="TOCTitle">
    <w:name w:val="TOCTitle"/>
    <w:basedOn w:val="Heading1"/>
    <w:rsid w:val="00287301"/>
    <w:pPr>
      <w:spacing w:after="240"/>
      <w:jc w:val="center"/>
      <w:outlineLvl w:val="9"/>
    </w:pPr>
    <w:rPr>
      <w:caps/>
    </w:rPr>
  </w:style>
  <w:style w:type="paragraph" w:customStyle="1" w:styleId="Version">
    <w:name w:val="Version"/>
    <w:rsid w:val="002873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7301"/>
    <w:pPr>
      <w:numPr>
        <w:numId w:val="12"/>
      </w:numPr>
      <w:tabs>
        <w:tab w:val="clear" w:pos="680"/>
      </w:tabs>
    </w:pPr>
  </w:style>
  <w:style w:type="paragraph" w:styleId="Index1">
    <w:name w:val="index 1"/>
    <w:basedOn w:val="Normal"/>
    <w:next w:val="Normal"/>
    <w:semiHidden/>
    <w:rsid w:val="00287301"/>
    <w:pPr>
      <w:keepNext w:val="0"/>
      <w:tabs>
        <w:tab w:val="right" w:pos="4176"/>
      </w:tabs>
      <w:ind w:left="198" w:hanging="198"/>
    </w:pPr>
    <w:rPr>
      <w:rFonts w:ascii="Garamond" w:hAnsi="Garamond"/>
    </w:rPr>
  </w:style>
  <w:style w:type="paragraph" w:styleId="IndexHeading">
    <w:name w:val="index heading"/>
    <w:basedOn w:val="Normal"/>
    <w:next w:val="Index1"/>
    <w:semiHidden/>
    <w:rsid w:val="00287301"/>
    <w:pPr>
      <w:spacing w:before="120" w:after="120"/>
    </w:pPr>
    <w:rPr>
      <w:rFonts w:ascii="Arial" w:hAnsi="Arial"/>
      <w:b/>
      <w:color w:val="918585"/>
      <w:sz w:val="24"/>
    </w:rPr>
  </w:style>
  <w:style w:type="paragraph" w:styleId="Header">
    <w:name w:val="header"/>
    <w:basedOn w:val="Normal"/>
    <w:link w:val="HeaderChar"/>
    <w:rsid w:val="002873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7301"/>
    <w:rPr>
      <w:rFonts w:ascii="Times New Roman" w:eastAsia="Times New Roman" w:hAnsi="Times New Roman" w:cs="Times New Roman"/>
      <w:sz w:val="16"/>
      <w:szCs w:val="20"/>
      <w:lang w:val="en-GB" w:eastAsia="en-US"/>
    </w:rPr>
  </w:style>
  <w:style w:type="paragraph" w:customStyle="1" w:styleId="Chapter">
    <w:name w:val="Chapter"/>
    <w:basedOn w:val="Normal"/>
    <w:rsid w:val="00287301"/>
    <w:pPr>
      <w:spacing w:before="240"/>
    </w:pPr>
    <w:rPr>
      <w:rFonts w:ascii="Times New Roman" w:hAnsi="Times New Roman"/>
      <w:smallCaps/>
      <w:spacing w:val="80"/>
      <w:sz w:val="28"/>
    </w:rPr>
  </w:style>
  <w:style w:type="paragraph" w:customStyle="1" w:styleId="InChapter">
    <w:name w:val="InChapter"/>
    <w:basedOn w:val="Heading3"/>
    <w:rsid w:val="00287301"/>
    <w:pPr>
      <w:spacing w:after="240"/>
      <w:outlineLvl w:val="9"/>
    </w:pPr>
    <w:rPr>
      <w:noProof/>
    </w:rPr>
  </w:style>
  <w:style w:type="paragraph" w:styleId="Index2">
    <w:name w:val="index 2"/>
    <w:basedOn w:val="Normal"/>
    <w:next w:val="Normal"/>
    <w:semiHidden/>
    <w:rsid w:val="00287301"/>
    <w:pPr>
      <w:tabs>
        <w:tab w:val="right" w:pos="4176"/>
      </w:tabs>
      <w:ind w:left="568" w:hanging="284"/>
    </w:pPr>
    <w:rPr>
      <w:rFonts w:ascii="Garamond" w:hAnsi="Garamond"/>
    </w:rPr>
  </w:style>
  <w:style w:type="paragraph" w:customStyle="1" w:styleId="Byline">
    <w:name w:val="Byline"/>
    <w:rsid w:val="002873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7301"/>
    <w:pPr>
      <w:tabs>
        <w:tab w:val="clear" w:pos="3600"/>
        <w:tab w:val="clear" w:pos="3958"/>
      </w:tabs>
      <w:jc w:val="right"/>
    </w:pPr>
  </w:style>
  <w:style w:type="paragraph" w:styleId="Caption">
    <w:name w:val="caption"/>
    <w:basedOn w:val="BodyText"/>
    <w:next w:val="Normal"/>
    <w:qFormat/>
    <w:rsid w:val="00287301"/>
    <w:pPr>
      <w:framePr w:w="2268" w:hSpace="181" w:vSpace="181" w:wrap="around" w:vAnchor="text" w:hAnchor="page" w:x="1135" w:y="285" w:anchorLock="1"/>
    </w:pPr>
    <w:rPr>
      <w:i/>
    </w:rPr>
  </w:style>
  <w:style w:type="paragraph" w:customStyle="1" w:styleId="MiniTOCTitle">
    <w:name w:val="MiniTOCTitle"/>
    <w:basedOn w:val="Heading4"/>
    <w:rsid w:val="00287301"/>
    <w:pPr>
      <w:spacing w:before="240"/>
      <w:outlineLvl w:val="9"/>
    </w:pPr>
    <w:rPr>
      <w:noProof/>
      <w:sz w:val="24"/>
    </w:rPr>
  </w:style>
  <w:style w:type="paragraph" w:customStyle="1" w:styleId="MiniTOCItem">
    <w:name w:val="MiniTOCItem"/>
    <w:basedOn w:val="ListBullet"/>
    <w:rsid w:val="00287301"/>
    <w:pPr>
      <w:numPr>
        <w:numId w:val="0"/>
      </w:numPr>
      <w:tabs>
        <w:tab w:val="right" w:leader="dot" w:pos="6521"/>
      </w:tabs>
      <w:spacing w:before="0" w:after="0"/>
    </w:pPr>
  </w:style>
  <w:style w:type="paragraph" w:customStyle="1" w:styleId="TOFTitle">
    <w:name w:val="TOFTitle"/>
    <w:basedOn w:val="TOCTitle"/>
    <w:rsid w:val="00287301"/>
  </w:style>
  <w:style w:type="paragraph" w:styleId="TableofFigures">
    <w:name w:val="table of figures"/>
    <w:basedOn w:val="Normal"/>
    <w:next w:val="Normal"/>
    <w:semiHidden/>
    <w:rsid w:val="00287301"/>
    <w:pPr>
      <w:tabs>
        <w:tab w:val="right" w:leader="dot" w:pos="9072"/>
      </w:tabs>
      <w:ind w:left="970" w:hanging="403"/>
    </w:pPr>
    <w:rPr>
      <w:rFonts w:ascii="Times New Roman" w:hAnsi="Times New Roman"/>
      <w:b/>
    </w:rPr>
  </w:style>
  <w:style w:type="paragraph" w:styleId="ListNumber">
    <w:name w:val="List Number"/>
    <w:basedOn w:val="List"/>
    <w:rsid w:val="00287301"/>
    <w:pPr>
      <w:numPr>
        <w:numId w:val="14"/>
      </w:numPr>
      <w:tabs>
        <w:tab w:val="clear" w:pos="340"/>
      </w:tabs>
    </w:pPr>
  </w:style>
  <w:style w:type="character" w:customStyle="1" w:styleId="WingdingSymbols">
    <w:name w:val="Wingding Symbols"/>
    <w:rsid w:val="00287301"/>
    <w:rPr>
      <w:rFonts w:ascii="Wingdings" w:hAnsi="Wingdings"/>
    </w:rPr>
  </w:style>
  <w:style w:type="paragraph" w:customStyle="1" w:styleId="TableHeading">
    <w:name w:val="Table Heading"/>
    <w:basedOn w:val="HeadingBase"/>
    <w:rsid w:val="00287301"/>
    <w:pPr>
      <w:keepLines/>
      <w:pBdr>
        <w:bottom w:val="single" w:sz="6" w:space="1" w:color="918585"/>
      </w:pBdr>
      <w:spacing w:before="240"/>
    </w:pPr>
  </w:style>
  <w:style w:type="character" w:customStyle="1" w:styleId="HotSpot">
    <w:name w:val="HotSpot"/>
    <w:rsid w:val="00287301"/>
    <w:rPr>
      <w:color w:val="0033CC"/>
      <w:u w:val="none"/>
    </w:rPr>
  </w:style>
  <w:style w:type="paragraph" w:customStyle="1" w:styleId="BodyTextRight">
    <w:name w:val="Body Text Right"/>
    <w:basedOn w:val="BodyText"/>
    <w:rsid w:val="00287301"/>
    <w:pPr>
      <w:spacing w:before="0" w:after="0"/>
      <w:jc w:val="right"/>
    </w:pPr>
  </w:style>
  <w:style w:type="paragraph" w:styleId="Index3">
    <w:name w:val="index 3"/>
    <w:basedOn w:val="ListNumber2"/>
    <w:next w:val="Normal"/>
    <w:semiHidden/>
    <w:rsid w:val="00287301"/>
    <w:pPr>
      <w:numPr>
        <w:numId w:val="0"/>
      </w:numPr>
      <w:tabs>
        <w:tab w:val="right" w:leader="dot" w:pos="4176"/>
      </w:tabs>
    </w:pPr>
  </w:style>
  <w:style w:type="paragraph" w:styleId="ListNumber2">
    <w:name w:val="List Number 2"/>
    <w:basedOn w:val="List2"/>
    <w:rsid w:val="00287301"/>
    <w:pPr>
      <w:numPr>
        <w:numId w:val="9"/>
      </w:numPr>
      <w:tabs>
        <w:tab w:val="clear" w:pos="1060"/>
      </w:tabs>
    </w:pPr>
  </w:style>
  <w:style w:type="paragraph" w:customStyle="1" w:styleId="MarginNote">
    <w:name w:val="Margin Note"/>
    <w:basedOn w:val="BodyText"/>
    <w:rsid w:val="002873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73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73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7301"/>
    <w:rPr>
      <w:sz w:val="32"/>
    </w:rPr>
  </w:style>
  <w:style w:type="paragraph" w:customStyle="1" w:styleId="HeadingProcedure">
    <w:name w:val="Heading Procedure"/>
    <w:basedOn w:val="HeadingBase"/>
    <w:next w:val="Normal"/>
    <w:rsid w:val="00287301"/>
    <w:pPr>
      <w:tabs>
        <w:tab w:val="left" w:pos="0"/>
      </w:tabs>
      <w:spacing w:before="120" w:after="60"/>
    </w:pPr>
    <w:rPr>
      <w:i/>
      <w:color w:val="918585"/>
      <w:sz w:val="22"/>
    </w:rPr>
  </w:style>
  <w:style w:type="paragraph" w:customStyle="1" w:styleId="TableBodyText">
    <w:name w:val="Table Body Text"/>
    <w:basedOn w:val="BodyText"/>
    <w:rsid w:val="00287301"/>
    <w:pPr>
      <w:spacing w:before="60" w:after="60"/>
    </w:pPr>
  </w:style>
  <w:style w:type="paragraph" w:styleId="ListContinue">
    <w:name w:val="List Continue"/>
    <w:basedOn w:val="List"/>
    <w:rsid w:val="00287301"/>
    <w:pPr>
      <w:ind w:firstLine="0"/>
    </w:pPr>
  </w:style>
  <w:style w:type="paragraph" w:customStyle="1" w:styleId="ListNote">
    <w:name w:val="List Note"/>
    <w:basedOn w:val="List"/>
    <w:rsid w:val="00287301"/>
    <w:pPr>
      <w:pBdr>
        <w:top w:val="single" w:sz="6" w:space="2" w:color="918585"/>
        <w:bottom w:val="single" w:sz="6" w:space="2" w:color="918585"/>
      </w:pBdr>
      <w:tabs>
        <w:tab w:val="left" w:pos="1021"/>
      </w:tabs>
      <w:ind w:firstLine="0"/>
    </w:pPr>
  </w:style>
  <w:style w:type="paragraph" w:customStyle="1" w:styleId="Warning">
    <w:name w:val="Warning"/>
    <w:basedOn w:val="BodyText"/>
    <w:rsid w:val="00287301"/>
    <w:pPr>
      <w:shd w:val="clear" w:color="auto" w:fill="D9D9D9"/>
      <w:tabs>
        <w:tab w:val="left" w:pos="992"/>
      </w:tabs>
      <w:ind w:left="119" w:right="119"/>
    </w:pPr>
    <w:rPr>
      <w:sz w:val="20"/>
    </w:rPr>
  </w:style>
  <w:style w:type="paragraph" w:customStyle="1" w:styleId="MarginIcons">
    <w:name w:val="Margin Icons"/>
    <w:basedOn w:val="BodyText"/>
    <w:rsid w:val="002873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7301"/>
    <w:rPr>
      <w:rFonts w:ascii="Courier New" w:hAnsi="Courier New"/>
    </w:rPr>
  </w:style>
  <w:style w:type="paragraph" w:customStyle="1" w:styleId="NoteBullet">
    <w:name w:val="Note Bullet"/>
    <w:basedOn w:val="Note"/>
    <w:rsid w:val="00287301"/>
    <w:pPr>
      <w:tabs>
        <w:tab w:val="clear" w:pos="680"/>
      </w:tabs>
      <w:spacing w:before="60" w:after="60"/>
    </w:pPr>
  </w:style>
  <w:style w:type="paragraph" w:customStyle="1" w:styleId="SubHeading2">
    <w:name w:val="SubHeading2"/>
    <w:basedOn w:val="HeadingBase"/>
    <w:rsid w:val="00287301"/>
    <w:pPr>
      <w:spacing w:before="240" w:after="60"/>
    </w:pPr>
    <w:rPr>
      <w:sz w:val="20"/>
    </w:rPr>
  </w:style>
  <w:style w:type="paragraph" w:customStyle="1" w:styleId="SubHeading1">
    <w:name w:val="SubHeading1"/>
    <w:basedOn w:val="HeadingBase"/>
    <w:rsid w:val="00287301"/>
    <w:pPr>
      <w:spacing w:before="240" w:after="60"/>
    </w:pPr>
    <w:rPr>
      <w:color w:val="918585"/>
      <w:sz w:val="22"/>
    </w:rPr>
  </w:style>
  <w:style w:type="paragraph" w:customStyle="1" w:styleId="SideHeading">
    <w:name w:val="Side Heading"/>
    <w:basedOn w:val="HeadingBase"/>
    <w:rsid w:val="002873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7301"/>
    <w:pPr>
      <w:numPr>
        <w:numId w:val="10"/>
      </w:numPr>
    </w:pPr>
  </w:style>
  <w:style w:type="paragraph" w:styleId="PlainText">
    <w:name w:val="Plain Text"/>
    <w:basedOn w:val="Normal"/>
    <w:link w:val="PlainTextChar"/>
    <w:rsid w:val="00287301"/>
    <w:rPr>
      <w:sz w:val="20"/>
    </w:rPr>
  </w:style>
  <w:style w:type="character" w:customStyle="1" w:styleId="PlainTextChar">
    <w:name w:val="Plain Text Char"/>
    <w:basedOn w:val="DefaultParagraphFont"/>
    <w:link w:val="PlainText"/>
    <w:rsid w:val="00287301"/>
    <w:rPr>
      <w:rFonts w:ascii="Courier New" w:eastAsia="Times New Roman" w:hAnsi="Courier New" w:cs="Times New Roman"/>
      <w:sz w:val="20"/>
      <w:szCs w:val="20"/>
      <w:lang w:eastAsia="en-US"/>
    </w:rPr>
  </w:style>
  <w:style w:type="character" w:customStyle="1" w:styleId="MenuOption">
    <w:name w:val="Menu Option"/>
    <w:basedOn w:val="DefaultParagraphFont"/>
    <w:rsid w:val="00287301"/>
    <w:rPr>
      <w:b/>
      <w:smallCaps/>
    </w:rPr>
  </w:style>
  <w:style w:type="paragraph" w:customStyle="1" w:styleId="TableListNumber">
    <w:name w:val="Table List Number"/>
    <w:basedOn w:val="ListNumber"/>
    <w:rsid w:val="00287301"/>
    <w:pPr>
      <w:numPr>
        <w:numId w:val="0"/>
      </w:numPr>
    </w:pPr>
  </w:style>
  <w:style w:type="paragraph" w:styleId="TOC4">
    <w:name w:val="toc 4"/>
    <w:basedOn w:val="TOCBase"/>
    <w:next w:val="Normal"/>
    <w:semiHidden/>
    <w:rsid w:val="00287301"/>
    <w:pPr>
      <w:tabs>
        <w:tab w:val="right" w:leader="dot" w:pos="9071"/>
      </w:tabs>
      <w:ind w:left="1701"/>
    </w:pPr>
  </w:style>
  <w:style w:type="paragraph" w:customStyle="1" w:styleId="ListAlpha">
    <w:name w:val="List Alpha"/>
    <w:basedOn w:val="List"/>
    <w:rsid w:val="00287301"/>
    <w:pPr>
      <w:numPr>
        <w:numId w:val="8"/>
      </w:numPr>
    </w:pPr>
  </w:style>
  <w:style w:type="paragraph" w:customStyle="1" w:styleId="ListAlpha2">
    <w:name w:val="List Alpha 2"/>
    <w:basedOn w:val="List2"/>
    <w:rsid w:val="00287301"/>
    <w:pPr>
      <w:numPr>
        <w:numId w:val="7"/>
      </w:numPr>
    </w:pPr>
  </w:style>
  <w:style w:type="paragraph" w:styleId="List2">
    <w:name w:val="List 2"/>
    <w:basedOn w:val="BodyText"/>
    <w:rsid w:val="00287301"/>
    <w:pPr>
      <w:tabs>
        <w:tab w:val="left" w:pos="680"/>
      </w:tabs>
      <w:spacing w:before="60" w:after="60"/>
      <w:ind w:left="680" w:hanging="340"/>
    </w:pPr>
  </w:style>
  <w:style w:type="paragraph" w:styleId="List3">
    <w:name w:val="List 3"/>
    <w:basedOn w:val="BodyText"/>
    <w:rsid w:val="00287301"/>
    <w:pPr>
      <w:tabs>
        <w:tab w:val="left" w:pos="1021"/>
      </w:tabs>
      <w:spacing w:before="60" w:after="60"/>
      <w:ind w:left="1020" w:hanging="340"/>
    </w:pPr>
  </w:style>
  <w:style w:type="paragraph" w:styleId="List4">
    <w:name w:val="List 4"/>
    <w:basedOn w:val="BodyText"/>
    <w:rsid w:val="00287301"/>
    <w:pPr>
      <w:tabs>
        <w:tab w:val="left" w:pos="1361"/>
      </w:tabs>
      <w:spacing w:before="60" w:after="60"/>
      <w:ind w:left="1361" w:hanging="340"/>
    </w:pPr>
  </w:style>
  <w:style w:type="paragraph" w:styleId="List5">
    <w:name w:val="List 5"/>
    <w:basedOn w:val="BodyText"/>
    <w:rsid w:val="00287301"/>
    <w:pPr>
      <w:tabs>
        <w:tab w:val="left" w:pos="1701"/>
      </w:tabs>
      <w:spacing w:before="60" w:after="60"/>
      <w:ind w:left="1701" w:hanging="340"/>
    </w:pPr>
  </w:style>
  <w:style w:type="paragraph" w:styleId="ListBullet3">
    <w:name w:val="List Bullet 3"/>
    <w:basedOn w:val="List3"/>
    <w:rsid w:val="00287301"/>
    <w:pPr>
      <w:numPr>
        <w:numId w:val="13"/>
      </w:numPr>
      <w:tabs>
        <w:tab w:val="clear" w:pos="1021"/>
      </w:tabs>
      <w:ind w:left="1037" w:hanging="357"/>
    </w:pPr>
  </w:style>
  <w:style w:type="paragraph" w:styleId="ListBullet4">
    <w:name w:val="List Bullet 4"/>
    <w:basedOn w:val="List4"/>
    <w:rsid w:val="00287301"/>
    <w:pPr>
      <w:numPr>
        <w:numId w:val="2"/>
      </w:numPr>
      <w:tabs>
        <w:tab w:val="clear" w:pos="1361"/>
      </w:tabs>
    </w:pPr>
  </w:style>
  <w:style w:type="paragraph" w:styleId="ListBullet5">
    <w:name w:val="List Bullet 5"/>
    <w:basedOn w:val="List5"/>
    <w:rsid w:val="00287301"/>
    <w:pPr>
      <w:numPr>
        <w:numId w:val="3"/>
      </w:numPr>
    </w:pPr>
  </w:style>
  <w:style w:type="paragraph" w:styleId="ListContinue2">
    <w:name w:val="List Continue 2"/>
    <w:basedOn w:val="List2"/>
    <w:rsid w:val="00287301"/>
    <w:pPr>
      <w:ind w:firstLine="0"/>
    </w:pPr>
  </w:style>
  <w:style w:type="paragraph" w:styleId="ListContinue3">
    <w:name w:val="List Continue 3"/>
    <w:basedOn w:val="List3"/>
    <w:rsid w:val="00287301"/>
    <w:pPr>
      <w:ind w:left="1021" w:firstLine="0"/>
    </w:pPr>
  </w:style>
  <w:style w:type="paragraph" w:styleId="ListContinue4">
    <w:name w:val="List Continue 4"/>
    <w:basedOn w:val="List4"/>
    <w:rsid w:val="00287301"/>
    <w:pPr>
      <w:ind w:firstLine="0"/>
    </w:pPr>
  </w:style>
  <w:style w:type="paragraph" w:styleId="ListContinue5">
    <w:name w:val="List Continue 5"/>
    <w:basedOn w:val="List5"/>
    <w:rsid w:val="00287301"/>
    <w:pPr>
      <w:ind w:firstLine="0"/>
    </w:pPr>
  </w:style>
  <w:style w:type="paragraph" w:styleId="ListNumber3">
    <w:name w:val="List Number 3"/>
    <w:basedOn w:val="List3"/>
    <w:rsid w:val="00287301"/>
    <w:pPr>
      <w:numPr>
        <w:numId w:val="4"/>
      </w:numPr>
    </w:pPr>
  </w:style>
  <w:style w:type="paragraph" w:styleId="ListNumber4">
    <w:name w:val="List Number 4"/>
    <w:basedOn w:val="List4"/>
    <w:rsid w:val="00287301"/>
    <w:pPr>
      <w:numPr>
        <w:numId w:val="5"/>
      </w:numPr>
    </w:pPr>
  </w:style>
  <w:style w:type="paragraph" w:styleId="ListNumber5">
    <w:name w:val="List Number 5"/>
    <w:basedOn w:val="List5"/>
    <w:rsid w:val="00287301"/>
    <w:pPr>
      <w:numPr>
        <w:numId w:val="6"/>
      </w:numPr>
    </w:pPr>
  </w:style>
  <w:style w:type="paragraph" w:styleId="BlockText">
    <w:name w:val="Block Text"/>
    <w:basedOn w:val="Normal"/>
    <w:rsid w:val="00287301"/>
    <w:pPr>
      <w:spacing w:after="120"/>
      <w:ind w:left="1440" w:right="1440"/>
    </w:pPr>
  </w:style>
  <w:style w:type="character" w:customStyle="1" w:styleId="Subscript">
    <w:name w:val="Subscript"/>
    <w:basedOn w:val="DefaultParagraphFont"/>
    <w:rsid w:val="00287301"/>
    <w:rPr>
      <w:sz w:val="16"/>
      <w:vertAlign w:val="subscript"/>
    </w:rPr>
  </w:style>
  <w:style w:type="character" w:customStyle="1" w:styleId="Superscript">
    <w:name w:val="Superscript"/>
    <w:basedOn w:val="DefaultParagraphFont"/>
    <w:rsid w:val="00287301"/>
    <w:rPr>
      <w:sz w:val="16"/>
      <w:vertAlign w:val="superscript"/>
    </w:rPr>
  </w:style>
  <w:style w:type="character" w:customStyle="1" w:styleId="Symbols">
    <w:name w:val="Symbols"/>
    <w:basedOn w:val="DefaultParagraphFont"/>
    <w:rsid w:val="00287301"/>
    <w:rPr>
      <w:rFonts w:ascii="Symbol" w:hAnsi="Symbol"/>
    </w:rPr>
  </w:style>
  <w:style w:type="character" w:customStyle="1" w:styleId="MenuOptions">
    <w:name w:val="Menu Options"/>
    <w:basedOn w:val="DefaultParagraphFont"/>
    <w:rsid w:val="00287301"/>
    <w:rPr>
      <w:rFonts w:ascii="Arial Narrow" w:hAnsi="Arial Narrow"/>
      <w:smallCaps/>
    </w:rPr>
  </w:style>
  <w:style w:type="character" w:customStyle="1" w:styleId="Buttons">
    <w:name w:val="Buttons"/>
    <w:basedOn w:val="DefaultParagraphFont"/>
    <w:rsid w:val="00287301"/>
    <w:rPr>
      <w:b/>
    </w:rPr>
  </w:style>
  <w:style w:type="character" w:customStyle="1" w:styleId="Underlined">
    <w:name w:val="Underlined"/>
    <w:basedOn w:val="DefaultParagraphFont"/>
    <w:rsid w:val="00287301"/>
    <w:rPr>
      <w:u w:val="single"/>
    </w:rPr>
  </w:style>
  <w:style w:type="paragraph" w:customStyle="1" w:styleId="TableBodyTextRight">
    <w:name w:val="Table Body Text Right"/>
    <w:basedOn w:val="TableBodyText"/>
    <w:rsid w:val="00287301"/>
    <w:pPr>
      <w:widowControl w:val="0"/>
      <w:autoSpaceDE w:val="0"/>
      <w:autoSpaceDN w:val="0"/>
      <w:adjustRightInd w:val="0"/>
      <w:jc w:val="right"/>
    </w:pPr>
    <w:rPr>
      <w:rFonts w:cs="Arial"/>
      <w:szCs w:val="18"/>
    </w:rPr>
  </w:style>
  <w:style w:type="paragraph" w:customStyle="1" w:styleId="CopyrightText">
    <w:name w:val="Copyright Text"/>
    <w:basedOn w:val="BodyText"/>
    <w:rsid w:val="00287301"/>
    <w:rPr>
      <w:sz w:val="18"/>
    </w:rPr>
  </w:style>
  <w:style w:type="paragraph" w:customStyle="1" w:styleId="BodySmallRight">
    <w:name w:val="Body Small Right"/>
    <w:basedOn w:val="BodyTextRight"/>
    <w:rsid w:val="00287301"/>
    <w:rPr>
      <w:sz w:val="18"/>
      <w:szCs w:val="18"/>
    </w:rPr>
  </w:style>
  <w:style w:type="paragraph" w:customStyle="1" w:styleId="MarginEdition">
    <w:name w:val="Margin Edition"/>
    <w:basedOn w:val="MarginNote"/>
    <w:rsid w:val="00287301"/>
    <w:pPr>
      <w:spacing w:before="0" w:after="0"/>
    </w:pPr>
    <w:rPr>
      <w:rFonts w:ascii="Times New Roman" w:hAnsi="Times New Roman"/>
      <w:color w:val="999999"/>
    </w:rPr>
  </w:style>
  <w:style w:type="paragraph" w:customStyle="1" w:styleId="Spacer">
    <w:name w:val="Spacer"/>
    <w:basedOn w:val="Normal"/>
    <w:rsid w:val="00287301"/>
    <w:rPr>
      <w:sz w:val="2"/>
      <w:szCs w:val="2"/>
    </w:rPr>
  </w:style>
  <w:style w:type="character" w:customStyle="1" w:styleId="Small">
    <w:name w:val="Small"/>
    <w:basedOn w:val="DefaultParagraphFont"/>
    <w:rsid w:val="00287301"/>
    <w:rPr>
      <w:sz w:val="16"/>
    </w:rPr>
  </w:style>
  <w:style w:type="paragraph" w:customStyle="1" w:styleId="WideTable">
    <w:name w:val="Wide Table"/>
    <w:basedOn w:val="Normal"/>
    <w:rsid w:val="00287301"/>
    <w:pPr>
      <w:ind w:left="-1418"/>
    </w:pPr>
    <w:rPr>
      <w:sz w:val="2"/>
      <w:szCs w:val="2"/>
    </w:rPr>
  </w:style>
  <w:style w:type="character" w:styleId="PageNumber">
    <w:name w:val="page number"/>
    <w:basedOn w:val="DefaultParagraphFont"/>
    <w:rsid w:val="00287301"/>
  </w:style>
  <w:style w:type="paragraph" w:styleId="Quote">
    <w:name w:val="Quote"/>
    <w:basedOn w:val="Heading1"/>
    <w:link w:val="QuoteChar"/>
    <w:qFormat/>
    <w:rsid w:val="00287301"/>
    <w:rPr>
      <w:b w:val="0"/>
      <w:sz w:val="72"/>
      <w:szCs w:val="72"/>
      <w:lang w:val="en-NZ"/>
    </w:rPr>
  </w:style>
  <w:style w:type="character" w:customStyle="1" w:styleId="QuoteChar">
    <w:name w:val="Quote Char"/>
    <w:basedOn w:val="DefaultParagraphFont"/>
    <w:link w:val="Quote"/>
    <w:rsid w:val="002873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7301"/>
    <w:pPr>
      <w:pageBreakBefore/>
    </w:pPr>
  </w:style>
  <w:style w:type="paragraph" w:customStyle="1" w:styleId="Border">
    <w:name w:val="Border"/>
    <w:basedOn w:val="Normal"/>
    <w:qFormat/>
    <w:rsid w:val="002873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7301"/>
    <w:rPr>
      <w:b/>
      <w:bCs/>
      <w:i/>
      <w:iCs/>
      <w:color w:val="auto"/>
    </w:rPr>
  </w:style>
  <w:style w:type="paragraph" w:styleId="IntenseQuote">
    <w:name w:val="Intense Quote"/>
    <w:basedOn w:val="Normal"/>
    <w:next w:val="Normal"/>
    <w:link w:val="IntenseQuoteChar"/>
    <w:uiPriority w:val="30"/>
    <w:qFormat/>
    <w:rsid w:val="002873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73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7301"/>
    <w:rPr>
      <w:smallCaps/>
      <w:color w:val="auto"/>
      <w:u w:val="single"/>
    </w:rPr>
  </w:style>
  <w:style w:type="character" w:styleId="IntenseReference">
    <w:name w:val="Intense Reference"/>
    <w:basedOn w:val="DefaultParagraphFont"/>
    <w:uiPriority w:val="32"/>
    <w:qFormat/>
    <w:rsid w:val="00287301"/>
    <w:rPr>
      <w:b/>
      <w:bCs/>
      <w:smallCaps/>
      <w:color w:val="auto"/>
      <w:spacing w:val="5"/>
      <w:u w:val="single"/>
    </w:rPr>
  </w:style>
  <w:style w:type="paragraph" w:customStyle="1" w:styleId="2ColumnHeading">
    <w:name w:val="2Column Heading"/>
    <w:basedOn w:val="BodyText"/>
    <w:qFormat/>
    <w:rsid w:val="00287301"/>
    <w:pPr>
      <w:spacing w:after="60"/>
      <w:ind w:left="-2268"/>
    </w:pPr>
    <w:rPr>
      <w:b/>
    </w:rPr>
  </w:style>
  <w:style w:type="paragraph" w:customStyle="1" w:styleId="Heading1TOC">
    <w:name w:val="Heading1 TOC"/>
    <w:basedOn w:val="Normal"/>
    <w:qFormat/>
    <w:rsid w:val="00287301"/>
    <w:pPr>
      <w:spacing w:before="240" w:after="120"/>
    </w:pPr>
    <w:rPr>
      <w:rFonts w:ascii="Times New Roman" w:hAnsi="Times New Roman"/>
      <w:b/>
      <w:sz w:val="32"/>
    </w:rPr>
  </w:style>
  <w:style w:type="paragraph" w:customStyle="1" w:styleId="Heading2TOC">
    <w:name w:val="Heading2 TOC"/>
    <w:basedOn w:val="Normal"/>
    <w:qFormat/>
    <w:rsid w:val="00287301"/>
    <w:pPr>
      <w:spacing w:before="240" w:after="60"/>
    </w:pPr>
    <w:rPr>
      <w:rFonts w:ascii="Times New Roman" w:hAnsi="Times New Roman"/>
      <w:b/>
      <w:sz w:val="28"/>
    </w:rPr>
  </w:style>
  <w:style w:type="character" w:customStyle="1" w:styleId="Underline">
    <w:name w:val="Underline"/>
    <w:basedOn w:val="DefaultParagraphFont"/>
    <w:qFormat/>
    <w:rsid w:val="00287301"/>
    <w:rPr>
      <w:u w:val="single"/>
    </w:rPr>
  </w:style>
  <w:style w:type="character" w:customStyle="1" w:styleId="BoldandItalics">
    <w:name w:val="Bold and Italics"/>
    <w:qFormat/>
    <w:rsid w:val="00287301"/>
    <w:rPr>
      <w:b/>
      <w:i/>
      <w:u w:val="none"/>
    </w:rPr>
  </w:style>
  <w:style w:type="paragraph" w:styleId="BalloonText">
    <w:name w:val="Balloon Text"/>
    <w:basedOn w:val="Normal"/>
    <w:link w:val="BalloonTextChar"/>
    <w:rsid w:val="00287301"/>
    <w:rPr>
      <w:rFonts w:ascii="Tahoma" w:hAnsi="Tahoma" w:cs="Tahoma"/>
      <w:sz w:val="16"/>
      <w:szCs w:val="16"/>
    </w:rPr>
  </w:style>
  <w:style w:type="character" w:customStyle="1" w:styleId="BalloonTextChar">
    <w:name w:val="Balloon Text Char"/>
    <w:basedOn w:val="DefaultParagraphFont"/>
    <w:link w:val="BalloonText"/>
    <w:rsid w:val="002873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73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73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7301"/>
    <w:rPr>
      <w:b/>
      <w:color w:val="660033"/>
      <w:spacing w:val="0"/>
    </w:rPr>
  </w:style>
  <w:style w:type="paragraph" w:customStyle="1" w:styleId="Nameditemlist">
    <w:name w:val="Named item list"/>
    <w:basedOn w:val="BodyText"/>
    <w:qFormat/>
    <w:rsid w:val="00287301"/>
    <w:pPr>
      <w:tabs>
        <w:tab w:val="left" w:pos="2835"/>
      </w:tabs>
      <w:ind w:left="2835" w:hanging="2835"/>
    </w:pPr>
  </w:style>
  <w:style w:type="paragraph" w:customStyle="1" w:styleId="BodyTextnopadding">
    <w:name w:val="Body Text no padding"/>
    <w:basedOn w:val="BodyText"/>
    <w:qFormat/>
    <w:rsid w:val="00287301"/>
    <w:pPr>
      <w:spacing w:before="0" w:after="0"/>
    </w:pPr>
  </w:style>
  <w:style w:type="character" w:styleId="Hyperlink">
    <w:name w:val="Hyperlink"/>
    <w:basedOn w:val="DefaultParagraphFont"/>
    <w:uiPriority w:val="99"/>
    <w:unhideWhenUsed/>
    <w:rsid w:val="006559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556</Words>
  <Characters>3650</Characters>
  <Application>Microsoft Office Word</Application>
  <DocSecurity>0</DocSecurity>
  <Lines>130</Lines>
  <Paragraphs>76</Paragraphs>
  <ScaleCrop>false</ScaleCrop>
  <Company>Author-it Software Corporation Ltd.</Company>
  <LinksUpToDate>false</LinksUpToDate>
  <CharactersWithSpaces>4130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AHCLSK373 Carry out post-shearing procedures</dc:title>
  <dc:subject>Approved</dc:subject>
  <dc:creator>Skills Insight</dc:creator>
  <cp:keywords>Release: 1</cp:keywords>
  <dc:description>Review Date: 12 April 2008</dc:description>
  <cp:lastModifiedBy>HSD_TPCMSd.prod</cp:lastModifiedBy>
  <cp:revision>3</cp:revision>
  <dcterms:created xsi:type="dcterms:W3CDTF">2025-02-11T05:53:00Z</dcterms:created>
  <dcterms:modified xsi:type="dcterms:W3CDTF">2025-02-11T05:53:00Z</dcterms:modified>
</cp:coreProperties>
</file>