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A5B" w:rsidP="00F24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AHCLSK373 Carry out post-shearing procedures</w:t>
      </w:r>
      <w:r>
        <w:fldChar w:fldCharType="end"/>
      </w:r>
    </w:p>
    <w:p w:rsidR="00F24A5B" w:rsidP="00F24A5B">
      <w:pPr>
        <w:pStyle w:val="Version"/>
        <w:sectPr w:rsidSect="000C1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B5B" w:rsidP="000C1B5B">
      <w:pPr>
        <w:pStyle w:val="SuperHeading"/>
      </w:pPr>
      <w:r w:rsidRPr="000C1B5B">
        <w:t>Assessment Requirements for AHCLSK373 Carry out post-shearing procedures</w:t>
      </w:r>
    </w:p>
    <w:p w:rsidR="00000000" w:rsidRPr="000C1B5B" w:rsidP="000C1B5B">
      <w:pPr>
        <w:pStyle w:val="Heading1"/>
      </w:pPr>
      <w:bookmarkStart w:id="1" w:name="O_1287842"/>
      <w:bookmarkEnd w:id="1"/>
      <w:r w:rsidRPr="000C1B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1B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5B">
            <w:pPr>
              <w:pStyle w:val="BodyTextBold"/>
              <w:rPr>
                <w:lang w:val="en-NZ"/>
              </w:rPr>
            </w:pPr>
            <w:r w:rsidRPr="000C1B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5B">
            <w:pPr>
              <w:pStyle w:val="BodyTextBold"/>
              <w:rPr>
                <w:lang w:val="en-NZ"/>
              </w:rPr>
            </w:pPr>
            <w:r w:rsidRPr="000C1B5B">
              <w:t>Comments</w:t>
            </w:r>
          </w:p>
        </w:tc>
      </w:tr>
      <w:tr w:rsidTr="000C1B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B5B">
            <w:pPr>
              <w:pStyle w:val="BodyText"/>
              <w:rPr>
                <w:lang w:val="en-NZ"/>
              </w:rPr>
            </w:pPr>
            <w:r w:rsidRPr="000C1B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B5B" w:rsidP="000C1B5B">
            <w:pPr>
              <w:pStyle w:val="BodyText"/>
            </w:pPr>
            <w:r w:rsidRPr="000C1B5B">
              <w:t>This version released with AHC Agriculture, Horticulture and Conservation and Land Management Training Package Release 11.0.</w:t>
            </w:r>
          </w:p>
        </w:tc>
      </w:tr>
    </w:tbl>
    <w:p w:rsidR="00000000" w:rsidRPr="000C1B5B" w:rsidP="000C1B5B">
      <w:pPr>
        <w:pStyle w:val="BodyText"/>
      </w:pPr>
    </w:p>
    <w:p w:rsidR="00000000" w:rsidRPr="000C1B5B" w:rsidP="000C1B5B">
      <w:pPr>
        <w:pStyle w:val="AllowPageBreak"/>
      </w:pPr>
    </w:p>
    <w:p w:rsidR="00000000" w:rsidRPr="000C1B5B" w:rsidP="000C1B5B">
      <w:pPr>
        <w:pStyle w:val="Heading1"/>
      </w:pPr>
      <w:bookmarkStart w:id="2" w:name="O_1287843"/>
      <w:bookmarkEnd w:id="2"/>
      <w:r w:rsidRPr="000C1B5B">
        <w:t>Performance Evidence</w:t>
      </w:r>
    </w:p>
    <w:p w:rsidR="00000000" w:rsidRPr="000C1B5B" w:rsidP="00F24A5B">
      <w:pPr>
        <w:pStyle w:val="BodyText"/>
      </w:pPr>
      <w:r w:rsidRPr="000C1B5B">
        <w:t>An individual demonstrating competency must satisfy all of the elements and performance c</w:t>
      </w:r>
      <w:r w:rsidRPr="000C1B5B">
        <w:t xml:space="preserve">riteria in this unit. </w:t>
      </w:r>
    </w:p>
    <w:p w:rsidR="00000000" w:rsidRPr="000C1B5B" w:rsidP="00F24A5B">
      <w:pPr>
        <w:pStyle w:val="BodyText"/>
      </w:pPr>
      <w:r w:rsidRPr="000C1B5B">
        <w:t>There must be evidence that the individual has carried out post-shearing procedures on at least one occasion, and has:</w:t>
      </w:r>
    </w:p>
    <w:p w:rsidR="00000000" w:rsidRPr="000C1B5B" w:rsidP="000C1B5B">
      <w:pPr>
        <w:pStyle w:val="ListBullet"/>
      </w:pPr>
      <w:r w:rsidRPr="000C1B5B">
        <w:t>applied relevant work health and safety and environment and biosecurity legislation, regulations and workplace pr</w:t>
      </w:r>
      <w:r w:rsidRPr="000C1B5B">
        <w:t>ocedures</w:t>
      </w:r>
    </w:p>
    <w:p w:rsidR="00000000" w:rsidRPr="000C1B5B" w:rsidP="000C1B5B">
      <w:pPr>
        <w:pStyle w:val="ListBullet"/>
      </w:pPr>
      <w:r w:rsidRPr="000C1B5B">
        <w:t>applied relevant animal welfare practices</w:t>
      </w:r>
    </w:p>
    <w:p w:rsidR="00000000" w:rsidRPr="000C1B5B" w:rsidP="000C1B5B">
      <w:pPr>
        <w:pStyle w:val="ListBullet"/>
      </w:pPr>
      <w:r w:rsidRPr="000C1B5B">
        <w:t>identified work health and safety hazards and used safe work practices</w:t>
      </w:r>
    </w:p>
    <w:p w:rsidR="00000000" w:rsidRPr="000C1B5B" w:rsidP="000C1B5B">
      <w:pPr>
        <w:pStyle w:val="ListBullet"/>
      </w:pPr>
      <w:r w:rsidRPr="000C1B5B">
        <w:t>recorded and reported relevant post-shearing information.</w:t>
      </w:r>
    </w:p>
    <w:p w:rsidR="00000000" w:rsidRPr="000C1B5B" w:rsidP="000C1B5B">
      <w:pPr>
        <w:pStyle w:val="AllowPageBreak"/>
      </w:pPr>
    </w:p>
    <w:p w:rsidR="00000000" w:rsidRPr="000C1B5B" w:rsidP="000C1B5B">
      <w:pPr>
        <w:pStyle w:val="Heading1"/>
      </w:pPr>
      <w:bookmarkStart w:id="3" w:name="O_1287844"/>
      <w:bookmarkEnd w:id="3"/>
      <w:r w:rsidRPr="000C1B5B">
        <w:t>Knowledge Evidence</w:t>
      </w:r>
    </w:p>
    <w:p w:rsidR="00000000" w:rsidRPr="000C1B5B" w:rsidP="00F24A5B">
      <w:pPr>
        <w:pStyle w:val="BodyText"/>
      </w:pPr>
      <w:r w:rsidRPr="000C1B5B">
        <w:t>An individual must be able to demonstrate the knowledge required to perform the tasks outlined in the elements and performance criteria of this unit. This includes knowledge of:</w:t>
      </w:r>
    </w:p>
    <w:p w:rsidR="00000000" w:rsidRPr="000C1B5B" w:rsidP="000C1B5B">
      <w:pPr>
        <w:pStyle w:val="ListBullet"/>
      </w:pPr>
      <w:r w:rsidRPr="000C1B5B">
        <w:t>workplace requirements applicable to health and safety in the workplace for c</w:t>
      </w:r>
      <w:r w:rsidRPr="000C1B5B">
        <w:t>arrying out post-shearing procedures</w:t>
      </w:r>
    </w:p>
    <w:p w:rsidR="00000000" w:rsidRPr="000C1B5B" w:rsidP="000C1B5B">
      <w:pPr>
        <w:pStyle w:val="ListBullet"/>
      </w:pPr>
      <w:r w:rsidRPr="000C1B5B">
        <w:t>environment, work health and safety (WHS) and biosecurity legislation and regulations and workplace practices relevant to carrying out post-shearing procedures</w:t>
      </w:r>
    </w:p>
    <w:p w:rsidR="00000000" w:rsidRPr="000C1B5B" w:rsidP="000C1B5B">
      <w:pPr>
        <w:pStyle w:val="ListBullet"/>
      </w:pPr>
      <w:r w:rsidRPr="000C1B5B">
        <w:t>impacts of wet, dry, cold and hot weather conditions on sho</w:t>
      </w:r>
      <w:r w:rsidRPr="000C1B5B">
        <w:t>rn livestock</w:t>
      </w:r>
    </w:p>
    <w:p w:rsidR="00000000" w:rsidRPr="000C1B5B" w:rsidP="000C1B5B">
      <w:pPr>
        <w:pStyle w:val="ListBullet"/>
      </w:pPr>
      <w:r w:rsidRPr="000C1B5B">
        <w:t>physiological conditions brought on by stress post-shearing, and treatment of same</w:t>
      </w:r>
    </w:p>
    <w:p w:rsidR="00000000" w:rsidRPr="000C1B5B" w:rsidP="000C1B5B">
      <w:pPr>
        <w:pStyle w:val="ListBullet"/>
      </w:pPr>
      <w:r w:rsidRPr="000C1B5B">
        <w:t>types and constructs of livestock shelter</w:t>
      </w:r>
    </w:p>
    <w:p w:rsidR="00000000" w:rsidRPr="000C1B5B" w:rsidP="000C1B5B">
      <w:pPr>
        <w:pStyle w:val="ListBullet"/>
      </w:pPr>
      <w:r w:rsidRPr="000C1B5B">
        <w:t>livestock handling techniques in response to adverse weather</w:t>
      </w:r>
    </w:p>
    <w:p w:rsidR="00000000" w:rsidRPr="000C1B5B" w:rsidP="000C1B5B">
      <w:pPr>
        <w:pStyle w:val="ListBullet"/>
      </w:pPr>
      <w:r w:rsidRPr="000C1B5B">
        <w:t>condition scoring</w:t>
      </w:r>
    </w:p>
    <w:p w:rsidR="00000000" w:rsidRPr="000C1B5B" w:rsidP="000C1B5B">
      <w:pPr>
        <w:pStyle w:val="ListBullet"/>
      </w:pPr>
      <w:r w:rsidRPr="000C1B5B">
        <w:t xml:space="preserve">appropriate types of feed for stressed </w:t>
      </w:r>
      <w:r w:rsidRPr="000C1B5B">
        <w:t>livestock</w:t>
      </w:r>
    </w:p>
    <w:p w:rsidR="00000000" w:rsidRPr="000C1B5B" w:rsidP="000C1B5B">
      <w:pPr>
        <w:pStyle w:val="ListBullet"/>
      </w:pPr>
      <w:r w:rsidRPr="000C1B5B">
        <w:t>animal welfare practices and requirements applicable to post-shearing procedures.</w:t>
      </w:r>
    </w:p>
    <w:p w:rsidR="00000000" w:rsidRPr="000C1B5B" w:rsidP="000C1B5B">
      <w:pPr>
        <w:pStyle w:val="AllowPageBreak"/>
      </w:pPr>
    </w:p>
    <w:p w:rsidR="00000000" w:rsidRPr="000C1B5B" w:rsidP="000C1B5B">
      <w:pPr>
        <w:pStyle w:val="Heading1"/>
      </w:pPr>
      <w:bookmarkStart w:id="4" w:name="O_1287845"/>
      <w:bookmarkEnd w:id="4"/>
      <w:r w:rsidRPr="000C1B5B">
        <w:t>Assessment Conditions</w:t>
      </w:r>
    </w:p>
    <w:p w:rsidR="00000000" w:rsidRPr="000C1B5B" w:rsidP="00F24A5B">
      <w:pPr>
        <w:pStyle w:val="BodyText"/>
      </w:pPr>
      <w:r w:rsidRPr="000C1B5B">
        <w:t xml:space="preserve">Assessment of the skills in this unit of competency must take place under the following conditions: </w:t>
      </w:r>
    </w:p>
    <w:p w:rsidR="00000000" w:rsidRPr="000C1B5B" w:rsidP="000C1B5B">
      <w:pPr>
        <w:pStyle w:val="ListBullet"/>
      </w:pPr>
      <w:r w:rsidRPr="000C1B5B">
        <w:t>physical conditions:</w:t>
      </w:r>
    </w:p>
    <w:p w:rsidR="00000000" w:rsidRPr="000C1B5B" w:rsidP="000C1B5B">
      <w:pPr>
        <w:pStyle w:val="ListBullet2"/>
      </w:pPr>
      <w:r w:rsidRPr="000C1B5B">
        <w:t>a workplace setting or an environment that accurately represents workplace conditions</w:t>
      </w:r>
    </w:p>
    <w:p w:rsidR="00000000" w:rsidRPr="000C1B5B" w:rsidP="000C1B5B">
      <w:pPr>
        <w:pStyle w:val="ListBullet"/>
      </w:pPr>
      <w:r w:rsidRPr="000C1B5B">
        <w:t>resources, equipment and materials:</w:t>
      </w:r>
    </w:p>
    <w:p w:rsidR="00000000" w:rsidRPr="000C1B5B" w:rsidP="000C1B5B">
      <w:pPr>
        <w:pStyle w:val="ListBullet2"/>
      </w:pPr>
      <w:r w:rsidRPr="000C1B5B">
        <w:t>equipment and materials applicable to post-shearing procedures</w:t>
      </w:r>
    </w:p>
    <w:p w:rsidR="00000000" w:rsidRPr="000C1B5B" w:rsidP="000C1B5B">
      <w:pPr>
        <w:pStyle w:val="ListBullet2"/>
      </w:pPr>
      <w:r w:rsidRPr="000C1B5B">
        <w:t>animals for shearing</w:t>
      </w:r>
    </w:p>
    <w:p w:rsidR="00000000" w:rsidRPr="000C1B5B" w:rsidP="000C1B5B">
      <w:pPr>
        <w:pStyle w:val="ListBullet"/>
      </w:pPr>
      <w:r w:rsidRPr="000C1B5B">
        <w:t>relationships:</w:t>
      </w:r>
    </w:p>
    <w:p w:rsidR="00000000" w:rsidRPr="000C1B5B" w:rsidP="000C1B5B">
      <w:pPr>
        <w:pStyle w:val="ListBullet2"/>
      </w:pPr>
      <w:r w:rsidRPr="000C1B5B">
        <w:t>shearing and wool harvesting staff.</w:t>
      </w:r>
    </w:p>
    <w:p w:rsidR="00000000" w:rsidRPr="000C1B5B" w:rsidP="00F24A5B">
      <w:pPr>
        <w:pStyle w:val="BodyText"/>
      </w:pPr>
      <w:r w:rsidRPr="000C1B5B">
        <w:t>Assessors of this unit must satisfy the requirements for assessors in applicable vocational education and training legislation, frameworks and/or standards.</w:t>
      </w:r>
    </w:p>
    <w:p w:rsidR="00000000" w:rsidRPr="000C1B5B" w:rsidP="000C1B5B">
      <w:pPr>
        <w:pStyle w:val="Heading1"/>
      </w:pPr>
      <w:bookmarkStart w:id="5" w:name="O_1287848"/>
      <w:bookmarkEnd w:id="5"/>
      <w:r w:rsidRPr="000C1B5B">
        <w:t>Links</w:t>
      </w:r>
    </w:p>
    <w:p w:rsidR="00000000" w:rsidRPr="000C1B5B" w:rsidP="00F24A5B">
      <w:pPr>
        <w:pStyle w:val="BodyText"/>
      </w:pPr>
      <w:r w:rsidRPr="000C1B5B">
        <w:t>Companion Volumes, including Implement</w:t>
      </w:r>
      <w:r w:rsidRPr="000C1B5B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24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1B5B" w:rsidP="000C1B5B"/>
    <w:sectPr w:rsidSect="000C1B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5B" w:rsidRPr="00F24A5B" w:rsidP="00F24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5B" w:rsidP="000C1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4A5B" w:rsidP="000C1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4A5B" w:rsidP="000C1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B5B" w:rsidRPr="00F24A5B" w:rsidP="00F24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A5B" w:rsidRPr="002D2AF8" w:rsidP="000C1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AHCLSK373 Carry out post-shearing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4A5B" w:rsidP="000C1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42A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2E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483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B5B"/>
  </w:style>
  <w:style w:type="character" w:customStyle="1" w:styleId="Heading1Char">
    <w:name w:val="Heading 1 Char"/>
    <w:basedOn w:val="DefaultParagraphFont"/>
    <w:link w:val="Heading1"/>
    <w:rsid w:val="000C1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B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B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1B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1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1B5B"/>
    <w:rPr>
      <w:b/>
    </w:rPr>
  </w:style>
  <w:style w:type="character" w:customStyle="1" w:styleId="Heading2Char">
    <w:name w:val="Heading 2 Char"/>
    <w:basedOn w:val="DefaultParagraphFont"/>
    <w:link w:val="Heading2"/>
    <w:rsid w:val="000C1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B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1B5B"/>
    <w:rPr>
      <w:b/>
      <w:spacing w:val="0"/>
    </w:rPr>
  </w:style>
  <w:style w:type="paragraph" w:customStyle="1" w:styleId="SuperTitle">
    <w:name w:val="SuperTitle"/>
    <w:basedOn w:val="Title"/>
    <w:rsid w:val="000C1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B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B5B"/>
    <w:rPr>
      <w:i/>
    </w:rPr>
  </w:style>
  <w:style w:type="paragraph" w:styleId="Caption">
    <w:name w:val="caption"/>
    <w:basedOn w:val="BodyText"/>
    <w:next w:val="Normal"/>
    <w:qFormat/>
    <w:rsid w:val="000C1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B5B"/>
  </w:style>
  <w:style w:type="paragraph" w:styleId="TableofFigures">
    <w:name w:val="table of figures"/>
    <w:basedOn w:val="Normal"/>
    <w:next w:val="Normal"/>
    <w:semiHidden/>
    <w:rsid w:val="000C1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B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B5B"/>
    <w:rPr>
      <w:rFonts w:ascii="Wingdings" w:hAnsi="Wingdings"/>
    </w:rPr>
  </w:style>
  <w:style w:type="paragraph" w:customStyle="1" w:styleId="TableHeading">
    <w:name w:val="Table Heading"/>
    <w:basedOn w:val="HeadingBase"/>
    <w:rsid w:val="000C1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B5B"/>
    <w:rPr>
      <w:color w:val="0033CC"/>
      <w:u w:val="none"/>
    </w:rPr>
  </w:style>
  <w:style w:type="paragraph" w:customStyle="1" w:styleId="BodyTextRight">
    <w:name w:val="Body Text Right"/>
    <w:basedOn w:val="BodyText"/>
    <w:rsid w:val="000C1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B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B5B"/>
    <w:rPr>
      <w:sz w:val="32"/>
    </w:rPr>
  </w:style>
  <w:style w:type="paragraph" w:customStyle="1" w:styleId="HeadingProcedure">
    <w:name w:val="Heading Procedure"/>
    <w:basedOn w:val="HeadingBase"/>
    <w:next w:val="Normal"/>
    <w:rsid w:val="000C1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B5B"/>
    <w:pPr>
      <w:spacing w:before="60" w:after="60"/>
    </w:pPr>
  </w:style>
  <w:style w:type="paragraph" w:styleId="ListContinue">
    <w:name w:val="List Continue"/>
    <w:basedOn w:val="List"/>
    <w:rsid w:val="000C1B5B"/>
    <w:pPr>
      <w:ind w:firstLine="0"/>
    </w:pPr>
  </w:style>
  <w:style w:type="paragraph" w:customStyle="1" w:styleId="ListNote">
    <w:name w:val="List Note"/>
    <w:basedOn w:val="List"/>
    <w:rsid w:val="000C1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B5B"/>
    <w:rPr>
      <w:rFonts w:ascii="Courier New" w:hAnsi="Courier New"/>
    </w:rPr>
  </w:style>
  <w:style w:type="paragraph" w:customStyle="1" w:styleId="NoteBullet">
    <w:name w:val="Note Bullet"/>
    <w:basedOn w:val="Note"/>
    <w:rsid w:val="000C1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B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B5B"/>
    <w:rPr>
      <w:b/>
      <w:smallCaps/>
    </w:rPr>
  </w:style>
  <w:style w:type="paragraph" w:customStyle="1" w:styleId="TableListNumber">
    <w:name w:val="Table List Number"/>
    <w:basedOn w:val="ListNumber"/>
    <w:rsid w:val="000C1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B5B"/>
    <w:pPr>
      <w:numPr>
        <w:numId w:val="9"/>
      </w:numPr>
    </w:pPr>
  </w:style>
  <w:style w:type="paragraph" w:customStyle="1" w:styleId="ListAlpha2">
    <w:name w:val="List Alpha 2"/>
    <w:basedOn w:val="List2"/>
    <w:rsid w:val="000C1B5B"/>
    <w:pPr>
      <w:numPr>
        <w:numId w:val="8"/>
      </w:numPr>
    </w:pPr>
  </w:style>
  <w:style w:type="paragraph" w:styleId="List2">
    <w:name w:val="List 2"/>
    <w:basedOn w:val="BodyText"/>
    <w:rsid w:val="000C1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B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B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B5B"/>
    <w:pPr>
      <w:numPr>
        <w:numId w:val="4"/>
      </w:numPr>
    </w:pPr>
  </w:style>
  <w:style w:type="paragraph" w:styleId="ListContinue2">
    <w:name w:val="List Continue 2"/>
    <w:basedOn w:val="List2"/>
    <w:rsid w:val="000C1B5B"/>
    <w:pPr>
      <w:ind w:firstLine="0"/>
    </w:pPr>
  </w:style>
  <w:style w:type="paragraph" w:styleId="ListContinue3">
    <w:name w:val="List Continue 3"/>
    <w:basedOn w:val="List3"/>
    <w:rsid w:val="000C1B5B"/>
    <w:pPr>
      <w:ind w:left="1021" w:firstLine="0"/>
    </w:pPr>
  </w:style>
  <w:style w:type="paragraph" w:styleId="ListContinue4">
    <w:name w:val="List Continue 4"/>
    <w:basedOn w:val="List4"/>
    <w:rsid w:val="000C1B5B"/>
    <w:pPr>
      <w:ind w:firstLine="0"/>
    </w:pPr>
  </w:style>
  <w:style w:type="paragraph" w:styleId="ListContinue5">
    <w:name w:val="List Continue 5"/>
    <w:basedOn w:val="List5"/>
    <w:rsid w:val="000C1B5B"/>
    <w:pPr>
      <w:ind w:firstLine="0"/>
    </w:pPr>
  </w:style>
  <w:style w:type="paragraph" w:styleId="ListNumber3">
    <w:name w:val="List Number 3"/>
    <w:basedOn w:val="List3"/>
    <w:rsid w:val="000C1B5B"/>
    <w:pPr>
      <w:numPr>
        <w:numId w:val="5"/>
      </w:numPr>
    </w:pPr>
  </w:style>
  <w:style w:type="paragraph" w:styleId="ListNumber4">
    <w:name w:val="List Number 4"/>
    <w:basedOn w:val="List4"/>
    <w:rsid w:val="000C1B5B"/>
    <w:pPr>
      <w:numPr>
        <w:numId w:val="6"/>
      </w:numPr>
    </w:pPr>
  </w:style>
  <w:style w:type="paragraph" w:styleId="ListNumber5">
    <w:name w:val="List Number 5"/>
    <w:basedOn w:val="List5"/>
    <w:rsid w:val="000C1B5B"/>
    <w:pPr>
      <w:numPr>
        <w:numId w:val="7"/>
      </w:numPr>
    </w:pPr>
  </w:style>
  <w:style w:type="paragraph" w:styleId="BlockText">
    <w:name w:val="Block Text"/>
    <w:basedOn w:val="Normal"/>
    <w:rsid w:val="000C1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B5B"/>
    <w:rPr>
      <w:sz w:val="16"/>
      <w:vertAlign w:val="superscript"/>
    </w:rPr>
  </w:style>
  <w:style w:type="character" w:customStyle="1" w:styleId="Symbols">
    <w:name w:val="Symbols"/>
    <w:basedOn w:val="DefaultParagraphFont"/>
    <w:rsid w:val="000C1B5B"/>
    <w:rPr>
      <w:rFonts w:ascii="Symbol" w:hAnsi="Symbol"/>
    </w:rPr>
  </w:style>
  <w:style w:type="character" w:customStyle="1" w:styleId="MenuOptions">
    <w:name w:val="Menu Options"/>
    <w:basedOn w:val="DefaultParagraphFont"/>
    <w:rsid w:val="000C1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B5B"/>
    <w:rPr>
      <w:b/>
    </w:rPr>
  </w:style>
  <w:style w:type="character" w:customStyle="1" w:styleId="Underlined">
    <w:name w:val="Underlined"/>
    <w:basedOn w:val="DefaultParagraphFont"/>
    <w:rsid w:val="000C1B5B"/>
    <w:rPr>
      <w:u w:val="single"/>
    </w:rPr>
  </w:style>
  <w:style w:type="paragraph" w:customStyle="1" w:styleId="TableBodyTextRight">
    <w:name w:val="Table Body Text Right"/>
    <w:basedOn w:val="TableBodyText"/>
    <w:rsid w:val="000C1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B5B"/>
    <w:rPr>
      <w:sz w:val="18"/>
    </w:rPr>
  </w:style>
  <w:style w:type="paragraph" w:customStyle="1" w:styleId="BodySmallRight">
    <w:name w:val="Body Small Right"/>
    <w:basedOn w:val="BodyTextRight"/>
    <w:rsid w:val="000C1B5B"/>
    <w:rPr>
      <w:sz w:val="18"/>
      <w:szCs w:val="18"/>
    </w:rPr>
  </w:style>
  <w:style w:type="paragraph" w:customStyle="1" w:styleId="MarginEdition">
    <w:name w:val="Margin Edition"/>
    <w:basedOn w:val="MarginNote"/>
    <w:rsid w:val="000C1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B5B"/>
    <w:rPr>
      <w:sz w:val="2"/>
      <w:szCs w:val="2"/>
    </w:rPr>
  </w:style>
  <w:style w:type="character" w:customStyle="1" w:styleId="Small">
    <w:name w:val="Small"/>
    <w:basedOn w:val="DefaultParagraphFont"/>
    <w:rsid w:val="000C1B5B"/>
    <w:rPr>
      <w:sz w:val="16"/>
    </w:rPr>
  </w:style>
  <w:style w:type="paragraph" w:customStyle="1" w:styleId="WideTable">
    <w:name w:val="Wide Table"/>
    <w:basedOn w:val="Normal"/>
    <w:rsid w:val="000C1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B5B"/>
  </w:style>
  <w:style w:type="paragraph" w:styleId="Quote">
    <w:name w:val="Quote"/>
    <w:basedOn w:val="Heading1"/>
    <w:link w:val="QuoteChar"/>
    <w:qFormat/>
    <w:rsid w:val="000C1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B5B"/>
    <w:pPr>
      <w:pageBreakBefore/>
    </w:pPr>
  </w:style>
  <w:style w:type="paragraph" w:customStyle="1" w:styleId="Border">
    <w:name w:val="Border"/>
    <w:basedOn w:val="Normal"/>
    <w:qFormat/>
    <w:rsid w:val="000C1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B5B"/>
    <w:rPr>
      <w:u w:val="single"/>
    </w:rPr>
  </w:style>
  <w:style w:type="character" w:customStyle="1" w:styleId="BoldandItalics">
    <w:name w:val="Bold and Italics"/>
    <w:qFormat/>
    <w:rsid w:val="000C1B5B"/>
    <w:rPr>
      <w:b/>
      <w:i/>
      <w:u w:val="none"/>
    </w:rPr>
  </w:style>
  <w:style w:type="paragraph" w:styleId="BalloonText">
    <w:name w:val="Balloon Text"/>
    <w:basedOn w:val="Normal"/>
    <w:link w:val="BalloonTextChar"/>
    <w:rsid w:val="000C1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B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4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2321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AHCLSK373 Carry out post-shearing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