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2A61" w:rsidP="00E12A61">
      <w:pPr>
        <w:pStyle w:val="Title"/>
      </w:pPr>
      <w:r>
        <w:fldChar w:fldCharType="begin"/>
      </w:r>
      <w:r>
        <w:instrText xml:space="preserve"> TITLE   \* MERGEFORMAT </w:instrText>
      </w:r>
      <w:r>
        <w:fldChar w:fldCharType="separate"/>
      </w:r>
      <w:r>
        <w:t>AHCLSK371 Plan, prepare and conduct mulesing procedures</w:t>
      </w:r>
      <w:r>
        <w:fldChar w:fldCharType="end"/>
      </w:r>
    </w:p>
    <w:p w:rsidR="00E12A61" w:rsidP="00E12A61">
      <w:pPr>
        <w:pStyle w:val="Version"/>
        <w:sectPr w:rsidSect="00EE16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1683" w:rsidP="00EE1683">
      <w:pPr>
        <w:pStyle w:val="SuperHeading"/>
      </w:pPr>
      <w:r w:rsidRPr="00EE1683">
        <w:t>AHCLSK371 Plan, prepare and conduct mulesing procedures</w:t>
      </w:r>
    </w:p>
    <w:p w:rsidR="00000000" w:rsidRPr="00EE1683" w:rsidP="00EE1683">
      <w:pPr>
        <w:pStyle w:val="Heading1"/>
      </w:pPr>
      <w:bookmarkStart w:id="1" w:name="O_1287296"/>
      <w:bookmarkEnd w:id="1"/>
      <w:r w:rsidRPr="00EE1683">
        <w:t>Modification History</w:t>
      </w:r>
    </w:p>
    <w:tbl>
      <w:tblPr>
        <w:tblW w:w="9520" w:type="dxa"/>
        <w:tblLayout w:type="fixed"/>
        <w:tblCellMar>
          <w:left w:w="62" w:type="dxa"/>
          <w:right w:w="62" w:type="dxa"/>
        </w:tblCellMar>
        <w:tblLook w:val="0000"/>
      </w:tblPr>
      <w:tblGrid>
        <w:gridCol w:w="2580"/>
        <w:gridCol w:w="6940"/>
      </w:tblGrid>
      <w:tr w:rsidTr="00EE16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683">
            <w:pPr>
              <w:pStyle w:val="BodyTextBold"/>
              <w:rPr>
                <w:lang w:val="en-NZ"/>
              </w:rPr>
            </w:pPr>
            <w:r w:rsidRPr="00EE1683">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683">
            <w:pPr>
              <w:pStyle w:val="BodyTextBold"/>
              <w:rPr>
                <w:lang w:val="en-NZ"/>
              </w:rPr>
            </w:pPr>
            <w:r w:rsidRPr="00EE1683">
              <w:t>Comments</w:t>
            </w:r>
          </w:p>
        </w:tc>
      </w:tr>
      <w:tr w:rsidTr="00EE16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683">
            <w:pPr>
              <w:pStyle w:val="BodyText"/>
              <w:rPr>
                <w:lang w:val="en-NZ"/>
              </w:rPr>
            </w:pPr>
            <w:r w:rsidRPr="00EE1683">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1683" w:rsidP="00EE1683">
            <w:pPr>
              <w:pStyle w:val="BodyText"/>
            </w:pPr>
            <w:r w:rsidRPr="00EE1683">
              <w:t>This version released with AHC Agriculture, Horticulture and Conservation and Land Management Training Package Release 11.0.</w:t>
            </w:r>
          </w:p>
        </w:tc>
      </w:tr>
    </w:tbl>
    <w:p w:rsidR="00000000" w:rsidRPr="00EE1683" w:rsidP="00EE1683">
      <w:pPr>
        <w:pStyle w:val="BodyText"/>
      </w:pPr>
    </w:p>
    <w:p w:rsidR="00000000" w:rsidRPr="00EE1683" w:rsidP="00EE1683">
      <w:pPr>
        <w:pStyle w:val="AllowPageBreak"/>
      </w:pPr>
    </w:p>
    <w:p w:rsidR="00000000" w:rsidRPr="00EE1683" w:rsidP="00EE1683">
      <w:pPr>
        <w:pStyle w:val="Heading1"/>
      </w:pPr>
      <w:bookmarkStart w:id="2" w:name="O_1287297"/>
      <w:bookmarkEnd w:id="2"/>
      <w:r w:rsidRPr="00EE1683">
        <w:t>Application</w:t>
      </w:r>
    </w:p>
    <w:p w:rsidR="00000000" w:rsidRPr="00EE1683" w:rsidP="00E12A61">
      <w:pPr>
        <w:pStyle w:val="BodyText"/>
      </w:pPr>
      <w:r w:rsidRPr="00EE1683">
        <w:t>This unit of competency describ</w:t>
      </w:r>
      <w:r w:rsidRPr="00EE1683">
        <w:t xml:space="preserve">es the skills and knowledge required to conduct the most efficient and humane mulesing procedure in circumstances where all alternative methods of breech flystrike prevention have been evaluated and mulesing is considered the most appropriate of these for </w:t>
      </w:r>
      <w:r w:rsidRPr="00EE1683">
        <w:t>the long-term welfare of the sheep.</w:t>
      </w:r>
    </w:p>
    <w:p w:rsidR="00000000" w:rsidRPr="00EE1683" w:rsidP="00E12A61">
      <w:pPr>
        <w:pStyle w:val="BodyText"/>
      </w:pPr>
      <w:r w:rsidRPr="00EE1683">
        <w:t>The unit applies to individuals who plan, prepare and conduct mulesing procedures under broad direction and take responsibility for their own work.</w:t>
      </w:r>
    </w:p>
    <w:p w:rsidR="00000000" w:rsidRPr="00EE1683" w:rsidP="00E12A61">
      <w:pPr>
        <w:pStyle w:val="BodyText"/>
      </w:pPr>
      <w:r w:rsidRPr="00EE1683">
        <w:t>This unit applies to sheep farmers and contractors in the livestock indu</w:t>
      </w:r>
      <w:r w:rsidRPr="00EE1683">
        <w:t>stry who normally operate under limited supervision.</w:t>
      </w:r>
    </w:p>
    <w:p w:rsidR="00000000" w:rsidRPr="00EE1683" w:rsidP="00E12A61">
      <w:pPr>
        <w:pStyle w:val="BodyText"/>
      </w:pPr>
      <w:r w:rsidRPr="00EE1683">
        <w:t>All work must be carried out to comply with workplace procedures, according to state/territory health and safety regulations, legislation and standards that apply to the workplace, and animal welfare leg</w:t>
      </w:r>
      <w:r w:rsidRPr="00EE1683">
        <w:t>islation, regulations, standards and guidelines, and sustainability and biosecurity practices.</w:t>
      </w:r>
    </w:p>
    <w:p w:rsidR="00000000" w:rsidRPr="00EE1683" w:rsidP="00E12A61">
      <w:pPr>
        <w:pStyle w:val="BodyText"/>
      </w:pPr>
      <w:r w:rsidRPr="00EE1683">
        <w:t>In addition to legal responsibilities, all units of competency dealing with animals in the AHC Agriculture, Horticulture and Conservation and Land Management Tra</w:t>
      </w:r>
      <w:r w:rsidRPr="00EE1683">
        <w:t>ining Package have the requirements for animals to be handled humanely to minimise stress and discomfort.</w:t>
      </w:r>
    </w:p>
    <w:p w:rsidR="00000000" w:rsidRPr="00EE1683" w:rsidP="00E12A61">
      <w:pPr>
        <w:pStyle w:val="BodyText"/>
      </w:pPr>
      <w:r w:rsidRPr="00EE1683">
        <w:t>No licensing, legislative or certification requirements apply to this unit at the time of publication. However, individuals should confirm the regulat</w:t>
      </w:r>
      <w:r w:rsidRPr="00EE1683">
        <w:t>ory requirements that apply in their relevant state or territory before undertaking this unit.</w:t>
      </w:r>
    </w:p>
    <w:p w:rsidR="00000000" w:rsidRPr="00EE1683" w:rsidP="00EE1683">
      <w:pPr>
        <w:pStyle w:val="Heading1"/>
      </w:pPr>
      <w:bookmarkStart w:id="3" w:name="O_1287298"/>
      <w:bookmarkEnd w:id="3"/>
      <w:r w:rsidRPr="00EE1683">
        <w:t>Pre-requisite Unit</w:t>
      </w:r>
    </w:p>
    <w:p w:rsidR="00000000" w:rsidRPr="00EE1683" w:rsidP="00E12A61">
      <w:pPr>
        <w:pStyle w:val="BodyText"/>
      </w:pPr>
      <w:r w:rsidRPr="00EE1683">
        <w:t>Nil</w:t>
      </w:r>
    </w:p>
    <w:p w:rsidR="00000000" w:rsidRPr="00EE1683" w:rsidP="00EE1683">
      <w:pPr>
        <w:pStyle w:val="Heading1"/>
      </w:pPr>
      <w:bookmarkStart w:id="4" w:name="O_1287300"/>
      <w:bookmarkEnd w:id="4"/>
      <w:r w:rsidRPr="00EE1683">
        <w:t>Unit Sector</w:t>
      </w:r>
    </w:p>
    <w:p w:rsidR="00000000" w:rsidRPr="00EE1683" w:rsidP="00E12A61">
      <w:pPr>
        <w:pStyle w:val="BodyText"/>
      </w:pPr>
      <w:r w:rsidRPr="00EE1683">
        <w:t>Livestock (LSK)</w:t>
      </w:r>
    </w:p>
    <w:p w:rsidR="00000000" w:rsidRPr="00EE1683" w:rsidP="00EE1683">
      <w:pPr>
        <w:pStyle w:val="Heading1"/>
      </w:pPr>
      <w:bookmarkStart w:id="5" w:name="O_1287301"/>
      <w:bookmarkEnd w:id="5"/>
      <w:r w:rsidRPr="00EE1683">
        <w:t>Elements and Performance Criteria</w:t>
      </w:r>
    </w:p>
    <w:tbl>
      <w:tblPr>
        <w:tblW w:w="9520" w:type="dxa"/>
        <w:tblLayout w:type="fixed"/>
        <w:tblCellMar>
          <w:left w:w="62" w:type="dxa"/>
          <w:right w:w="62" w:type="dxa"/>
        </w:tblCellMar>
        <w:tblLook w:val="0000"/>
      </w:tblPr>
      <w:tblGrid>
        <w:gridCol w:w="2580"/>
        <w:gridCol w:w="6940"/>
      </w:tblGrid>
      <w:tr w:rsidTr="00EE168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683">
            <w:pPr>
              <w:pStyle w:val="BodyTextBold"/>
              <w:rPr>
                <w:lang w:val="en-NZ"/>
              </w:rPr>
            </w:pPr>
            <w:r w:rsidRPr="00EE1683">
              <w:t>Elements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683">
            <w:pPr>
              <w:pStyle w:val="BodyTextBold"/>
              <w:rPr>
                <w:lang w:val="en-NZ"/>
              </w:rPr>
            </w:pPr>
            <w:r w:rsidRPr="00EE1683">
              <w:t>Performance Criteria</w:t>
            </w:r>
          </w:p>
        </w:tc>
      </w:tr>
      <w:tr w:rsidTr="00EE168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683">
            <w:pPr>
              <w:pStyle w:val="BodyText"/>
              <w:rPr>
                <w:lang w:val="en-NZ"/>
              </w:rPr>
            </w:pPr>
            <w:r w:rsidRPr="00EE1683">
              <w:t>Elements describe the essential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683">
            <w:pPr>
              <w:pStyle w:val="BodyText"/>
              <w:rPr>
                <w:lang w:val="en-NZ"/>
              </w:rPr>
            </w:pPr>
            <w:r w:rsidRPr="00EE1683">
              <w:t>Performance criteria describe the performance needed to demonstrate achievement of the element.</w:t>
            </w:r>
          </w:p>
        </w:tc>
      </w:tr>
      <w:tr w:rsidTr="00EE16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683">
            <w:pPr>
              <w:pStyle w:val="BodyText"/>
              <w:rPr>
                <w:lang w:val="en-NZ"/>
              </w:rPr>
            </w:pPr>
            <w:r w:rsidRPr="00EE1683">
              <w:t>1. Conduct pre-mulesing evaluations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1683" w:rsidP="00EE1683">
            <w:pPr>
              <w:pStyle w:val="BodyText"/>
            </w:pPr>
            <w:r w:rsidRPr="00EE1683">
              <w:t>1.1 Identify and comply with relevant legislation, regulati</w:t>
            </w:r>
            <w:r w:rsidRPr="00EE1683">
              <w:t>ons and animal welfare practices</w:t>
            </w:r>
          </w:p>
          <w:p w:rsidR="00000000" w:rsidRPr="00EE1683" w:rsidP="00EE1683">
            <w:pPr>
              <w:pStyle w:val="BodyText"/>
            </w:pPr>
            <w:r w:rsidRPr="00EE1683">
              <w:t>1.2 Identify industry standards and guidelines</w:t>
            </w:r>
          </w:p>
          <w:p w:rsidR="00000000" w:rsidRPr="00EE1683" w:rsidP="00EE1683">
            <w:pPr>
              <w:pStyle w:val="BodyText"/>
            </w:pPr>
            <w:r w:rsidRPr="00EE1683">
              <w:t>1.3 Seek expert advice and discuss alternative strategies to manage flystrike susceptibility prior to undertaking mulesing procedures</w:t>
            </w:r>
          </w:p>
          <w:p w:rsidR="00000000" w:rsidRPr="00EE1683" w:rsidP="00EE1683">
            <w:pPr>
              <w:pStyle w:val="BodyText"/>
            </w:pPr>
            <w:r w:rsidRPr="00EE1683">
              <w:t>1.4 Confirm workplace requirements for use</w:t>
            </w:r>
            <w:r w:rsidRPr="00EE1683">
              <w:t xml:space="preserve"> of mulesing</w:t>
            </w:r>
          </w:p>
          <w:p w:rsidR="00000000" w:rsidRPr="00EE1683" w:rsidP="00EE1683">
            <w:pPr>
              <w:pStyle w:val="BodyText"/>
            </w:pPr>
            <w:r w:rsidRPr="00EE1683">
              <w:t>1.5 Conduct pre-operative evaluation of sheep</w:t>
            </w:r>
          </w:p>
          <w:p w:rsidR="00000000" w:rsidRPr="00EE1683" w:rsidP="00EE1683">
            <w:pPr>
              <w:pStyle w:val="BodyText"/>
            </w:pPr>
            <w:r w:rsidRPr="00EE1683">
              <w:t>1.6 Identify hazards and risks and implement safe working practices to manage risks</w:t>
            </w:r>
          </w:p>
          <w:p w:rsidR="00000000" w:rsidP="00EE1683">
            <w:pPr>
              <w:pStyle w:val="BodyText"/>
              <w:rPr>
                <w:lang w:val="en-NZ"/>
              </w:rPr>
            </w:pPr>
            <w:r w:rsidRPr="00EE1683">
              <w:t>1.7 Select, fit, use and maintain personal protective equipment (PPE) applicable to the task</w:t>
            </w:r>
          </w:p>
        </w:tc>
      </w:tr>
      <w:tr w:rsidTr="00EE16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683">
            <w:pPr>
              <w:pStyle w:val="BodyText"/>
              <w:rPr>
                <w:lang w:val="en-NZ"/>
              </w:rPr>
            </w:pPr>
            <w:r w:rsidRPr="00EE1683">
              <w:t>2. Prepare for mulesing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1683" w:rsidP="00EE1683">
            <w:pPr>
              <w:pStyle w:val="BodyText"/>
            </w:pPr>
            <w:r w:rsidRPr="00EE1683">
              <w:t>2.1 Identify and order supplies and equipment</w:t>
            </w:r>
          </w:p>
          <w:p w:rsidR="00000000" w:rsidRPr="00EE1683" w:rsidP="00EE1683">
            <w:pPr>
              <w:pStyle w:val="BodyText"/>
            </w:pPr>
            <w:r w:rsidRPr="00EE1683">
              <w:t>2.2 Monitor weather conditions to determine optimal conditions for operation and recovery of sheep from the procedure</w:t>
            </w:r>
          </w:p>
          <w:p w:rsidR="00000000" w:rsidRPr="00EE1683" w:rsidP="00EE1683">
            <w:pPr>
              <w:pStyle w:val="BodyText"/>
            </w:pPr>
            <w:r w:rsidRPr="00EE1683">
              <w:t>2.3 Select suitable time of day for operation to minimise</w:t>
            </w:r>
            <w:r w:rsidRPr="00EE1683">
              <w:t xml:space="preserve"> the separation time of lambs and ewes</w:t>
            </w:r>
          </w:p>
          <w:p w:rsidR="00000000" w:rsidRPr="00EE1683" w:rsidP="00EE1683">
            <w:pPr>
              <w:pStyle w:val="BodyText"/>
            </w:pPr>
            <w:r w:rsidRPr="00EE1683">
              <w:t>2.4 Engage skilled workers to perform mulesing</w:t>
            </w:r>
          </w:p>
          <w:p w:rsidR="00000000" w:rsidRPr="00EE1683" w:rsidP="00EE1683">
            <w:pPr>
              <w:pStyle w:val="BodyText"/>
            </w:pPr>
            <w:r w:rsidRPr="00EE1683">
              <w:t>2.5 Select appropriate yards, paddocks and pastures for each mob and each day to allow adequate time for mothering-up of lambs after separation from the ewes</w:t>
            </w:r>
          </w:p>
          <w:p w:rsidR="00000000" w:rsidRPr="00EE1683" w:rsidP="00EE1683">
            <w:pPr>
              <w:pStyle w:val="BodyText"/>
            </w:pPr>
            <w:r w:rsidRPr="00EE1683">
              <w:t xml:space="preserve">2.6 Muster, </w:t>
            </w:r>
            <w:r w:rsidRPr="00EE1683">
              <w:t>move and handle sheep using good stock handling techniques and according to workplace animal welfare practices</w:t>
            </w:r>
          </w:p>
          <w:p w:rsidR="00000000" w:rsidP="00EE1683">
            <w:pPr>
              <w:pStyle w:val="BodyText"/>
              <w:rPr>
                <w:lang w:val="en-NZ"/>
              </w:rPr>
            </w:pPr>
            <w:r w:rsidRPr="00EE1683">
              <w:t>2.7 Allow lambs to settle and cool after yarding</w:t>
            </w:r>
          </w:p>
        </w:tc>
      </w:tr>
      <w:tr w:rsidTr="00EE16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683">
            <w:pPr>
              <w:pStyle w:val="BodyText"/>
              <w:rPr>
                <w:lang w:val="en-NZ"/>
              </w:rPr>
            </w:pPr>
            <w:r w:rsidRPr="00EE1683">
              <w:t>3. Select, maintain and use appropriate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1683" w:rsidP="00EE1683">
            <w:pPr>
              <w:pStyle w:val="BodyText"/>
            </w:pPr>
            <w:r w:rsidRPr="00EE1683">
              <w:t>3.1 Maintain equipment in clean, hygienic and</w:t>
            </w:r>
            <w:r w:rsidRPr="00EE1683">
              <w:t xml:space="preserve"> good working order to reduce the risk of infection and cross-infection in sheep</w:t>
            </w:r>
          </w:p>
          <w:p w:rsidR="00000000" w:rsidRPr="00EE1683" w:rsidP="00EE1683">
            <w:pPr>
              <w:pStyle w:val="BodyText"/>
            </w:pPr>
            <w:r w:rsidRPr="00EE1683">
              <w:t>3.2 Maintain and operate mulesing cradles in good working condition to ensure minimal risk to the operator or lamb, especially when loading and unloading</w:t>
            </w:r>
          </w:p>
          <w:p w:rsidR="00000000" w:rsidRPr="00EE1683" w:rsidP="00EE1683">
            <w:pPr>
              <w:pStyle w:val="BodyText"/>
            </w:pPr>
            <w:r w:rsidRPr="00EE1683">
              <w:t>3.3 Set, grind and sh</w:t>
            </w:r>
            <w:r w:rsidRPr="00EE1683">
              <w:t>arpen mulesing shears according to workplace procedures</w:t>
            </w:r>
          </w:p>
          <w:p w:rsidR="00000000" w:rsidRPr="00EE1683" w:rsidP="00EE1683">
            <w:pPr>
              <w:pStyle w:val="BodyText"/>
            </w:pPr>
            <w:r w:rsidRPr="00EE1683">
              <w:t>3.4 Disinfect mulesing shears after sharpening, before use and between each animal</w:t>
            </w:r>
          </w:p>
          <w:p w:rsidR="00000000" w:rsidRPr="00EE1683" w:rsidP="00EE1683">
            <w:pPr>
              <w:pStyle w:val="BodyText"/>
            </w:pPr>
            <w:r w:rsidRPr="00EE1683">
              <w:t>3.5 Prepare wash-down, soaking and disinfecting containers for use</w:t>
            </w:r>
          </w:p>
          <w:p w:rsidR="00000000" w:rsidRPr="00EE1683" w:rsidP="00EE1683">
            <w:pPr>
              <w:pStyle w:val="BodyText"/>
            </w:pPr>
            <w:r w:rsidRPr="00EE1683">
              <w:t>3.6 Prepare, test and check chemical application e</w:t>
            </w:r>
            <w:r w:rsidRPr="00EE1683">
              <w:t>quipment</w:t>
            </w:r>
          </w:p>
          <w:p w:rsidR="00000000" w:rsidP="00EE1683">
            <w:pPr>
              <w:pStyle w:val="BodyText"/>
              <w:rPr>
                <w:lang w:val="en-NZ"/>
              </w:rPr>
            </w:pPr>
            <w:r w:rsidRPr="00EE1683">
              <w:t>3.7 Clean, disinfect and store equipment at the end of operation according to workplace procedures</w:t>
            </w:r>
          </w:p>
        </w:tc>
      </w:tr>
      <w:tr w:rsidTr="00EE16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683">
            <w:pPr>
              <w:pStyle w:val="BodyText"/>
              <w:rPr>
                <w:lang w:val="en-NZ"/>
              </w:rPr>
            </w:pPr>
            <w:r w:rsidRPr="00EE1683">
              <w:t>4. Conduct mulesing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1683" w:rsidP="00EE1683">
            <w:pPr>
              <w:pStyle w:val="BodyText"/>
            </w:pPr>
            <w:r w:rsidRPr="00EE1683">
              <w:t>4.1 Conduct all procedures according to workplace health and safety, animal welfare and biosecurity requirements</w:t>
            </w:r>
          </w:p>
          <w:p w:rsidR="00000000" w:rsidRPr="00EE1683" w:rsidP="00EE1683">
            <w:pPr>
              <w:pStyle w:val="BodyText"/>
            </w:pPr>
            <w:r w:rsidRPr="00EE1683">
              <w:t>4.2</w:t>
            </w:r>
            <w:r w:rsidRPr="00EE1683">
              <w:t xml:space="preserve"> Maintain facility, operator hands, handling and equipment hygiene throughout the operation</w:t>
            </w:r>
          </w:p>
          <w:p w:rsidR="00000000" w:rsidRPr="00EE1683" w:rsidP="00EE1683">
            <w:pPr>
              <w:pStyle w:val="BodyText"/>
            </w:pPr>
            <w:r w:rsidRPr="00EE1683">
              <w:t>4.3 Handle lambs using good stock handling techniques and use restraints such as cradles</w:t>
            </w:r>
          </w:p>
          <w:p w:rsidR="00000000" w:rsidRPr="00EE1683" w:rsidP="00EE1683">
            <w:pPr>
              <w:pStyle w:val="BodyText"/>
            </w:pPr>
            <w:r w:rsidRPr="00EE1683">
              <w:t>4.4 Perform mulesing procedure according to model code of practice and indu</w:t>
            </w:r>
            <w:r w:rsidRPr="00EE1683">
              <w:t>stry standards</w:t>
            </w:r>
          </w:p>
          <w:p w:rsidR="00000000" w:rsidRPr="00EE1683" w:rsidP="00EE1683">
            <w:pPr>
              <w:pStyle w:val="BodyText"/>
            </w:pPr>
            <w:r w:rsidRPr="00EE1683">
              <w:t>4.5 Apply pain relief to the wound immediately after the procedure according to industry standards and legislative requirements, and Safety Data Sheet (SDS) instructions</w:t>
            </w:r>
          </w:p>
          <w:p w:rsidR="00000000" w:rsidRPr="00EE1683" w:rsidP="00EE1683">
            <w:pPr>
              <w:pStyle w:val="BodyText"/>
            </w:pPr>
            <w:r w:rsidRPr="00EE1683">
              <w:t>4.6 Apply insecticide dressing to the surrounding intact wool-bea</w:t>
            </w:r>
            <w:r w:rsidRPr="00EE1683">
              <w:t>ring skin immediately after the procedure according to industry standards and SDS instructions</w:t>
            </w:r>
          </w:p>
          <w:p w:rsidR="00000000" w:rsidRPr="00EE1683" w:rsidP="00EE1683">
            <w:pPr>
              <w:pStyle w:val="BodyText"/>
            </w:pPr>
            <w:r w:rsidRPr="00EE1683">
              <w:t>4.7 Monitor and evaluate wound symmetry, size and position, and breaks in selvage</w:t>
            </w:r>
          </w:p>
          <w:p w:rsidR="00000000" w:rsidP="00EE1683">
            <w:pPr>
              <w:pStyle w:val="BodyText"/>
              <w:rPr>
                <w:lang w:val="en-NZ"/>
              </w:rPr>
            </w:pPr>
            <w:r w:rsidRPr="00EE1683">
              <w:t>4.8 Remove lambs from cradles so they land gently on all four feet</w:t>
            </w:r>
          </w:p>
        </w:tc>
      </w:tr>
      <w:tr w:rsidTr="00EE16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683">
            <w:pPr>
              <w:pStyle w:val="BodyText"/>
              <w:rPr>
                <w:lang w:val="en-NZ"/>
              </w:rPr>
            </w:pPr>
            <w:r w:rsidRPr="00EE1683">
              <w:t xml:space="preserve">5. Conduct </w:t>
            </w:r>
            <w:r w:rsidRPr="00EE1683">
              <w:t>post-mulesing management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1683" w:rsidP="00EE1683">
            <w:pPr>
              <w:pStyle w:val="BodyText"/>
            </w:pPr>
            <w:r w:rsidRPr="00EE1683">
              <w:t>5.1 Allow lambs, following release, to mother-up to ewes</w:t>
            </w:r>
          </w:p>
          <w:p w:rsidR="00000000" w:rsidRPr="00EE1683" w:rsidP="00EE1683">
            <w:pPr>
              <w:pStyle w:val="BodyText"/>
            </w:pPr>
            <w:r w:rsidRPr="00EE1683">
              <w:t>5.2 Provide immediate treatment for lambs that are abandoned or unable to stand or walk</w:t>
            </w:r>
          </w:p>
          <w:p w:rsidR="00000000" w:rsidRPr="00EE1683" w:rsidP="00EE1683">
            <w:pPr>
              <w:pStyle w:val="BodyText"/>
            </w:pPr>
            <w:r w:rsidRPr="00EE1683">
              <w:t>5.3 Monitor lambs for abnormal signs such as infection and septicaemia</w:t>
            </w:r>
          </w:p>
          <w:p w:rsidR="00000000" w:rsidRPr="00EE1683" w:rsidP="00EE1683">
            <w:pPr>
              <w:pStyle w:val="BodyText"/>
            </w:pPr>
            <w:r w:rsidRPr="00EE1683">
              <w:t xml:space="preserve">5.4 </w:t>
            </w:r>
            <w:r w:rsidRPr="00EE1683">
              <w:t>Complete mulesing documentation and records according to workplace procedures</w:t>
            </w:r>
          </w:p>
          <w:p w:rsidR="00000000" w:rsidRPr="00EE1683" w:rsidP="00EE1683">
            <w:pPr>
              <w:pStyle w:val="BodyText"/>
            </w:pPr>
            <w:r w:rsidRPr="00EE1683">
              <w:t>5.5 Identify and report unserviceable equipment and PPE according to workplace procedures</w:t>
            </w:r>
          </w:p>
        </w:tc>
      </w:tr>
    </w:tbl>
    <w:p w:rsidR="00000000" w:rsidRPr="00EE1683" w:rsidP="00EE1683">
      <w:pPr>
        <w:pStyle w:val="BodyText"/>
      </w:pPr>
    </w:p>
    <w:p w:rsidR="00000000" w:rsidRPr="00EE1683" w:rsidP="00EE1683">
      <w:pPr>
        <w:pStyle w:val="AllowPageBreak"/>
      </w:pPr>
    </w:p>
    <w:p w:rsidR="00000000" w:rsidRPr="00EE1683" w:rsidP="00EE1683">
      <w:pPr>
        <w:pStyle w:val="Heading1"/>
      </w:pPr>
      <w:bookmarkStart w:id="6" w:name="O_1287302"/>
      <w:bookmarkEnd w:id="6"/>
      <w:r w:rsidRPr="00EE1683">
        <w:t>Foundation Skills</w:t>
      </w:r>
    </w:p>
    <w:p w:rsidR="00000000" w:rsidRPr="00E12A61" w:rsidP="00E12A61">
      <w:pPr>
        <w:pStyle w:val="BodyText"/>
        <w:rPr>
          <w:i/>
        </w:rPr>
      </w:pPr>
      <w:r w:rsidRPr="00E12A61">
        <w:rPr>
          <w:rStyle w:val="Emphasis"/>
        </w:rPr>
        <w:t xml:space="preserve">This section describes those language, literacy, </w:t>
      </w:r>
      <w:r w:rsidRPr="00E12A61">
        <w:rPr>
          <w:rStyle w:val="Emphasis"/>
        </w:rPr>
        <w:t>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E16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683">
            <w:pPr>
              <w:pStyle w:val="BodyTextBold"/>
              <w:rPr>
                <w:lang w:val="en-NZ"/>
              </w:rPr>
            </w:pPr>
            <w:r w:rsidRPr="00EE168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683">
            <w:pPr>
              <w:pStyle w:val="BodyTextBold"/>
              <w:rPr>
                <w:lang w:val="en-NZ"/>
              </w:rPr>
            </w:pPr>
            <w:r w:rsidRPr="00EE1683">
              <w:t>Description</w:t>
            </w:r>
          </w:p>
        </w:tc>
      </w:tr>
      <w:tr w:rsidTr="00EE16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683">
            <w:pPr>
              <w:pStyle w:val="BodyText"/>
              <w:rPr>
                <w:lang w:val="en-NZ"/>
              </w:rPr>
            </w:pPr>
            <w:r w:rsidRPr="00EE168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683">
            <w:pPr>
              <w:pStyle w:val="ListBullet"/>
              <w:rPr>
                <w:lang w:val="en-NZ"/>
              </w:rPr>
            </w:pPr>
            <w:r w:rsidRPr="00EE1683">
              <w:t>Identify and interpret workplace documentation to identify relevant and key information for mulesing sheep</w:t>
            </w:r>
          </w:p>
        </w:tc>
      </w:tr>
      <w:tr w:rsidTr="00EE16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683">
            <w:pPr>
              <w:pStyle w:val="BodyText"/>
              <w:rPr>
                <w:lang w:val="en-NZ"/>
              </w:rPr>
            </w:pPr>
            <w:r w:rsidRPr="00EE1683">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683">
            <w:pPr>
              <w:pStyle w:val="ListBullet"/>
              <w:rPr>
                <w:lang w:val="en-NZ"/>
              </w:rPr>
            </w:pPr>
            <w:r w:rsidRPr="00EE1683">
              <w:t>Use clear language, accurate industry terminology and logical structure to complete mulesing documentation and records</w:t>
            </w:r>
          </w:p>
        </w:tc>
      </w:tr>
      <w:tr w:rsidTr="00EE16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683">
            <w:pPr>
              <w:pStyle w:val="BodyText"/>
              <w:rPr>
                <w:lang w:val="en-NZ"/>
              </w:rPr>
            </w:pPr>
            <w:r w:rsidRPr="00EE1683">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1683" w:rsidP="00EE1683">
            <w:pPr>
              <w:pStyle w:val="ListBullet"/>
            </w:pPr>
            <w:r w:rsidRPr="00EE1683">
              <w:t>Use clear language to report malfunctions, faults, wear or damage to tools and equipment</w:t>
            </w:r>
          </w:p>
          <w:p w:rsidR="00000000" w:rsidRPr="00EE1683" w:rsidP="00EE1683">
            <w:pPr>
              <w:pStyle w:val="ListBullet"/>
            </w:pPr>
            <w:r w:rsidRPr="00EE1683">
              <w:t>Respond to questions and clarify information</w:t>
            </w:r>
          </w:p>
        </w:tc>
      </w:tr>
    </w:tbl>
    <w:p w:rsidR="00000000" w:rsidRPr="00EE1683" w:rsidP="00EE1683">
      <w:pPr>
        <w:pStyle w:val="BodyText"/>
      </w:pPr>
    </w:p>
    <w:p w:rsidR="00000000" w:rsidRPr="00EE1683" w:rsidP="00EE1683">
      <w:pPr>
        <w:pStyle w:val="AllowPageBreak"/>
      </w:pPr>
    </w:p>
    <w:p w:rsidR="00000000" w:rsidRPr="00EE1683" w:rsidP="00EE1683">
      <w:pPr>
        <w:pStyle w:val="Heading1"/>
      </w:pPr>
      <w:bookmarkStart w:id="7" w:name="O_1287304"/>
      <w:bookmarkEnd w:id="7"/>
      <w:r w:rsidRPr="00EE1683">
        <w:t>Unit Mapping Information</w:t>
      </w:r>
    </w:p>
    <w:tbl>
      <w:tblPr>
        <w:tblW w:w="9520" w:type="dxa"/>
        <w:tblLayout w:type="fixed"/>
        <w:tblCellMar>
          <w:left w:w="62" w:type="dxa"/>
          <w:right w:w="62" w:type="dxa"/>
        </w:tblCellMar>
        <w:tblLook w:val="0000"/>
      </w:tblPr>
      <w:tblGrid>
        <w:gridCol w:w="2268"/>
        <w:gridCol w:w="2268"/>
        <w:gridCol w:w="2716"/>
        <w:gridCol w:w="2268"/>
      </w:tblGrid>
      <w:tr w:rsidTr="00EE168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683">
            <w:pPr>
              <w:pStyle w:val="BodyTextBold"/>
              <w:rPr>
                <w:lang w:val="en-NZ"/>
              </w:rPr>
            </w:pPr>
            <w:r w:rsidRPr="00EE1683">
              <w:t>Code and title current release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683">
            <w:pPr>
              <w:pStyle w:val="BodyTextBold"/>
              <w:rPr>
                <w:lang w:val="en-NZ"/>
              </w:rPr>
            </w:pPr>
            <w:r w:rsidRPr="00EE1683">
              <w:t>Code and title previous release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683">
            <w:pPr>
              <w:pStyle w:val="BodyTextBold"/>
              <w:rPr>
                <w:lang w:val="en-NZ"/>
              </w:rPr>
            </w:pPr>
            <w:r w:rsidRPr="00EE1683">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683">
            <w:pPr>
              <w:pStyle w:val="BodyTextBold"/>
              <w:rPr>
                <w:lang w:val="en-NZ"/>
              </w:rPr>
            </w:pPr>
            <w:r w:rsidRPr="00EE1683">
              <w:t>Equivalence status</w:t>
            </w:r>
          </w:p>
        </w:tc>
      </w:tr>
      <w:tr w:rsidTr="00EE168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683">
            <w:pPr>
              <w:pStyle w:val="BodyText"/>
              <w:rPr>
                <w:lang w:val="en-NZ"/>
              </w:rPr>
            </w:pPr>
            <w:r w:rsidRPr="00EE1683">
              <w:t>AHCLSK371 Plan, prepare and conduct mulesing procedures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683">
            <w:pPr>
              <w:pStyle w:val="BodyText"/>
              <w:rPr>
                <w:lang w:val="en-NZ"/>
              </w:rPr>
            </w:pPr>
            <w:r w:rsidRPr="00EE1683">
              <w:t>AHCLSK334 Plan, prepare and conduct mulesing procedures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1683" w:rsidP="00EE1683">
            <w:pPr>
              <w:pStyle w:val="BodyText"/>
            </w:pPr>
            <w:r w:rsidRPr="00EE1683">
              <w:t>Minor changes to application</w:t>
            </w:r>
          </w:p>
          <w:p w:rsidR="00000000" w:rsidRPr="00EE1683" w:rsidP="00EE1683">
            <w:pPr>
              <w:pStyle w:val="BodyText"/>
            </w:pPr>
            <w:r w:rsidRPr="00EE1683">
              <w:t>Minor changes to elements and performance criteria</w:t>
            </w:r>
          </w:p>
          <w:p w:rsidR="00000000" w:rsidRPr="00EE1683" w:rsidP="00EE1683">
            <w:pPr>
              <w:pStyle w:val="BodyText"/>
            </w:pPr>
            <w:r w:rsidRPr="00EE1683">
              <w:t>Foundation skills added</w:t>
            </w:r>
          </w:p>
          <w:p w:rsidR="00000000" w:rsidP="00EE1683">
            <w:pPr>
              <w:pStyle w:val="BodyText"/>
              <w:rPr>
                <w:lang w:val="en-NZ"/>
              </w:rPr>
            </w:pPr>
            <w:r w:rsidRPr="00EE1683">
              <w:t>Assessment requireme</w:t>
            </w:r>
            <w:r w:rsidRPr="00EE1683">
              <w:t>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1683" w:rsidP="00EE1683">
            <w:pPr>
              <w:pStyle w:val="BodyText"/>
            </w:pPr>
            <w:r w:rsidRPr="00EE1683">
              <w:t>Equivalent</w:t>
            </w:r>
          </w:p>
        </w:tc>
      </w:tr>
    </w:tbl>
    <w:p w:rsidR="00000000" w:rsidRPr="00EE1683" w:rsidP="00EE1683">
      <w:pPr>
        <w:pStyle w:val="BodyText"/>
      </w:pPr>
    </w:p>
    <w:p w:rsidR="00000000" w:rsidRPr="00EE1683" w:rsidP="00EE1683">
      <w:pPr>
        <w:pStyle w:val="AllowPageBreak"/>
      </w:pPr>
    </w:p>
    <w:p w:rsidR="00000000" w:rsidRPr="00EE1683" w:rsidP="00EE1683">
      <w:pPr>
        <w:pStyle w:val="Heading1"/>
      </w:pPr>
      <w:bookmarkStart w:id="8" w:name="O_1287311"/>
      <w:bookmarkEnd w:id="8"/>
      <w:r w:rsidRPr="00EE1683">
        <w:t>Links</w:t>
      </w:r>
    </w:p>
    <w:p w:rsidR="00000000" w:rsidRPr="00EE1683" w:rsidP="00E12A61">
      <w:pPr>
        <w:pStyle w:val="BodyText"/>
      </w:pPr>
      <w:r w:rsidRPr="00EE1683">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947834">
        <w:rPr>
          <w:rStyle w:val="Hyperlink"/>
        </w:rPr>
        <w:t>https://vetnet.gov.au/Pages/TrainingDocs.aspx?q=c6399549-9c62-4a5e-bf1a-524b2322cf72</w:t>
      </w:r>
      <w:r>
        <w:fldChar w:fldCharType="end"/>
      </w:r>
    </w:p>
    <w:p w:rsidR="00000000" w:rsidRPr="00EE1683" w:rsidP="00E12A61">
      <w:pPr>
        <w:pStyle w:val="BodyText"/>
        <w:sectPr w:rsidSect="00EE1683">
          <w:headerReference w:type="default" r:id="rId10"/>
          <w:footerReference w:type="default" r:id="rId11"/>
          <w:pgSz w:w="11908" w:h="16833"/>
          <w:pgMar w:top="1702" w:right="1418" w:bottom="1702" w:left="1418" w:header="992" w:footer="992" w:gutter="0"/>
          <w:cols w:space="720"/>
          <w:noEndnote/>
          <w:docGrid w:linePitch="299"/>
        </w:sectPr>
      </w:pPr>
    </w:p>
    <w:p w:rsidR="00000000" w:rsidRPr="00EE1683" w:rsidP="00EE1683">
      <w:pPr>
        <w:pStyle w:val="SuperHeading"/>
      </w:pPr>
      <w:r w:rsidRPr="00EE1683">
        <w:t>Assessment Requirements for AHCLSK371 Plan, prepare and conduct mulesing procedures</w:t>
      </w:r>
    </w:p>
    <w:p w:rsidR="00000000" w:rsidRPr="00EE1683" w:rsidP="00EE1683">
      <w:pPr>
        <w:pStyle w:val="Heading1"/>
      </w:pPr>
      <w:bookmarkStart w:id="9" w:name="O_1287306"/>
      <w:bookmarkEnd w:id="9"/>
      <w:r w:rsidRPr="00EE1683">
        <w:t>Modification History</w:t>
      </w:r>
    </w:p>
    <w:tbl>
      <w:tblPr>
        <w:tblW w:w="9520" w:type="dxa"/>
        <w:tblLayout w:type="fixed"/>
        <w:tblCellMar>
          <w:left w:w="62" w:type="dxa"/>
          <w:right w:w="62" w:type="dxa"/>
        </w:tblCellMar>
        <w:tblLook w:val="0000"/>
      </w:tblPr>
      <w:tblGrid>
        <w:gridCol w:w="2580"/>
        <w:gridCol w:w="6940"/>
      </w:tblGrid>
      <w:tr w:rsidTr="00EE16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683">
            <w:pPr>
              <w:pStyle w:val="BodyTextBold"/>
              <w:rPr>
                <w:lang w:val="en-NZ"/>
              </w:rPr>
            </w:pPr>
            <w:r w:rsidRPr="00EE1683">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683">
            <w:pPr>
              <w:pStyle w:val="BodyTextBold"/>
              <w:rPr>
                <w:lang w:val="en-NZ"/>
              </w:rPr>
            </w:pPr>
            <w:r w:rsidRPr="00EE1683">
              <w:t>Comments</w:t>
            </w:r>
          </w:p>
        </w:tc>
      </w:tr>
      <w:tr w:rsidTr="00EE168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683">
            <w:pPr>
              <w:pStyle w:val="BodyText"/>
              <w:rPr>
                <w:lang w:val="en-NZ"/>
              </w:rPr>
            </w:pPr>
            <w:r w:rsidRPr="00EE1683">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1683" w:rsidP="00EE1683">
            <w:pPr>
              <w:pStyle w:val="BodyText"/>
            </w:pPr>
            <w:r w:rsidRPr="00EE1683">
              <w:t>This version released with AHC Agriculture, Horticulture and Conservation and Land Management T</w:t>
            </w:r>
            <w:r w:rsidRPr="00EE1683">
              <w:t>raining Package Release 11.0.</w:t>
            </w:r>
          </w:p>
        </w:tc>
      </w:tr>
    </w:tbl>
    <w:p w:rsidR="00000000" w:rsidRPr="00EE1683" w:rsidP="00EE1683">
      <w:pPr>
        <w:pStyle w:val="BodyText"/>
      </w:pPr>
    </w:p>
    <w:p w:rsidR="00000000" w:rsidRPr="00EE1683" w:rsidP="00EE1683">
      <w:pPr>
        <w:pStyle w:val="AllowPageBreak"/>
      </w:pPr>
    </w:p>
    <w:p w:rsidR="00000000" w:rsidRPr="00EE1683" w:rsidP="00EE1683">
      <w:pPr>
        <w:pStyle w:val="Heading1"/>
      </w:pPr>
      <w:bookmarkStart w:id="10" w:name="O_1287307"/>
      <w:bookmarkEnd w:id="10"/>
      <w:r w:rsidRPr="00EE1683">
        <w:t>Performance Evidence</w:t>
      </w:r>
    </w:p>
    <w:p w:rsidR="00000000" w:rsidRPr="00EE1683" w:rsidP="00E12A61">
      <w:pPr>
        <w:pStyle w:val="BodyText"/>
      </w:pPr>
      <w:r w:rsidRPr="00EE1683">
        <w:t>An individual demonstrating competency must satisfy all of the elements and performance criteria in this unit.</w:t>
      </w:r>
    </w:p>
    <w:p w:rsidR="00000000" w:rsidRPr="00EE1683" w:rsidP="00E12A61">
      <w:pPr>
        <w:pStyle w:val="BodyText"/>
      </w:pPr>
      <w:r w:rsidRPr="00EE1683">
        <w:t>There must be evidence that the individual has planned, prepared and cond</w:t>
      </w:r>
      <w:r w:rsidRPr="00EE1683">
        <w:t>ucted mulesing procedures on at least one occasion, and has:</w:t>
      </w:r>
    </w:p>
    <w:p w:rsidR="00000000" w:rsidRPr="00EE1683" w:rsidP="00EE1683">
      <w:pPr>
        <w:pStyle w:val="ListBullet"/>
      </w:pPr>
      <w:r w:rsidRPr="00EE1683">
        <w:t>applied relevant workplace health and safety and environment and biosecurity legislation, regulations and workplace procedures</w:t>
      </w:r>
    </w:p>
    <w:p w:rsidR="00000000" w:rsidRPr="00EE1683" w:rsidP="00EE1683">
      <w:pPr>
        <w:pStyle w:val="ListBullet"/>
      </w:pPr>
      <w:r w:rsidRPr="00EE1683">
        <w:t>recognised and reported workplace health and safety hazards and used safe work practices</w:t>
      </w:r>
    </w:p>
    <w:p w:rsidR="00000000" w:rsidRPr="00EE1683" w:rsidP="00EE1683">
      <w:pPr>
        <w:pStyle w:val="ListBullet"/>
      </w:pPr>
      <w:r w:rsidRPr="00EE1683">
        <w:t>applied relevant animal welfare practices</w:t>
      </w:r>
    </w:p>
    <w:p w:rsidR="00000000" w:rsidRPr="00EE1683" w:rsidP="00EE1683">
      <w:pPr>
        <w:pStyle w:val="ListBullet"/>
      </w:pPr>
      <w:r w:rsidRPr="00EE1683">
        <w:t>assessed alternative strategies and confirmed key indicators for the use of mulesing</w:t>
      </w:r>
    </w:p>
    <w:p w:rsidR="00000000" w:rsidRPr="00EE1683" w:rsidP="00EE1683">
      <w:pPr>
        <w:pStyle w:val="ListBullet"/>
      </w:pPr>
      <w:r w:rsidRPr="00EE1683">
        <w:t>identified optimal conditions for carryi</w:t>
      </w:r>
      <w:r w:rsidRPr="00EE1683">
        <w:t>ng out mulesing procedures</w:t>
      </w:r>
    </w:p>
    <w:p w:rsidR="00000000" w:rsidRPr="00EE1683" w:rsidP="00EE1683">
      <w:pPr>
        <w:pStyle w:val="ListBullet"/>
      </w:pPr>
      <w:r w:rsidRPr="00EE1683">
        <w:t>conducted pre-operative evaluation of lambs submitted for mulesing procedures and risk assessment in consultation with sheep manager</w:t>
      </w:r>
    </w:p>
    <w:p w:rsidR="00000000" w:rsidRPr="00EE1683" w:rsidP="00EE1683">
      <w:pPr>
        <w:pStyle w:val="ListBullet"/>
      </w:pPr>
      <w:r w:rsidRPr="00EE1683">
        <w:t>prepared appropriate sites, facilities and equipment in line with infection control, work health</w:t>
      </w:r>
      <w:r w:rsidRPr="00EE1683">
        <w:t xml:space="preserve"> and safety and animal welfare standards including pain management according to industry standards and legislative requirements</w:t>
      </w:r>
    </w:p>
    <w:p w:rsidR="00000000" w:rsidRPr="00EE1683" w:rsidP="00EE1683">
      <w:pPr>
        <w:pStyle w:val="ListBullet"/>
      </w:pPr>
      <w:r w:rsidRPr="00EE1683">
        <w:t>handled livestock using good stock handling techniques</w:t>
      </w:r>
    </w:p>
    <w:p w:rsidR="00000000" w:rsidRPr="00EE1683" w:rsidP="00EE1683">
      <w:pPr>
        <w:pStyle w:val="ListBullet"/>
      </w:pPr>
      <w:r w:rsidRPr="00EE1683">
        <w:t>carried out mulesing operations according to industry recognised best pra</w:t>
      </w:r>
      <w:r w:rsidRPr="00EE1683">
        <w:t>ctice mulesing techniques and hygiene standards</w:t>
      </w:r>
    </w:p>
    <w:p w:rsidR="00000000" w:rsidRPr="00EE1683" w:rsidP="00EE1683">
      <w:pPr>
        <w:pStyle w:val="ListBullet"/>
      </w:pPr>
      <w:r w:rsidRPr="00EE1683">
        <w:t>followed appropriate procedures and label directions to provide pain relief and insecticide dressing as required</w:t>
      </w:r>
    </w:p>
    <w:p w:rsidR="00000000" w:rsidRPr="00EE1683" w:rsidP="00EE1683">
      <w:pPr>
        <w:pStyle w:val="ListBullet"/>
      </w:pPr>
      <w:r w:rsidRPr="00EE1683">
        <w:t>monitored animal behaviour post-mulesing for health and wellbeing, including the ability to rec</w:t>
      </w:r>
      <w:r w:rsidRPr="00EE1683">
        <w:t>ognise signs of post-mulesing complications</w:t>
      </w:r>
    </w:p>
    <w:p w:rsidR="00000000" w:rsidRPr="00EE1683" w:rsidP="00EE1683">
      <w:pPr>
        <w:pStyle w:val="ListBullet"/>
      </w:pPr>
      <w:r w:rsidRPr="00EE1683">
        <w:t>communicated post-mulesing management requirements to sheep manager</w:t>
      </w:r>
    </w:p>
    <w:p w:rsidR="00000000" w:rsidRPr="00EE1683" w:rsidP="00EE1683">
      <w:pPr>
        <w:pStyle w:val="ListBullet"/>
      </w:pPr>
      <w:r w:rsidRPr="00EE1683">
        <w:t>documented and maintained mulesing records.</w:t>
      </w:r>
    </w:p>
    <w:p w:rsidR="00000000" w:rsidRPr="00EE1683" w:rsidP="00EE1683">
      <w:pPr>
        <w:pStyle w:val="AllowPageBreak"/>
      </w:pPr>
    </w:p>
    <w:p w:rsidR="00000000" w:rsidRPr="00EE1683" w:rsidP="00EE1683">
      <w:pPr>
        <w:pStyle w:val="Heading1"/>
      </w:pPr>
      <w:bookmarkStart w:id="11" w:name="O_1287308"/>
      <w:bookmarkEnd w:id="11"/>
      <w:r w:rsidRPr="00EE1683">
        <w:t>Knowledge Evidence</w:t>
      </w:r>
    </w:p>
    <w:p w:rsidR="00000000" w:rsidRPr="00EE1683" w:rsidP="00E12A61">
      <w:pPr>
        <w:pStyle w:val="BodyText"/>
      </w:pPr>
      <w:r w:rsidRPr="00EE1683">
        <w:t>An individual must be able to demonstrate knowledge required t</w:t>
      </w:r>
      <w:r w:rsidRPr="00EE1683">
        <w:t>o perform the tasks outlined in the elements and performance criteria of this unit. This includes knowledge of:</w:t>
      </w:r>
    </w:p>
    <w:p w:rsidR="00000000" w:rsidRPr="00EE1683" w:rsidP="00EE1683">
      <w:pPr>
        <w:pStyle w:val="ListBullet"/>
      </w:pPr>
      <w:r w:rsidRPr="00EE1683">
        <w:t>workplace requirements applicable to health and safety in the workplace for planning, preparing and conducting mulesing procedures, including a</w:t>
      </w:r>
      <w:r w:rsidRPr="00EE1683">
        <w:t>ppropriate use of personal protective equipment (PPE)</w:t>
      </w:r>
    </w:p>
    <w:p w:rsidR="00000000" w:rsidRPr="00EE1683" w:rsidP="00EE1683">
      <w:pPr>
        <w:pStyle w:val="ListBullet"/>
      </w:pPr>
      <w:r w:rsidRPr="00EE1683">
        <w:t>environment and biosecurity legislation and regulations and workplace practices relevant to planning, preparing and conducting mulesing procedures</w:t>
      </w:r>
    </w:p>
    <w:p w:rsidR="00000000" w:rsidRPr="00EE1683" w:rsidP="00EE1683">
      <w:pPr>
        <w:pStyle w:val="ListBullet"/>
      </w:pPr>
      <w:r w:rsidRPr="00EE1683">
        <w:t>principles and practices for planning, preparing and co</w:t>
      </w:r>
      <w:r w:rsidRPr="00EE1683">
        <w:t>nducting mulesing procedures, including:</w:t>
      </w:r>
    </w:p>
    <w:p w:rsidR="00000000" w:rsidRPr="00EE1683" w:rsidP="00EE1683">
      <w:pPr>
        <w:pStyle w:val="ListBullet2"/>
      </w:pPr>
      <w:r w:rsidRPr="00EE1683">
        <w:t>animal welfare practices relevant to planning, preparing and conducting mulesing procedures</w:t>
      </w:r>
    </w:p>
    <w:p w:rsidR="00000000" w:rsidRPr="00EE1683" w:rsidP="00EE1683">
      <w:pPr>
        <w:pStyle w:val="ListBullet2"/>
      </w:pPr>
      <w:r w:rsidRPr="00EE1683">
        <w:t>relevant codes of practice and industry standards for mulesing</w:t>
      </w:r>
    </w:p>
    <w:p w:rsidR="00000000" w:rsidRPr="00EE1683" w:rsidP="00EE1683">
      <w:pPr>
        <w:pStyle w:val="ListBullet2"/>
      </w:pPr>
      <w:r w:rsidRPr="00EE1683">
        <w:t>reasons and requirements for mulesing in sheep</w:t>
      </w:r>
    </w:p>
    <w:p w:rsidR="00000000" w:rsidRPr="00EE1683" w:rsidP="00EE1683">
      <w:pPr>
        <w:pStyle w:val="ListBullet2"/>
      </w:pPr>
      <w:r w:rsidRPr="00EE1683">
        <w:t>body condition scoring (BCS), breech wrinkle scoring (BRWR) and breech cover scoring (BCOV) in lambs and adult sheep</w:t>
      </w:r>
    </w:p>
    <w:p w:rsidR="00000000" w:rsidRPr="00EE1683" w:rsidP="00EE1683">
      <w:pPr>
        <w:pStyle w:val="ListBullet2"/>
      </w:pPr>
      <w:r w:rsidRPr="00EE1683">
        <w:t>methods and strategies of flystrike control</w:t>
      </w:r>
    </w:p>
    <w:p w:rsidR="00000000" w:rsidRPr="00EE1683" w:rsidP="00EE1683">
      <w:pPr>
        <w:pStyle w:val="ListBullet2"/>
      </w:pPr>
      <w:r w:rsidRPr="00EE1683">
        <w:t>effects of weather, environmental, facility, flock, individual animal and human factors on mule</w:t>
      </w:r>
      <w:r w:rsidRPr="00EE1683">
        <w:t>sing operations</w:t>
      </w:r>
    </w:p>
    <w:p w:rsidR="00000000" w:rsidRPr="00EE1683" w:rsidP="00EE1683">
      <w:pPr>
        <w:pStyle w:val="ListBullet2"/>
      </w:pPr>
      <w:r w:rsidRPr="00EE1683">
        <w:t>use and maintenance of materials and equipment for mulesing</w:t>
      </w:r>
    </w:p>
    <w:p w:rsidR="00000000" w:rsidRPr="00EE1683" w:rsidP="00EE1683">
      <w:pPr>
        <w:pStyle w:val="ListBullet2"/>
      </w:pPr>
      <w:r w:rsidRPr="00EE1683">
        <w:t>principles and maintenance of hygiene in mulesing operations</w:t>
      </w:r>
    </w:p>
    <w:p w:rsidR="00000000" w:rsidRPr="00EE1683" w:rsidP="00EE1683">
      <w:pPr>
        <w:pStyle w:val="ListBullet2"/>
      </w:pPr>
      <w:r w:rsidRPr="00EE1683">
        <w:t>methods and techniques for handling and restraint of adult sheep and lambs</w:t>
      </w:r>
    </w:p>
    <w:p w:rsidR="00000000" w:rsidRPr="00EE1683" w:rsidP="00EE1683">
      <w:pPr>
        <w:pStyle w:val="ListBullet2"/>
      </w:pPr>
      <w:r w:rsidRPr="00EE1683">
        <w:t>use of pain relief and insecticide treatment</w:t>
      </w:r>
      <w:r w:rsidRPr="00EE1683">
        <w:t xml:space="preserve"> in mulesing procedures</w:t>
      </w:r>
    </w:p>
    <w:p w:rsidR="00000000" w:rsidRPr="00EE1683" w:rsidP="00EE1683">
      <w:pPr>
        <w:pStyle w:val="ListBullet2"/>
      </w:pPr>
      <w:r w:rsidRPr="00EE1683">
        <w:t>anatomy and external features of sheep</w:t>
      </w:r>
    </w:p>
    <w:p w:rsidR="00000000" w:rsidRPr="00EE1683" w:rsidP="00EE1683">
      <w:pPr>
        <w:pStyle w:val="ListBullet2"/>
      </w:pPr>
      <w:r w:rsidRPr="00EE1683">
        <w:t>health and animal welfare implications of post-mulesing complications in sheep</w:t>
      </w:r>
    </w:p>
    <w:p w:rsidR="00000000" w:rsidRPr="00EE1683" w:rsidP="00EE1683">
      <w:pPr>
        <w:pStyle w:val="ListBullet2"/>
      </w:pPr>
      <w:r w:rsidRPr="00EE1683">
        <w:t>signs of ill health and related management strategies in sheep</w:t>
      </w:r>
    </w:p>
    <w:p w:rsidR="00000000" w:rsidRPr="00EE1683" w:rsidP="00EE1683">
      <w:pPr>
        <w:pStyle w:val="ListBullet2"/>
      </w:pPr>
      <w:r w:rsidRPr="00EE1683">
        <w:t>use of and regulatory considerations for the use of</w:t>
      </w:r>
      <w:r w:rsidRPr="00EE1683">
        <w:t xml:space="preserve"> disinfectants</w:t>
      </w:r>
    </w:p>
    <w:p w:rsidR="00000000" w:rsidRPr="00EE1683" w:rsidP="00EE1683">
      <w:pPr>
        <w:pStyle w:val="ListBullet2"/>
      </w:pPr>
      <w:r w:rsidRPr="00EE1683">
        <w:t>good stock handling techniques</w:t>
      </w:r>
    </w:p>
    <w:p w:rsidR="00000000" w:rsidRPr="00EE1683" w:rsidP="00EE1683">
      <w:pPr>
        <w:pStyle w:val="ListBullet2"/>
      </w:pPr>
      <w:r w:rsidRPr="00EE1683">
        <w:t>relevant care, husbandry and management strategies for sheep flocks</w:t>
      </w:r>
    </w:p>
    <w:p w:rsidR="00000000" w:rsidRPr="00EE1683" w:rsidP="00EE1683">
      <w:pPr>
        <w:pStyle w:val="ListBullet2"/>
      </w:pPr>
      <w:r w:rsidRPr="00EE1683">
        <w:t>relevant legislation, regulations and codes of practice, including veterinary practitioner and surgeons Acts, stock diseases and waste disposa</w:t>
      </w:r>
      <w:r w:rsidRPr="00EE1683">
        <w:t>l, agricultural and veterinary chemical use.</w:t>
      </w:r>
    </w:p>
    <w:p w:rsidR="00000000" w:rsidRPr="00EE1683" w:rsidP="00EE1683">
      <w:pPr>
        <w:pStyle w:val="AllowPageBreak"/>
      </w:pPr>
    </w:p>
    <w:p w:rsidR="00000000" w:rsidRPr="00EE1683" w:rsidP="00EE1683">
      <w:pPr>
        <w:pStyle w:val="Heading1"/>
      </w:pPr>
      <w:bookmarkStart w:id="12" w:name="O_1287309"/>
      <w:bookmarkEnd w:id="12"/>
      <w:r w:rsidRPr="00EE1683">
        <w:t>Assessment Conditions</w:t>
      </w:r>
    </w:p>
    <w:p w:rsidR="00000000" w:rsidRPr="00EE1683" w:rsidP="00E12A61">
      <w:pPr>
        <w:pStyle w:val="BodyText"/>
      </w:pPr>
      <w:r w:rsidRPr="00EE1683">
        <w:t>Assessment of the skills in this unit of competency must take place under the following conditions:</w:t>
      </w:r>
    </w:p>
    <w:p w:rsidR="00000000" w:rsidRPr="00EE1683" w:rsidP="00EE1683">
      <w:pPr>
        <w:pStyle w:val="ListBullet"/>
      </w:pPr>
      <w:r w:rsidRPr="00EE1683">
        <w:t>physical conditions:</w:t>
      </w:r>
    </w:p>
    <w:p w:rsidR="00000000" w:rsidRPr="00EE1683" w:rsidP="00EE1683">
      <w:pPr>
        <w:pStyle w:val="ListBullet2"/>
      </w:pPr>
      <w:r w:rsidRPr="00EE1683">
        <w:t>a workplace setting or an environment that accurately represents workplace conditions</w:t>
      </w:r>
    </w:p>
    <w:p w:rsidR="00000000" w:rsidRPr="00EE1683" w:rsidP="00EE1683">
      <w:pPr>
        <w:pStyle w:val="ListBullet"/>
      </w:pPr>
      <w:r w:rsidRPr="00EE1683">
        <w:t>resources, equipment and materials:</w:t>
      </w:r>
    </w:p>
    <w:p w:rsidR="00000000" w:rsidRPr="00EE1683" w:rsidP="00EE1683">
      <w:pPr>
        <w:pStyle w:val="ListBullet2"/>
      </w:pPr>
      <w:r w:rsidRPr="00EE1683">
        <w:t>work instructions and workplace procedures applicable to planning, preparing and conducting mulesing procedures</w:t>
      </w:r>
    </w:p>
    <w:p w:rsidR="00000000" w:rsidRPr="00EE1683" w:rsidP="00EE1683">
      <w:pPr>
        <w:pStyle w:val="ListBullet2"/>
      </w:pPr>
      <w:r w:rsidRPr="00EE1683">
        <w:t>equipment and materi</w:t>
      </w:r>
      <w:r w:rsidRPr="00EE1683">
        <w:t>als applicable to planning, preparing and conducting mulesing procedures</w:t>
      </w:r>
    </w:p>
    <w:p w:rsidR="00000000" w:rsidRPr="00EE1683" w:rsidP="00EE1683">
      <w:pPr>
        <w:pStyle w:val="ListBullet2"/>
      </w:pPr>
      <w:r w:rsidRPr="00EE1683">
        <w:t>PPE applicable to planning, preparing and conducting mulesing procedures</w:t>
      </w:r>
    </w:p>
    <w:p w:rsidR="00000000" w:rsidRPr="00EE1683" w:rsidP="00EE1683">
      <w:pPr>
        <w:pStyle w:val="ListBullet2"/>
      </w:pPr>
      <w:r w:rsidRPr="00EE1683">
        <w:t>lambs requiring mulesing</w:t>
      </w:r>
    </w:p>
    <w:p w:rsidR="00000000" w:rsidRPr="00EE1683" w:rsidP="00EE1683">
      <w:pPr>
        <w:pStyle w:val="ListBullet2"/>
      </w:pPr>
      <w:r w:rsidRPr="00EE1683">
        <w:t>ewes</w:t>
      </w:r>
    </w:p>
    <w:p w:rsidR="00000000" w:rsidRPr="00EE1683" w:rsidP="00EE1683">
      <w:pPr>
        <w:pStyle w:val="ListBullet"/>
      </w:pPr>
      <w:r w:rsidRPr="00EE1683">
        <w:t>specifications:</w:t>
      </w:r>
    </w:p>
    <w:p w:rsidR="00000000" w:rsidRPr="00EE1683" w:rsidP="00EE1683">
      <w:pPr>
        <w:pStyle w:val="ListBullet2"/>
      </w:pPr>
      <w:r w:rsidRPr="00EE1683">
        <w:t xml:space="preserve">workplace requirements applicable to health and safety in the </w:t>
      </w:r>
      <w:r w:rsidRPr="00EE1683">
        <w:t>workplace for planning, preparing and conducting mulesing procedures</w:t>
      </w:r>
    </w:p>
    <w:p w:rsidR="00000000" w:rsidRPr="00EE1683" w:rsidP="00EE1683">
      <w:pPr>
        <w:pStyle w:val="ListBullet2"/>
      </w:pPr>
      <w:r w:rsidRPr="00EE1683">
        <w:t>environment and biosecurity legislation and regulations and workplace practices applicable to planning, preparing and conducting mulesing procedures</w:t>
      </w:r>
    </w:p>
    <w:p w:rsidR="00000000" w:rsidRPr="00EE1683" w:rsidP="00EE1683">
      <w:pPr>
        <w:pStyle w:val="ListBullet2"/>
      </w:pPr>
      <w:r w:rsidRPr="00EE1683">
        <w:t>legislation, regulations, standards, g</w:t>
      </w:r>
      <w:r w:rsidRPr="00EE1683">
        <w:t>uidelines and procedures for animal welfare applicable to planning, preparing and conducting mulesing procedures</w:t>
      </w:r>
    </w:p>
    <w:p w:rsidR="00000000" w:rsidRPr="00EE1683" w:rsidP="00EE1683">
      <w:pPr>
        <w:pStyle w:val="ListBullet2"/>
      </w:pPr>
      <w:r w:rsidRPr="00EE1683">
        <w:t>industry standards, regulations, legislation and codes of practice and procedures for planning, preparing and conducting mulesing procedures</w:t>
      </w:r>
    </w:p>
    <w:p w:rsidR="00000000" w:rsidRPr="00EE1683" w:rsidP="00EE1683">
      <w:pPr>
        <w:pStyle w:val="ListBullet2"/>
      </w:pPr>
      <w:r w:rsidRPr="00EE1683">
        <w:t>le</w:t>
      </w:r>
      <w:r w:rsidRPr="00EE1683">
        <w:t>gislation, regulations and codes of practice, including veterinary practitioner and surgeons Acts relevant to planning, preparing and conducting mulesing procedures</w:t>
      </w:r>
    </w:p>
    <w:p w:rsidR="00000000" w:rsidRPr="00EE1683" w:rsidP="00EE1683">
      <w:pPr>
        <w:pStyle w:val="ListBullet"/>
      </w:pPr>
      <w:r w:rsidRPr="00EE1683">
        <w:t>relationships:</w:t>
      </w:r>
    </w:p>
    <w:p w:rsidR="00000000" w:rsidRPr="00EE1683" w:rsidP="00EE1683">
      <w:pPr>
        <w:pStyle w:val="ListBullet2"/>
      </w:pPr>
      <w:r w:rsidRPr="00EE1683">
        <w:t>skilled workers</w:t>
      </w:r>
    </w:p>
    <w:p w:rsidR="00000000" w:rsidRPr="00EE1683" w:rsidP="00EE1683">
      <w:pPr>
        <w:pStyle w:val="ListBullet"/>
      </w:pPr>
      <w:r w:rsidRPr="00EE1683">
        <w:t>time frames:</w:t>
      </w:r>
    </w:p>
    <w:p w:rsidR="00000000" w:rsidRPr="00EE1683" w:rsidP="00EE1683">
      <w:pPr>
        <w:pStyle w:val="ListBullet2"/>
      </w:pPr>
      <w:r w:rsidRPr="00EE1683">
        <w:t>according to job requirements.</w:t>
      </w:r>
    </w:p>
    <w:p w:rsidR="00000000" w:rsidRPr="00EE1683" w:rsidP="00E12A61">
      <w:pPr>
        <w:pStyle w:val="BodyText"/>
      </w:pPr>
      <w:r w:rsidRPr="00EE1683">
        <w:t>Assessment of this unit must be conducted on live animals.</w:t>
      </w:r>
    </w:p>
    <w:p w:rsidR="00E12A61" w:rsidP="00E12A61">
      <w:pPr>
        <w:pStyle w:val="BodyText"/>
      </w:pPr>
      <w:r w:rsidRPr="00EE1683">
        <w:t>Assessors of this unit must satisfy the requirements for assessors in applicable vocational education and training legislation, frameworks and/or standards.</w:t>
      </w:r>
    </w:p>
    <w:p w:rsidR="00000000" w:rsidRPr="00EE1683" w:rsidP="00EE1683">
      <w:pPr>
        <w:pStyle w:val="Heading1"/>
      </w:pPr>
      <w:bookmarkStart w:id="13" w:name="O_1287312"/>
      <w:bookmarkEnd w:id="13"/>
      <w:r w:rsidRPr="00EE1683">
        <w:t>Links</w:t>
      </w:r>
    </w:p>
    <w:p w:rsidR="00000000" w:rsidRPr="00EE1683" w:rsidP="00E12A61">
      <w:pPr>
        <w:pStyle w:val="BodyText"/>
      </w:pPr>
      <w:r w:rsidRPr="00EE1683">
        <w:t>Companion Volu</w:t>
      </w:r>
      <w:r w:rsidRPr="00EE1683">
        <w:t xml:space="preserve">mes, including Implementation Guides, are available at VETNet: - </w:t>
      </w:r>
      <w:r>
        <w:fldChar w:fldCharType="begin"/>
      </w:r>
      <w:r>
        <w:instrText xml:space="preserve"> HYPERLINK "https://vetnet.gov.au/Pages/TrainingDocs.aspx?q=c6399549-9c62-4a5e-bf1a-524b2322cf72" </w:instrText>
      </w:r>
      <w:r>
        <w:fldChar w:fldCharType="separate"/>
      </w:r>
      <w:r w:rsidRPr="00947834">
        <w:rPr>
          <w:rStyle w:val="Hyperlink"/>
        </w:rPr>
        <w:t>https://vetnet.gov.au/Pages/TrainingDocs.aspx?q=c6399549-9c62-4a5e-bf1a-524b2322cf72</w:t>
      </w:r>
      <w:r>
        <w:fldChar w:fldCharType="end"/>
      </w:r>
    </w:p>
    <w:p w:rsidR="00000000" w:rsidRPr="00EE1683" w:rsidP="00EE1683"/>
    <w:sectPr w:rsidSect="00EE16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6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683" w:rsidRPr="00E12A61" w:rsidP="00E12A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6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A61" w:rsidP="00EE16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12A61" w:rsidP="00EE16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12A61" w:rsidP="00EE16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683" w:rsidP="00EE1683">
    <w:pPr>
      <w:pStyle w:val="Footer"/>
      <w:framePr w:wrap="around"/>
    </w:pPr>
    <w:r>
      <w:fldChar w:fldCharType="begin"/>
    </w:r>
    <w:r>
      <w:instrText xml:space="preserve"> DOCPROPERTY  Subject  \* MERGEFORMAT </w:instrText>
    </w:r>
    <w:r>
      <w:fldChar w:fldCharType="separate"/>
    </w:r>
    <w:r w:rsidR="00E12A61">
      <w:t>Approved</w:t>
    </w:r>
    <w:r w:rsidR="00E12A61">
      <w:fldChar w:fldCharType="end"/>
    </w:r>
    <w:r>
      <w:tab/>
      <w:t xml:space="preserve">Page </w:t>
    </w:r>
    <w:r>
      <w:fldChar w:fldCharType="begin"/>
    </w:r>
    <w:r>
      <w:instrText xml:space="preserve"> PAGE  \* Arabic  \* MERGEFORMAT </w:instrText>
    </w:r>
    <w:r>
      <w:fldChar w:fldCharType="separate"/>
    </w:r>
    <w:r w:rsidR="00E12A6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2A61">
      <w:rPr>
        <w:noProof/>
      </w:rPr>
      <w:t>6</w:t>
    </w:r>
    <w:r>
      <w:rPr>
        <w:noProof/>
      </w:rPr>
      <w:fldChar w:fldCharType="end"/>
    </w:r>
  </w:p>
  <w:p w:rsidR="00EE1683" w:rsidP="00EE1683">
    <w:pPr>
      <w:pStyle w:val="Footer"/>
      <w:framePr w:wrap="around"/>
    </w:pPr>
    <w:r>
      <w:t xml:space="preserve">© Commonwealth of Australia, </w:t>
    </w:r>
    <w:r>
      <w:fldChar w:fldCharType="begin"/>
    </w:r>
    <w:r>
      <w:instrText xml:space="preserve"> DATE  \@ "yyyy"  \* MERGEFORMAT </w:instrText>
    </w:r>
    <w:r>
      <w:fldChar w:fldCharType="separate"/>
    </w:r>
    <w:r w:rsidR="00E12A61">
      <w:rPr>
        <w:noProof/>
      </w:rPr>
      <w:t>2025</w:t>
    </w:r>
    <w:r>
      <w:fldChar w:fldCharType="end"/>
    </w:r>
    <w:r>
      <w:tab/>
    </w:r>
    <w:r>
      <w:fldChar w:fldCharType="begin"/>
    </w:r>
    <w:r>
      <w:instrText xml:space="preserve"> DOCPROPERTY  Author  \* MERGEFORMAT </w:instrText>
    </w:r>
    <w:r>
      <w:fldChar w:fldCharType="separate"/>
    </w:r>
    <w:r w:rsidR="00E12A61">
      <w:t>Skills Insight</w:t>
    </w:r>
    <w:r w:rsidR="00E12A61">
      <w:fldChar w:fldCharType="end"/>
    </w:r>
  </w:p>
  <w:p w:rsidR="00EE1683" w:rsidP="00EE16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6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A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1683" w:rsidRPr="00E12A61" w:rsidP="00E12A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6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A61" w:rsidRPr="002D2AF8" w:rsidP="00EE1683">
    <w:pPr>
      <w:pStyle w:val="Header"/>
      <w:framePr w:wrap="around"/>
    </w:pPr>
    <w:r>
      <w:fldChar w:fldCharType="begin"/>
    </w:r>
    <w:r>
      <w:instrText xml:space="preserve"> TITLE   \* MERGEFORMAT </w:instrText>
    </w:r>
    <w:r>
      <w:fldChar w:fldCharType="separate"/>
    </w:r>
    <w:r>
      <w:t>AHCLSK371 Plan, prepare and conduct mulesing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2A61" w:rsidP="00EE16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683" w:rsidRPr="002D2AF8" w:rsidP="00EE1683">
    <w:pPr>
      <w:pStyle w:val="Header"/>
      <w:framePr w:wrap="around"/>
    </w:pPr>
    <w:r>
      <w:fldChar w:fldCharType="begin"/>
    </w:r>
    <w:r>
      <w:instrText xml:space="preserve"> TITLE   \* MERGEFORMAT </w:instrText>
    </w:r>
    <w:r>
      <w:fldChar w:fldCharType="separate"/>
    </w:r>
    <w:r w:rsidR="00E12A61">
      <w:t>AHCLSK371 Plan, prepare and conduct mulesing procedures</w:t>
    </w:r>
    <w:r w:rsidR="00E12A61">
      <w:fldChar w:fldCharType="end"/>
    </w:r>
    <w:r>
      <w:tab/>
      <w:t xml:space="preserve">Date this document was generated: </w:t>
    </w:r>
    <w:r>
      <w:fldChar w:fldCharType="begin"/>
    </w:r>
    <w:r>
      <w:instrText xml:space="preserve"> CREATEDATE  \@ "d MMMM yyyy"  \* MERGEFORMAT </w:instrText>
    </w:r>
    <w:r>
      <w:fldChar w:fldCharType="separate"/>
    </w:r>
    <w:r w:rsidR="00E12A61">
      <w:rPr>
        <w:noProof/>
      </w:rPr>
      <w:t>2 March 2025</w:t>
    </w:r>
    <w:r>
      <w:fldChar w:fldCharType="end"/>
    </w:r>
  </w:p>
  <w:p w:rsidR="00EE1683" w:rsidP="00EE16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5C13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3EDC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7EAE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6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1683"/>
    <w:pPr>
      <w:spacing w:before="360" w:after="60"/>
      <w:outlineLvl w:val="0"/>
    </w:pPr>
    <w:rPr>
      <w:sz w:val="32"/>
    </w:rPr>
  </w:style>
  <w:style w:type="paragraph" w:styleId="Heading2">
    <w:name w:val="heading 2"/>
    <w:basedOn w:val="HeadingBase"/>
    <w:next w:val="BodyText"/>
    <w:link w:val="Heading2Char"/>
    <w:qFormat/>
    <w:rsid w:val="00EE1683"/>
    <w:pPr>
      <w:keepLines/>
      <w:spacing w:before="240" w:after="120"/>
      <w:outlineLvl w:val="1"/>
    </w:pPr>
    <w:rPr>
      <w:sz w:val="28"/>
      <w:szCs w:val="40"/>
    </w:rPr>
  </w:style>
  <w:style w:type="paragraph" w:styleId="Heading3">
    <w:name w:val="heading 3"/>
    <w:basedOn w:val="HeadingBase"/>
    <w:next w:val="BodyText"/>
    <w:link w:val="Heading3Char"/>
    <w:qFormat/>
    <w:rsid w:val="00EE1683"/>
    <w:pPr>
      <w:spacing w:before="180" w:after="120"/>
      <w:outlineLvl w:val="2"/>
    </w:pPr>
    <w:rPr>
      <w:spacing w:val="-10"/>
      <w:kern w:val="32"/>
    </w:rPr>
  </w:style>
  <w:style w:type="paragraph" w:styleId="Heading4">
    <w:name w:val="heading 4"/>
    <w:basedOn w:val="HeadingBase"/>
    <w:next w:val="BodyText"/>
    <w:link w:val="Heading4Char"/>
    <w:qFormat/>
    <w:rsid w:val="00EE1683"/>
    <w:pPr>
      <w:spacing w:before="160" w:after="120"/>
      <w:outlineLvl w:val="3"/>
    </w:pPr>
    <w:rPr>
      <w:sz w:val="22"/>
    </w:rPr>
  </w:style>
  <w:style w:type="paragraph" w:styleId="Heading5">
    <w:name w:val="heading 5"/>
    <w:basedOn w:val="HeadingBase"/>
    <w:next w:val="Normal"/>
    <w:link w:val="Heading5Char"/>
    <w:qFormat/>
    <w:rsid w:val="00EE1683"/>
    <w:pPr>
      <w:spacing w:before="80"/>
      <w:outlineLvl w:val="4"/>
    </w:pPr>
    <w:rPr>
      <w:color w:val="918585"/>
      <w:sz w:val="20"/>
    </w:rPr>
  </w:style>
  <w:style w:type="paragraph" w:styleId="Heading6">
    <w:name w:val="heading 6"/>
    <w:basedOn w:val="HeadingBase"/>
    <w:next w:val="Normal"/>
    <w:link w:val="Heading6Char"/>
    <w:qFormat/>
    <w:rsid w:val="00EE1683"/>
    <w:pPr>
      <w:spacing w:before="60"/>
      <w:outlineLvl w:val="5"/>
    </w:pPr>
    <w:rPr>
      <w:color w:val="918585"/>
      <w:sz w:val="20"/>
    </w:rPr>
  </w:style>
  <w:style w:type="paragraph" w:styleId="Heading7">
    <w:name w:val="heading 7"/>
    <w:basedOn w:val="Normal"/>
    <w:next w:val="Normal"/>
    <w:link w:val="Heading7Char"/>
    <w:qFormat/>
    <w:rsid w:val="00EE1683"/>
    <w:pPr>
      <w:ind w:left="720"/>
      <w:outlineLvl w:val="6"/>
    </w:pPr>
    <w:rPr>
      <w:i/>
    </w:rPr>
  </w:style>
  <w:style w:type="paragraph" w:styleId="Heading8">
    <w:name w:val="heading 8"/>
    <w:basedOn w:val="Normal"/>
    <w:next w:val="Normal"/>
    <w:link w:val="Heading8Char"/>
    <w:qFormat/>
    <w:rsid w:val="00EE1683"/>
    <w:pPr>
      <w:ind w:left="720"/>
      <w:outlineLvl w:val="7"/>
    </w:pPr>
    <w:rPr>
      <w:i/>
    </w:rPr>
  </w:style>
  <w:style w:type="paragraph" w:styleId="Heading9">
    <w:name w:val="heading 9"/>
    <w:basedOn w:val="Normal"/>
    <w:next w:val="Normal"/>
    <w:link w:val="Heading9Char"/>
    <w:qFormat/>
    <w:rsid w:val="00EE1683"/>
    <w:pPr>
      <w:ind w:left="720"/>
      <w:outlineLvl w:val="8"/>
    </w:pPr>
    <w:rPr>
      <w:i/>
    </w:rPr>
  </w:style>
  <w:style w:type="character" w:default="1" w:styleId="DefaultParagraphFont">
    <w:name w:val="Default Paragraph Font"/>
    <w:uiPriority w:val="1"/>
    <w:unhideWhenUsed/>
    <w:rsid w:val="00EE16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1683"/>
  </w:style>
  <w:style w:type="character" w:customStyle="1" w:styleId="Heading1Char">
    <w:name w:val="Heading 1 Char"/>
    <w:basedOn w:val="DefaultParagraphFont"/>
    <w:link w:val="Heading1"/>
    <w:rsid w:val="00EE1683"/>
    <w:rPr>
      <w:rFonts w:ascii="Times New Roman" w:eastAsia="Times New Roman" w:hAnsi="Times New Roman" w:cs="Times New Roman"/>
      <w:b/>
      <w:sz w:val="32"/>
      <w:szCs w:val="20"/>
      <w:lang w:eastAsia="en-US"/>
    </w:rPr>
  </w:style>
  <w:style w:type="paragraph" w:styleId="BodyText">
    <w:name w:val="Body Text"/>
    <w:basedOn w:val="Normal"/>
    <w:link w:val="BodyTextChar"/>
    <w:rsid w:val="00EE16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1683"/>
    <w:rPr>
      <w:rFonts w:ascii="Times New Roman" w:eastAsia="Times New Roman" w:hAnsi="Times New Roman" w:cs="Times New Roman"/>
      <w:sz w:val="24"/>
      <w:lang w:eastAsia="en-US"/>
    </w:rPr>
  </w:style>
  <w:style w:type="paragraph" w:styleId="ListBullet">
    <w:name w:val="List Bullet"/>
    <w:basedOn w:val="List"/>
    <w:rsid w:val="00EE1683"/>
    <w:pPr>
      <w:numPr>
        <w:numId w:val="12"/>
      </w:numPr>
      <w:tabs>
        <w:tab w:val="clear" w:pos="340"/>
      </w:tabs>
      <w:spacing w:before="40" w:after="40"/>
    </w:pPr>
  </w:style>
  <w:style w:type="paragraph" w:styleId="ListBullet2">
    <w:name w:val="List Bullet 2"/>
    <w:basedOn w:val="List2"/>
    <w:rsid w:val="00EE1683"/>
    <w:pPr>
      <w:numPr>
        <w:numId w:val="13"/>
      </w:numPr>
      <w:tabs>
        <w:tab w:val="clear" w:pos="680"/>
      </w:tabs>
    </w:pPr>
  </w:style>
  <w:style w:type="character" w:styleId="Emphasis">
    <w:name w:val="Emphasis"/>
    <w:basedOn w:val="DefaultParagraphFont"/>
    <w:qFormat/>
    <w:rsid w:val="00EE1683"/>
    <w:rPr>
      <w:i/>
    </w:rPr>
  </w:style>
  <w:style w:type="paragraph" w:customStyle="1" w:styleId="SuperHeading">
    <w:name w:val="SuperHeading"/>
    <w:basedOn w:val="Normal"/>
    <w:rsid w:val="00EE1683"/>
    <w:pPr>
      <w:spacing w:before="240" w:after="120"/>
      <w:outlineLvl w:val="0"/>
    </w:pPr>
    <w:rPr>
      <w:rFonts w:ascii="Times New Roman" w:hAnsi="Times New Roman"/>
      <w:b/>
      <w:sz w:val="32"/>
    </w:rPr>
  </w:style>
  <w:style w:type="paragraph" w:customStyle="1" w:styleId="AllowPageBreak">
    <w:name w:val="AllowPageBreak"/>
    <w:rsid w:val="00EE168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E1683"/>
    <w:rPr>
      <w:b/>
    </w:rPr>
  </w:style>
  <w:style w:type="character" w:customStyle="1" w:styleId="Heading2Char">
    <w:name w:val="Heading 2 Char"/>
    <w:basedOn w:val="DefaultParagraphFont"/>
    <w:link w:val="Heading2"/>
    <w:rsid w:val="00EE16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16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16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16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16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16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16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1683"/>
    <w:rPr>
      <w:rFonts w:ascii="Courier New" w:eastAsia="Times New Roman" w:hAnsi="Courier New" w:cs="Times New Roman"/>
      <w:i/>
      <w:szCs w:val="20"/>
      <w:lang w:eastAsia="en-US"/>
    </w:rPr>
  </w:style>
  <w:style w:type="paragraph" w:customStyle="1" w:styleId="HeadingBase">
    <w:name w:val="Heading Base"/>
    <w:rsid w:val="00EE16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1683"/>
    <w:pPr>
      <w:tabs>
        <w:tab w:val="right" w:leader="dot" w:pos="9072"/>
      </w:tabs>
      <w:ind w:left="567"/>
    </w:pPr>
    <w:rPr>
      <w:szCs w:val="22"/>
    </w:rPr>
  </w:style>
  <w:style w:type="paragraph" w:customStyle="1" w:styleId="TOCBase">
    <w:name w:val="TOC Base"/>
    <w:rsid w:val="00EE16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1683"/>
    <w:pPr>
      <w:tabs>
        <w:tab w:val="right" w:leader="dot" w:pos="9072"/>
      </w:tabs>
      <w:spacing w:before="40" w:after="40"/>
      <w:ind w:left="284"/>
    </w:pPr>
    <w:rPr>
      <w:rFonts w:ascii="Times New Roman" w:hAnsi="Times New Roman"/>
    </w:rPr>
  </w:style>
  <w:style w:type="paragraph" w:styleId="TOC1">
    <w:name w:val="toc 1"/>
    <w:basedOn w:val="TOCBase"/>
    <w:next w:val="Normal"/>
    <w:rsid w:val="00EE16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16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1683"/>
    <w:rPr>
      <w:rFonts w:ascii="Times New Roman" w:eastAsia="Times New Roman" w:hAnsi="Times New Roman" w:cs="Times New Roman"/>
      <w:sz w:val="16"/>
      <w:lang w:eastAsia="en-US"/>
    </w:rPr>
  </w:style>
  <w:style w:type="paragraph" w:styleId="Title">
    <w:name w:val="Title"/>
    <w:basedOn w:val="HeadingBase"/>
    <w:link w:val="TitleChar"/>
    <w:qFormat/>
    <w:rsid w:val="00EE1683"/>
    <w:pPr>
      <w:spacing w:before="5040"/>
      <w:jc w:val="center"/>
    </w:pPr>
    <w:rPr>
      <w:sz w:val="48"/>
      <w:szCs w:val="72"/>
      <w:lang w:val="en-US"/>
    </w:rPr>
  </w:style>
  <w:style w:type="character" w:customStyle="1" w:styleId="TitleChar">
    <w:name w:val="Title Char"/>
    <w:basedOn w:val="DefaultParagraphFont"/>
    <w:link w:val="Title"/>
    <w:rsid w:val="00EE16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1683"/>
    <w:pPr>
      <w:tabs>
        <w:tab w:val="left" w:pos="3600"/>
        <w:tab w:val="left" w:pos="3958"/>
      </w:tabs>
    </w:pPr>
  </w:style>
  <w:style w:type="paragraph" w:styleId="List">
    <w:name w:val="List"/>
    <w:basedOn w:val="BodyText"/>
    <w:next w:val="BodyText"/>
    <w:rsid w:val="00EE1683"/>
    <w:pPr>
      <w:tabs>
        <w:tab w:val="left" w:pos="340"/>
      </w:tabs>
      <w:spacing w:before="60" w:after="60"/>
      <w:ind w:left="340" w:hanging="340"/>
    </w:pPr>
  </w:style>
  <w:style w:type="paragraph" w:customStyle="1" w:styleId="Note">
    <w:name w:val="Note"/>
    <w:basedOn w:val="BodyText"/>
    <w:rsid w:val="00EE168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E1683"/>
    <w:rPr>
      <w:b/>
      <w:spacing w:val="0"/>
    </w:rPr>
  </w:style>
  <w:style w:type="paragraph" w:customStyle="1" w:styleId="SuperTitle">
    <w:name w:val="SuperTitle"/>
    <w:basedOn w:val="Title"/>
    <w:rsid w:val="00EE1683"/>
    <w:pPr>
      <w:framePr w:wrap="auto" w:hAnchor="text" w:y="6049"/>
    </w:pPr>
    <w:rPr>
      <w:color w:val="000000"/>
      <w:sz w:val="40"/>
    </w:rPr>
  </w:style>
  <w:style w:type="paragraph" w:customStyle="1" w:styleId="TOCTitle">
    <w:name w:val="TOCTitle"/>
    <w:basedOn w:val="Heading1"/>
    <w:rsid w:val="00EE1683"/>
    <w:pPr>
      <w:spacing w:after="240"/>
      <w:jc w:val="center"/>
      <w:outlineLvl w:val="9"/>
    </w:pPr>
    <w:rPr>
      <w:caps/>
    </w:rPr>
  </w:style>
  <w:style w:type="paragraph" w:customStyle="1" w:styleId="Version">
    <w:name w:val="Version"/>
    <w:rsid w:val="00EE16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1683"/>
    <w:pPr>
      <w:keepNext w:val="0"/>
      <w:tabs>
        <w:tab w:val="right" w:pos="4176"/>
      </w:tabs>
      <w:ind w:left="198" w:hanging="198"/>
    </w:pPr>
    <w:rPr>
      <w:rFonts w:ascii="Garamond" w:hAnsi="Garamond"/>
    </w:rPr>
  </w:style>
  <w:style w:type="paragraph" w:styleId="IndexHeading">
    <w:name w:val="index heading"/>
    <w:basedOn w:val="Normal"/>
    <w:next w:val="Index1"/>
    <w:semiHidden/>
    <w:rsid w:val="00EE1683"/>
    <w:pPr>
      <w:spacing w:before="120" w:after="120"/>
    </w:pPr>
    <w:rPr>
      <w:rFonts w:ascii="Arial" w:hAnsi="Arial"/>
      <w:b/>
      <w:color w:val="918585"/>
      <w:sz w:val="24"/>
    </w:rPr>
  </w:style>
  <w:style w:type="paragraph" w:styleId="Header">
    <w:name w:val="header"/>
    <w:basedOn w:val="Normal"/>
    <w:link w:val="HeaderChar"/>
    <w:rsid w:val="00EE16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1683"/>
    <w:rPr>
      <w:rFonts w:ascii="Times New Roman" w:eastAsia="Times New Roman" w:hAnsi="Times New Roman" w:cs="Times New Roman"/>
      <w:sz w:val="16"/>
      <w:szCs w:val="20"/>
      <w:lang w:val="en-GB" w:eastAsia="en-US"/>
    </w:rPr>
  </w:style>
  <w:style w:type="paragraph" w:customStyle="1" w:styleId="Chapter">
    <w:name w:val="Chapter"/>
    <w:basedOn w:val="Normal"/>
    <w:rsid w:val="00EE1683"/>
    <w:pPr>
      <w:spacing w:before="240"/>
    </w:pPr>
    <w:rPr>
      <w:rFonts w:ascii="Times New Roman" w:hAnsi="Times New Roman"/>
      <w:smallCaps/>
      <w:spacing w:val="80"/>
      <w:sz w:val="28"/>
    </w:rPr>
  </w:style>
  <w:style w:type="paragraph" w:customStyle="1" w:styleId="InChapter">
    <w:name w:val="InChapter"/>
    <w:basedOn w:val="Heading3"/>
    <w:rsid w:val="00EE1683"/>
    <w:pPr>
      <w:spacing w:after="240"/>
      <w:outlineLvl w:val="9"/>
    </w:pPr>
    <w:rPr>
      <w:noProof/>
    </w:rPr>
  </w:style>
  <w:style w:type="paragraph" w:styleId="Index2">
    <w:name w:val="index 2"/>
    <w:basedOn w:val="Normal"/>
    <w:next w:val="Normal"/>
    <w:semiHidden/>
    <w:rsid w:val="00EE1683"/>
    <w:pPr>
      <w:tabs>
        <w:tab w:val="right" w:pos="4176"/>
      </w:tabs>
      <w:ind w:left="568" w:hanging="284"/>
    </w:pPr>
    <w:rPr>
      <w:rFonts w:ascii="Garamond" w:hAnsi="Garamond"/>
    </w:rPr>
  </w:style>
  <w:style w:type="paragraph" w:customStyle="1" w:styleId="Byline">
    <w:name w:val="Byline"/>
    <w:rsid w:val="00EE16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1683"/>
    <w:pPr>
      <w:tabs>
        <w:tab w:val="clear" w:pos="3600"/>
        <w:tab w:val="clear" w:pos="3958"/>
      </w:tabs>
      <w:jc w:val="right"/>
    </w:pPr>
  </w:style>
  <w:style w:type="paragraph" w:styleId="Caption">
    <w:name w:val="caption"/>
    <w:basedOn w:val="BodyText"/>
    <w:next w:val="Normal"/>
    <w:qFormat/>
    <w:rsid w:val="00EE1683"/>
    <w:pPr>
      <w:framePr w:w="2268" w:hSpace="181" w:vSpace="181" w:wrap="around" w:vAnchor="text" w:hAnchor="page" w:x="1135" w:y="285" w:anchorLock="1"/>
    </w:pPr>
    <w:rPr>
      <w:i/>
    </w:rPr>
  </w:style>
  <w:style w:type="paragraph" w:customStyle="1" w:styleId="MiniTOCTitle">
    <w:name w:val="MiniTOCTitle"/>
    <w:basedOn w:val="Heading4"/>
    <w:rsid w:val="00EE1683"/>
    <w:pPr>
      <w:spacing w:before="240"/>
      <w:outlineLvl w:val="9"/>
    </w:pPr>
    <w:rPr>
      <w:noProof/>
      <w:sz w:val="24"/>
    </w:rPr>
  </w:style>
  <w:style w:type="paragraph" w:customStyle="1" w:styleId="MiniTOCItem">
    <w:name w:val="MiniTOCItem"/>
    <w:basedOn w:val="ListBullet"/>
    <w:rsid w:val="00EE1683"/>
    <w:pPr>
      <w:numPr>
        <w:numId w:val="0"/>
      </w:numPr>
      <w:tabs>
        <w:tab w:val="right" w:leader="dot" w:pos="6521"/>
      </w:tabs>
      <w:spacing w:before="0" w:after="0"/>
    </w:pPr>
  </w:style>
  <w:style w:type="paragraph" w:customStyle="1" w:styleId="TOFTitle">
    <w:name w:val="TOFTitle"/>
    <w:basedOn w:val="TOCTitle"/>
    <w:rsid w:val="00EE1683"/>
  </w:style>
  <w:style w:type="paragraph" w:styleId="TableofFigures">
    <w:name w:val="table of figures"/>
    <w:basedOn w:val="Normal"/>
    <w:next w:val="Normal"/>
    <w:semiHidden/>
    <w:rsid w:val="00EE1683"/>
    <w:pPr>
      <w:tabs>
        <w:tab w:val="right" w:leader="dot" w:pos="9072"/>
      </w:tabs>
      <w:ind w:left="970" w:hanging="403"/>
    </w:pPr>
    <w:rPr>
      <w:rFonts w:ascii="Times New Roman" w:hAnsi="Times New Roman"/>
      <w:b/>
    </w:rPr>
  </w:style>
  <w:style w:type="paragraph" w:styleId="ListNumber">
    <w:name w:val="List Number"/>
    <w:basedOn w:val="List"/>
    <w:rsid w:val="00EE1683"/>
    <w:pPr>
      <w:numPr>
        <w:numId w:val="15"/>
      </w:numPr>
      <w:tabs>
        <w:tab w:val="clear" w:pos="340"/>
      </w:tabs>
    </w:pPr>
  </w:style>
  <w:style w:type="character" w:customStyle="1" w:styleId="WingdingSymbols">
    <w:name w:val="Wingding Symbols"/>
    <w:rsid w:val="00EE1683"/>
    <w:rPr>
      <w:rFonts w:ascii="Wingdings" w:hAnsi="Wingdings"/>
    </w:rPr>
  </w:style>
  <w:style w:type="paragraph" w:customStyle="1" w:styleId="TableHeading">
    <w:name w:val="Table Heading"/>
    <w:basedOn w:val="HeadingBase"/>
    <w:rsid w:val="00EE1683"/>
    <w:pPr>
      <w:keepLines/>
      <w:pBdr>
        <w:bottom w:val="single" w:sz="6" w:space="1" w:color="918585"/>
      </w:pBdr>
      <w:spacing w:before="240"/>
    </w:pPr>
  </w:style>
  <w:style w:type="character" w:customStyle="1" w:styleId="HotSpot">
    <w:name w:val="HotSpot"/>
    <w:rsid w:val="00EE1683"/>
    <w:rPr>
      <w:color w:val="0033CC"/>
      <w:u w:val="none"/>
    </w:rPr>
  </w:style>
  <w:style w:type="paragraph" w:customStyle="1" w:styleId="BodyTextRight">
    <w:name w:val="Body Text Right"/>
    <w:basedOn w:val="BodyText"/>
    <w:rsid w:val="00EE1683"/>
    <w:pPr>
      <w:spacing w:before="0" w:after="0"/>
      <w:jc w:val="right"/>
    </w:pPr>
  </w:style>
  <w:style w:type="paragraph" w:styleId="Index3">
    <w:name w:val="index 3"/>
    <w:basedOn w:val="ListNumber2"/>
    <w:next w:val="Normal"/>
    <w:semiHidden/>
    <w:rsid w:val="00EE1683"/>
    <w:pPr>
      <w:numPr>
        <w:numId w:val="0"/>
      </w:numPr>
      <w:tabs>
        <w:tab w:val="right" w:leader="dot" w:pos="4176"/>
      </w:tabs>
    </w:pPr>
  </w:style>
  <w:style w:type="paragraph" w:styleId="ListNumber2">
    <w:name w:val="List Number 2"/>
    <w:basedOn w:val="List2"/>
    <w:rsid w:val="00EE1683"/>
    <w:pPr>
      <w:numPr>
        <w:numId w:val="10"/>
      </w:numPr>
      <w:tabs>
        <w:tab w:val="clear" w:pos="1060"/>
      </w:tabs>
    </w:pPr>
  </w:style>
  <w:style w:type="paragraph" w:customStyle="1" w:styleId="MarginNote">
    <w:name w:val="Margin Note"/>
    <w:basedOn w:val="BodyText"/>
    <w:rsid w:val="00EE16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16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16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1683"/>
    <w:rPr>
      <w:sz w:val="32"/>
    </w:rPr>
  </w:style>
  <w:style w:type="paragraph" w:customStyle="1" w:styleId="HeadingProcedure">
    <w:name w:val="Heading Procedure"/>
    <w:basedOn w:val="HeadingBase"/>
    <w:next w:val="Normal"/>
    <w:rsid w:val="00EE1683"/>
    <w:pPr>
      <w:tabs>
        <w:tab w:val="left" w:pos="0"/>
      </w:tabs>
      <w:spacing w:before="120" w:after="60"/>
    </w:pPr>
    <w:rPr>
      <w:i/>
      <w:color w:val="918585"/>
      <w:sz w:val="22"/>
    </w:rPr>
  </w:style>
  <w:style w:type="paragraph" w:customStyle="1" w:styleId="TableBodyText">
    <w:name w:val="Table Body Text"/>
    <w:basedOn w:val="BodyText"/>
    <w:rsid w:val="00EE1683"/>
    <w:pPr>
      <w:spacing w:before="60" w:after="60"/>
    </w:pPr>
  </w:style>
  <w:style w:type="paragraph" w:styleId="ListContinue">
    <w:name w:val="List Continue"/>
    <w:basedOn w:val="List"/>
    <w:rsid w:val="00EE1683"/>
    <w:pPr>
      <w:ind w:firstLine="0"/>
    </w:pPr>
  </w:style>
  <w:style w:type="paragraph" w:customStyle="1" w:styleId="ListNote">
    <w:name w:val="List Note"/>
    <w:basedOn w:val="List"/>
    <w:rsid w:val="00EE1683"/>
    <w:pPr>
      <w:pBdr>
        <w:top w:val="single" w:sz="6" w:space="2" w:color="918585"/>
        <w:bottom w:val="single" w:sz="6" w:space="2" w:color="918585"/>
      </w:pBdr>
      <w:tabs>
        <w:tab w:val="left" w:pos="1021"/>
      </w:tabs>
      <w:ind w:firstLine="0"/>
    </w:pPr>
  </w:style>
  <w:style w:type="paragraph" w:customStyle="1" w:styleId="Warning">
    <w:name w:val="Warning"/>
    <w:basedOn w:val="BodyText"/>
    <w:rsid w:val="00EE1683"/>
    <w:pPr>
      <w:shd w:val="clear" w:color="auto" w:fill="D9D9D9"/>
      <w:tabs>
        <w:tab w:val="left" w:pos="992"/>
      </w:tabs>
      <w:ind w:left="119" w:right="119"/>
    </w:pPr>
    <w:rPr>
      <w:sz w:val="20"/>
    </w:rPr>
  </w:style>
  <w:style w:type="paragraph" w:customStyle="1" w:styleId="MarginIcons">
    <w:name w:val="Margin Icons"/>
    <w:basedOn w:val="BodyText"/>
    <w:rsid w:val="00EE16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1683"/>
    <w:rPr>
      <w:rFonts w:ascii="Courier New" w:hAnsi="Courier New"/>
    </w:rPr>
  </w:style>
  <w:style w:type="paragraph" w:customStyle="1" w:styleId="NoteBullet">
    <w:name w:val="Note Bullet"/>
    <w:basedOn w:val="Note"/>
    <w:rsid w:val="00EE1683"/>
    <w:pPr>
      <w:tabs>
        <w:tab w:val="clear" w:pos="680"/>
      </w:tabs>
      <w:spacing w:before="60" w:after="60"/>
    </w:pPr>
  </w:style>
  <w:style w:type="paragraph" w:customStyle="1" w:styleId="SubHeading2">
    <w:name w:val="SubHeading2"/>
    <w:basedOn w:val="HeadingBase"/>
    <w:rsid w:val="00EE1683"/>
    <w:pPr>
      <w:spacing w:before="240" w:after="60"/>
    </w:pPr>
    <w:rPr>
      <w:sz w:val="20"/>
    </w:rPr>
  </w:style>
  <w:style w:type="paragraph" w:customStyle="1" w:styleId="SubHeading1">
    <w:name w:val="SubHeading1"/>
    <w:basedOn w:val="HeadingBase"/>
    <w:rsid w:val="00EE1683"/>
    <w:pPr>
      <w:spacing w:before="240" w:after="60"/>
    </w:pPr>
    <w:rPr>
      <w:color w:val="918585"/>
      <w:sz w:val="22"/>
    </w:rPr>
  </w:style>
  <w:style w:type="paragraph" w:customStyle="1" w:styleId="SideHeading">
    <w:name w:val="Side Heading"/>
    <w:basedOn w:val="HeadingBase"/>
    <w:rsid w:val="00EE16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1683"/>
    <w:pPr>
      <w:tabs>
        <w:tab w:val="num" w:pos="360"/>
      </w:tabs>
    </w:pPr>
  </w:style>
  <w:style w:type="paragraph" w:styleId="PlainText">
    <w:name w:val="Plain Text"/>
    <w:basedOn w:val="Normal"/>
    <w:link w:val="PlainTextChar"/>
    <w:rsid w:val="00EE1683"/>
    <w:rPr>
      <w:sz w:val="20"/>
    </w:rPr>
  </w:style>
  <w:style w:type="character" w:customStyle="1" w:styleId="PlainTextChar">
    <w:name w:val="Plain Text Char"/>
    <w:basedOn w:val="DefaultParagraphFont"/>
    <w:link w:val="PlainText"/>
    <w:rsid w:val="00EE1683"/>
    <w:rPr>
      <w:rFonts w:ascii="Courier New" w:eastAsia="Times New Roman" w:hAnsi="Courier New" w:cs="Times New Roman"/>
      <w:sz w:val="20"/>
      <w:szCs w:val="20"/>
      <w:lang w:eastAsia="en-US"/>
    </w:rPr>
  </w:style>
  <w:style w:type="character" w:customStyle="1" w:styleId="MenuOption">
    <w:name w:val="Menu Option"/>
    <w:basedOn w:val="DefaultParagraphFont"/>
    <w:rsid w:val="00EE1683"/>
    <w:rPr>
      <w:b/>
      <w:smallCaps/>
    </w:rPr>
  </w:style>
  <w:style w:type="paragraph" w:customStyle="1" w:styleId="TableListNumber">
    <w:name w:val="Table List Number"/>
    <w:basedOn w:val="ListNumber"/>
    <w:rsid w:val="00EE1683"/>
    <w:pPr>
      <w:numPr>
        <w:numId w:val="0"/>
      </w:numPr>
    </w:pPr>
  </w:style>
  <w:style w:type="paragraph" w:styleId="TOC4">
    <w:name w:val="toc 4"/>
    <w:basedOn w:val="TOCBase"/>
    <w:next w:val="Normal"/>
    <w:semiHidden/>
    <w:rsid w:val="00EE1683"/>
    <w:pPr>
      <w:tabs>
        <w:tab w:val="right" w:leader="dot" w:pos="9071"/>
      </w:tabs>
      <w:ind w:left="1701"/>
    </w:pPr>
  </w:style>
  <w:style w:type="paragraph" w:customStyle="1" w:styleId="ListAlpha">
    <w:name w:val="List Alpha"/>
    <w:basedOn w:val="List"/>
    <w:rsid w:val="00EE1683"/>
    <w:pPr>
      <w:numPr>
        <w:numId w:val="9"/>
      </w:numPr>
    </w:pPr>
  </w:style>
  <w:style w:type="paragraph" w:customStyle="1" w:styleId="ListAlpha2">
    <w:name w:val="List Alpha 2"/>
    <w:basedOn w:val="List2"/>
    <w:rsid w:val="00EE1683"/>
    <w:pPr>
      <w:numPr>
        <w:numId w:val="8"/>
      </w:numPr>
    </w:pPr>
  </w:style>
  <w:style w:type="paragraph" w:styleId="List2">
    <w:name w:val="List 2"/>
    <w:basedOn w:val="BodyText"/>
    <w:rsid w:val="00EE1683"/>
    <w:pPr>
      <w:tabs>
        <w:tab w:val="left" w:pos="680"/>
      </w:tabs>
      <w:spacing w:before="60" w:after="60"/>
      <w:ind w:left="680" w:hanging="340"/>
    </w:pPr>
  </w:style>
  <w:style w:type="paragraph" w:styleId="List3">
    <w:name w:val="List 3"/>
    <w:basedOn w:val="BodyText"/>
    <w:rsid w:val="00EE1683"/>
    <w:pPr>
      <w:tabs>
        <w:tab w:val="left" w:pos="1021"/>
      </w:tabs>
      <w:spacing w:before="60" w:after="60"/>
      <w:ind w:left="1020" w:hanging="340"/>
    </w:pPr>
  </w:style>
  <w:style w:type="paragraph" w:styleId="List4">
    <w:name w:val="List 4"/>
    <w:basedOn w:val="BodyText"/>
    <w:rsid w:val="00EE1683"/>
    <w:pPr>
      <w:tabs>
        <w:tab w:val="left" w:pos="1361"/>
      </w:tabs>
      <w:spacing w:before="60" w:after="60"/>
      <w:ind w:left="1361" w:hanging="340"/>
    </w:pPr>
  </w:style>
  <w:style w:type="paragraph" w:styleId="List5">
    <w:name w:val="List 5"/>
    <w:basedOn w:val="BodyText"/>
    <w:rsid w:val="00EE1683"/>
    <w:pPr>
      <w:tabs>
        <w:tab w:val="left" w:pos="1701"/>
      </w:tabs>
      <w:spacing w:before="60" w:after="60"/>
      <w:ind w:left="1701" w:hanging="340"/>
    </w:pPr>
  </w:style>
  <w:style w:type="paragraph" w:styleId="ListBullet3">
    <w:name w:val="List Bullet 3"/>
    <w:basedOn w:val="List3"/>
    <w:rsid w:val="00EE1683"/>
    <w:pPr>
      <w:numPr>
        <w:numId w:val="14"/>
      </w:numPr>
      <w:tabs>
        <w:tab w:val="clear" w:pos="1021"/>
      </w:tabs>
      <w:ind w:left="1037" w:hanging="357"/>
    </w:pPr>
  </w:style>
  <w:style w:type="paragraph" w:styleId="ListBullet4">
    <w:name w:val="List Bullet 4"/>
    <w:basedOn w:val="List4"/>
    <w:rsid w:val="00EE1683"/>
    <w:pPr>
      <w:numPr>
        <w:numId w:val="3"/>
      </w:numPr>
      <w:tabs>
        <w:tab w:val="clear" w:pos="1361"/>
      </w:tabs>
    </w:pPr>
  </w:style>
  <w:style w:type="paragraph" w:styleId="ListBullet5">
    <w:name w:val="List Bullet 5"/>
    <w:basedOn w:val="List5"/>
    <w:rsid w:val="00EE1683"/>
    <w:pPr>
      <w:numPr>
        <w:numId w:val="4"/>
      </w:numPr>
    </w:pPr>
  </w:style>
  <w:style w:type="paragraph" w:styleId="ListContinue2">
    <w:name w:val="List Continue 2"/>
    <w:basedOn w:val="List2"/>
    <w:rsid w:val="00EE1683"/>
    <w:pPr>
      <w:ind w:firstLine="0"/>
    </w:pPr>
  </w:style>
  <w:style w:type="paragraph" w:styleId="ListContinue3">
    <w:name w:val="List Continue 3"/>
    <w:basedOn w:val="List3"/>
    <w:rsid w:val="00EE1683"/>
    <w:pPr>
      <w:ind w:left="1021" w:firstLine="0"/>
    </w:pPr>
  </w:style>
  <w:style w:type="paragraph" w:styleId="ListContinue4">
    <w:name w:val="List Continue 4"/>
    <w:basedOn w:val="List4"/>
    <w:rsid w:val="00EE1683"/>
    <w:pPr>
      <w:ind w:firstLine="0"/>
    </w:pPr>
  </w:style>
  <w:style w:type="paragraph" w:styleId="ListContinue5">
    <w:name w:val="List Continue 5"/>
    <w:basedOn w:val="List5"/>
    <w:rsid w:val="00EE1683"/>
    <w:pPr>
      <w:ind w:firstLine="0"/>
    </w:pPr>
  </w:style>
  <w:style w:type="paragraph" w:styleId="ListNumber3">
    <w:name w:val="List Number 3"/>
    <w:basedOn w:val="List3"/>
    <w:rsid w:val="00EE1683"/>
    <w:pPr>
      <w:numPr>
        <w:numId w:val="5"/>
      </w:numPr>
    </w:pPr>
  </w:style>
  <w:style w:type="paragraph" w:styleId="ListNumber4">
    <w:name w:val="List Number 4"/>
    <w:basedOn w:val="List4"/>
    <w:rsid w:val="00EE1683"/>
    <w:pPr>
      <w:numPr>
        <w:numId w:val="6"/>
      </w:numPr>
    </w:pPr>
  </w:style>
  <w:style w:type="paragraph" w:styleId="ListNumber5">
    <w:name w:val="List Number 5"/>
    <w:basedOn w:val="List5"/>
    <w:rsid w:val="00EE1683"/>
    <w:pPr>
      <w:numPr>
        <w:numId w:val="7"/>
      </w:numPr>
    </w:pPr>
  </w:style>
  <w:style w:type="paragraph" w:styleId="BlockText">
    <w:name w:val="Block Text"/>
    <w:basedOn w:val="Normal"/>
    <w:rsid w:val="00EE1683"/>
    <w:pPr>
      <w:spacing w:after="120"/>
      <w:ind w:left="1440" w:right="1440"/>
    </w:pPr>
  </w:style>
  <w:style w:type="character" w:customStyle="1" w:styleId="Subscript">
    <w:name w:val="Subscript"/>
    <w:basedOn w:val="DefaultParagraphFont"/>
    <w:rsid w:val="00EE1683"/>
    <w:rPr>
      <w:sz w:val="16"/>
      <w:vertAlign w:val="subscript"/>
    </w:rPr>
  </w:style>
  <w:style w:type="character" w:customStyle="1" w:styleId="Superscript">
    <w:name w:val="Superscript"/>
    <w:basedOn w:val="DefaultParagraphFont"/>
    <w:rsid w:val="00EE1683"/>
    <w:rPr>
      <w:sz w:val="16"/>
      <w:vertAlign w:val="superscript"/>
    </w:rPr>
  </w:style>
  <w:style w:type="character" w:customStyle="1" w:styleId="Symbols">
    <w:name w:val="Symbols"/>
    <w:basedOn w:val="DefaultParagraphFont"/>
    <w:rsid w:val="00EE1683"/>
    <w:rPr>
      <w:rFonts w:ascii="Symbol" w:hAnsi="Symbol"/>
    </w:rPr>
  </w:style>
  <w:style w:type="character" w:customStyle="1" w:styleId="MenuOptions">
    <w:name w:val="Menu Options"/>
    <w:basedOn w:val="DefaultParagraphFont"/>
    <w:rsid w:val="00EE1683"/>
    <w:rPr>
      <w:rFonts w:ascii="Arial Narrow" w:hAnsi="Arial Narrow"/>
      <w:smallCaps/>
    </w:rPr>
  </w:style>
  <w:style w:type="character" w:customStyle="1" w:styleId="Buttons">
    <w:name w:val="Buttons"/>
    <w:basedOn w:val="DefaultParagraphFont"/>
    <w:rsid w:val="00EE1683"/>
    <w:rPr>
      <w:b/>
    </w:rPr>
  </w:style>
  <w:style w:type="character" w:customStyle="1" w:styleId="Underlined">
    <w:name w:val="Underlined"/>
    <w:basedOn w:val="DefaultParagraphFont"/>
    <w:rsid w:val="00EE1683"/>
    <w:rPr>
      <w:u w:val="single"/>
    </w:rPr>
  </w:style>
  <w:style w:type="paragraph" w:customStyle="1" w:styleId="TableBodyTextRight">
    <w:name w:val="Table Body Text Right"/>
    <w:basedOn w:val="TableBodyText"/>
    <w:rsid w:val="00EE1683"/>
    <w:pPr>
      <w:widowControl w:val="0"/>
      <w:autoSpaceDE w:val="0"/>
      <w:autoSpaceDN w:val="0"/>
      <w:adjustRightInd w:val="0"/>
      <w:jc w:val="right"/>
    </w:pPr>
    <w:rPr>
      <w:rFonts w:cs="Arial"/>
      <w:szCs w:val="18"/>
    </w:rPr>
  </w:style>
  <w:style w:type="paragraph" w:customStyle="1" w:styleId="CopyrightText">
    <w:name w:val="Copyright Text"/>
    <w:basedOn w:val="BodyText"/>
    <w:rsid w:val="00EE1683"/>
    <w:rPr>
      <w:sz w:val="18"/>
    </w:rPr>
  </w:style>
  <w:style w:type="paragraph" w:customStyle="1" w:styleId="BodySmallRight">
    <w:name w:val="Body Small Right"/>
    <w:basedOn w:val="BodyTextRight"/>
    <w:rsid w:val="00EE1683"/>
    <w:rPr>
      <w:sz w:val="18"/>
      <w:szCs w:val="18"/>
    </w:rPr>
  </w:style>
  <w:style w:type="paragraph" w:customStyle="1" w:styleId="MarginEdition">
    <w:name w:val="Margin Edition"/>
    <w:basedOn w:val="MarginNote"/>
    <w:rsid w:val="00EE1683"/>
    <w:pPr>
      <w:spacing w:before="0" w:after="0"/>
    </w:pPr>
    <w:rPr>
      <w:rFonts w:ascii="Times New Roman" w:hAnsi="Times New Roman"/>
      <w:color w:val="999999"/>
    </w:rPr>
  </w:style>
  <w:style w:type="paragraph" w:customStyle="1" w:styleId="Spacer">
    <w:name w:val="Spacer"/>
    <w:basedOn w:val="Normal"/>
    <w:rsid w:val="00EE1683"/>
    <w:rPr>
      <w:sz w:val="2"/>
      <w:szCs w:val="2"/>
    </w:rPr>
  </w:style>
  <w:style w:type="character" w:customStyle="1" w:styleId="Small">
    <w:name w:val="Small"/>
    <w:basedOn w:val="DefaultParagraphFont"/>
    <w:rsid w:val="00EE1683"/>
    <w:rPr>
      <w:sz w:val="16"/>
    </w:rPr>
  </w:style>
  <w:style w:type="paragraph" w:customStyle="1" w:styleId="WideTable">
    <w:name w:val="Wide Table"/>
    <w:basedOn w:val="Normal"/>
    <w:rsid w:val="00EE1683"/>
    <w:pPr>
      <w:ind w:left="-1418"/>
    </w:pPr>
    <w:rPr>
      <w:sz w:val="2"/>
      <w:szCs w:val="2"/>
    </w:rPr>
  </w:style>
  <w:style w:type="character" w:styleId="PageNumber">
    <w:name w:val="page number"/>
    <w:basedOn w:val="DefaultParagraphFont"/>
    <w:rsid w:val="00EE1683"/>
  </w:style>
  <w:style w:type="paragraph" w:styleId="Quote">
    <w:name w:val="Quote"/>
    <w:basedOn w:val="Heading1"/>
    <w:link w:val="QuoteChar"/>
    <w:qFormat/>
    <w:rsid w:val="00EE1683"/>
    <w:rPr>
      <w:b w:val="0"/>
      <w:sz w:val="72"/>
      <w:szCs w:val="72"/>
      <w:lang w:val="en-NZ"/>
    </w:rPr>
  </w:style>
  <w:style w:type="character" w:customStyle="1" w:styleId="QuoteChar">
    <w:name w:val="Quote Char"/>
    <w:basedOn w:val="DefaultParagraphFont"/>
    <w:link w:val="Quote"/>
    <w:rsid w:val="00EE16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1683"/>
    <w:pPr>
      <w:pageBreakBefore/>
    </w:pPr>
  </w:style>
  <w:style w:type="paragraph" w:customStyle="1" w:styleId="Border">
    <w:name w:val="Border"/>
    <w:basedOn w:val="Normal"/>
    <w:qFormat/>
    <w:rsid w:val="00EE16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1683"/>
    <w:rPr>
      <w:b/>
      <w:bCs/>
      <w:i/>
      <w:iCs/>
      <w:color w:val="auto"/>
    </w:rPr>
  </w:style>
  <w:style w:type="paragraph" w:styleId="IntenseQuote">
    <w:name w:val="Intense Quote"/>
    <w:basedOn w:val="Normal"/>
    <w:next w:val="Normal"/>
    <w:link w:val="IntenseQuoteChar"/>
    <w:uiPriority w:val="30"/>
    <w:qFormat/>
    <w:rsid w:val="00EE16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16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1683"/>
    <w:rPr>
      <w:smallCaps/>
      <w:color w:val="auto"/>
      <w:u w:val="single"/>
    </w:rPr>
  </w:style>
  <w:style w:type="character" w:styleId="IntenseReference">
    <w:name w:val="Intense Reference"/>
    <w:basedOn w:val="DefaultParagraphFont"/>
    <w:uiPriority w:val="32"/>
    <w:qFormat/>
    <w:rsid w:val="00EE1683"/>
    <w:rPr>
      <w:b/>
      <w:bCs/>
      <w:smallCaps/>
      <w:color w:val="auto"/>
      <w:spacing w:val="5"/>
      <w:u w:val="single"/>
    </w:rPr>
  </w:style>
  <w:style w:type="paragraph" w:customStyle="1" w:styleId="2ColumnHeading">
    <w:name w:val="2Column Heading"/>
    <w:basedOn w:val="BodyText"/>
    <w:qFormat/>
    <w:rsid w:val="00EE1683"/>
    <w:pPr>
      <w:spacing w:after="60"/>
      <w:ind w:left="-2268"/>
    </w:pPr>
    <w:rPr>
      <w:b/>
    </w:rPr>
  </w:style>
  <w:style w:type="paragraph" w:customStyle="1" w:styleId="Heading1TOC">
    <w:name w:val="Heading1 TOC"/>
    <w:basedOn w:val="Normal"/>
    <w:qFormat/>
    <w:rsid w:val="00EE1683"/>
    <w:pPr>
      <w:spacing w:before="240" w:after="120"/>
    </w:pPr>
    <w:rPr>
      <w:rFonts w:ascii="Times New Roman" w:hAnsi="Times New Roman"/>
      <w:b/>
      <w:sz w:val="32"/>
    </w:rPr>
  </w:style>
  <w:style w:type="paragraph" w:customStyle="1" w:styleId="Heading2TOC">
    <w:name w:val="Heading2 TOC"/>
    <w:basedOn w:val="Normal"/>
    <w:qFormat/>
    <w:rsid w:val="00EE1683"/>
    <w:pPr>
      <w:spacing w:before="240" w:after="60"/>
    </w:pPr>
    <w:rPr>
      <w:rFonts w:ascii="Times New Roman" w:hAnsi="Times New Roman"/>
      <w:b/>
      <w:sz w:val="28"/>
    </w:rPr>
  </w:style>
  <w:style w:type="character" w:customStyle="1" w:styleId="Underline">
    <w:name w:val="Underline"/>
    <w:basedOn w:val="DefaultParagraphFont"/>
    <w:qFormat/>
    <w:rsid w:val="00EE1683"/>
    <w:rPr>
      <w:u w:val="single"/>
    </w:rPr>
  </w:style>
  <w:style w:type="character" w:customStyle="1" w:styleId="BoldandItalics">
    <w:name w:val="Bold and Italics"/>
    <w:qFormat/>
    <w:rsid w:val="00EE1683"/>
    <w:rPr>
      <w:b/>
      <w:i/>
      <w:u w:val="none"/>
    </w:rPr>
  </w:style>
  <w:style w:type="paragraph" w:styleId="BalloonText">
    <w:name w:val="Balloon Text"/>
    <w:basedOn w:val="Normal"/>
    <w:link w:val="BalloonTextChar"/>
    <w:rsid w:val="00EE1683"/>
    <w:rPr>
      <w:rFonts w:ascii="Tahoma" w:hAnsi="Tahoma" w:cs="Tahoma"/>
      <w:sz w:val="16"/>
      <w:szCs w:val="16"/>
    </w:rPr>
  </w:style>
  <w:style w:type="character" w:customStyle="1" w:styleId="BalloonTextChar">
    <w:name w:val="Balloon Text Char"/>
    <w:basedOn w:val="DefaultParagraphFont"/>
    <w:link w:val="BalloonText"/>
    <w:rsid w:val="00EE16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16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16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1683"/>
    <w:rPr>
      <w:b/>
      <w:color w:val="660033"/>
      <w:spacing w:val="0"/>
    </w:rPr>
  </w:style>
  <w:style w:type="paragraph" w:customStyle="1" w:styleId="Nameditemlist">
    <w:name w:val="Named item list"/>
    <w:basedOn w:val="BodyText"/>
    <w:qFormat/>
    <w:rsid w:val="00EE1683"/>
    <w:pPr>
      <w:tabs>
        <w:tab w:val="left" w:pos="2835"/>
      </w:tabs>
      <w:ind w:left="2835" w:hanging="2835"/>
    </w:pPr>
  </w:style>
  <w:style w:type="paragraph" w:customStyle="1" w:styleId="BodyTextnopadding">
    <w:name w:val="Body Text no padding"/>
    <w:basedOn w:val="BodyText"/>
    <w:qFormat/>
    <w:rsid w:val="00EE1683"/>
    <w:pPr>
      <w:spacing w:before="0" w:after="0"/>
    </w:pPr>
  </w:style>
  <w:style w:type="character" w:styleId="Hyperlink">
    <w:name w:val="Hyperlink"/>
    <w:basedOn w:val="DefaultParagraphFont"/>
    <w:uiPriority w:val="99"/>
    <w:unhideWhenUsed/>
    <w:rsid w:val="00E12A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1637</Words>
  <Characters>10629</Characters>
  <Application>Microsoft Office Word</Application>
  <DocSecurity>0</DocSecurity>
  <Lines>279</Lines>
  <Paragraphs>183</Paragraphs>
  <ScaleCrop>false</ScaleCrop>
  <Company>Author-it Software Corporation Ltd.</Company>
  <LinksUpToDate>false</LinksUpToDate>
  <CharactersWithSpaces>12083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AHCLSK371 Plan, prepare and conduct mulesing procedures</dc:title>
  <dc:subject>Approved</dc:subject>
  <dc:creator>Skills Insight</dc:creator>
  <cp:keywords>Release: 1</cp:keywords>
  <dc:description>Review Date: 12 April 2008</dc:description>
  <cp:lastModifiedBy>HSD_TPCMSd.prod</cp:lastModifiedBy>
  <cp:revision>3</cp:revision>
  <dcterms:created xsi:type="dcterms:W3CDTF">2025-03-01T19:39:00Z</dcterms:created>
  <dcterms:modified xsi:type="dcterms:W3CDTF">2025-03-01T19:40:00Z</dcterms:modified>
</cp:coreProperties>
</file>