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16B" w:rsidP="00E651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AHCLSK365 Mix and mill standard stockfeed</w:t>
      </w:r>
      <w:r>
        <w:fldChar w:fldCharType="end"/>
      </w:r>
    </w:p>
    <w:p w:rsidR="00E6516B" w:rsidP="00E6516B">
      <w:pPr>
        <w:pStyle w:val="Version"/>
        <w:sectPr w:rsidSect="00F63F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3FBA" w:rsidP="00F63FBA">
      <w:pPr>
        <w:pStyle w:val="SuperHeading"/>
      </w:pPr>
      <w:r w:rsidRPr="00F63FBA">
        <w:t>AHCLSK365 Mix and mill standard stockfeed</w:t>
      </w:r>
    </w:p>
    <w:p w:rsidR="00000000" w:rsidRPr="00F63FBA" w:rsidP="00F63FBA">
      <w:pPr>
        <w:pStyle w:val="Heading1"/>
      </w:pPr>
      <w:bookmarkStart w:id="1" w:name="O_1287143"/>
      <w:bookmarkEnd w:id="1"/>
      <w:r w:rsidRPr="00F63FB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Bold"/>
              <w:rPr>
                <w:lang w:val="en-NZ"/>
              </w:rPr>
            </w:pPr>
            <w:r w:rsidRPr="00F63FB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Bold"/>
              <w:rPr>
                <w:lang w:val="en-NZ"/>
              </w:rPr>
            </w:pPr>
            <w:r w:rsidRPr="00F63FBA">
              <w:t>Comments</w:t>
            </w:r>
          </w:p>
        </w:tc>
      </w:tr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BA" w:rsidP="00F63FBA">
            <w:pPr>
              <w:pStyle w:val="BodyText"/>
            </w:pPr>
            <w:r w:rsidRPr="00F63FBA">
              <w:t>This version released with AHC Agriculture, Horticulture and Conservation and Land Management Training Package Release 11.0.</w:t>
            </w:r>
          </w:p>
        </w:tc>
      </w:tr>
    </w:tbl>
    <w:p w:rsidR="00000000" w:rsidRPr="00F63FBA" w:rsidP="00F63FBA">
      <w:pPr>
        <w:pStyle w:val="BodyText"/>
      </w:pPr>
    </w:p>
    <w:p w:rsidR="00000000" w:rsidRPr="00F63FBA" w:rsidP="00F63FBA">
      <w:pPr>
        <w:pStyle w:val="AllowPageBreak"/>
      </w:pPr>
    </w:p>
    <w:p w:rsidR="00000000" w:rsidRPr="00F63FBA" w:rsidP="00F63FBA">
      <w:pPr>
        <w:pStyle w:val="Heading1"/>
      </w:pPr>
      <w:bookmarkStart w:id="2" w:name="O_1287144"/>
      <w:bookmarkEnd w:id="2"/>
      <w:r w:rsidRPr="00F63FBA">
        <w:t>Application</w:t>
      </w:r>
    </w:p>
    <w:p w:rsidR="00000000" w:rsidRPr="00F63FBA" w:rsidP="00E6516B">
      <w:pPr>
        <w:pStyle w:val="BodyText"/>
      </w:pPr>
      <w:r w:rsidRPr="00F63FBA">
        <w:t xml:space="preserve">This unit of competency describes the skills and </w:t>
      </w:r>
      <w:r w:rsidRPr="00F63FBA">
        <w:t>knowledge required to mix and mill feed for intensive livestock production.</w:t>
      </w:r>
    </w:p>
    <w:p w:rsidR="00000000" w:rsidRPr="00F63FBA" w:rsidP="00E6516B">
      <w:pPr>
        <w:pStyle w:val="BodyText"/>
      </w:pPr>
      <w:r w:rsidRPr="00F63FBA">
        <w:t>The unit applies to individuals who mix and mill standard stockfeed under broad direction and take responsibility for their own work.</w:t>
      </w:r>
    </w:p>
    <w:p w:rsidR="00000000" w:rsidRPr="00F63FBA" w:rsidP="00E6516B">
      <w:pPr>
        <w:pStyle w:val="BodyText"/>
      </w:pPr>
      <w:r w:rsidRPr="00F63FBA">
        <w:t>All work must be carried out to comply with wo</w:t>
      </w:r>
      <w:r w:rsidRPr="00F63FBA">
        <w:t>rkplace procedures, according to state/territory health and safety regulations, legislation and standards that apply to the workplace, and sustainability and biosecurity practices.</w:t>
      </w:r>
    </w:p>
    <w:p w:rsidR="00000000" w:rsidRPr="00F63FBA" w:rsidP="00E6516B">
      <w:pPr>
        <w:pStyle w:val="BodyText"/>
      </w:pPr>
      <w:r w:rsidRPr="00F63FBA">
        <w:t xml:space="preserve">No licensing, legislative or certification requirements apply to this unit </w:t>
      </w:r>
      <w:r w:rsidRPr="00F63FBA">
        <w:t>at the time of publication.</w:t>
      </w:r>
    </w:p>
    <w:p w:rsidR="00000000" w:rsidRPr="00F63FBA" w:rsidP="00F63FBA">
      <w:pPr>
        <w:pStyle w:val="Heading1"/>
      </w:pPr>
      <w:bookmarkStart w:id="3" w:name="O_1287145"/>
      <w:bookmarkEnd w:id="3"/>
      <w:r w:rsidRPr="00F63FBA">
        <w:t>Pre-requisite Unit</w:t>
      </w:r>
    </w:p>
    <w:p w:rsidR="00000000" w:rsidRPr="00F63FBA" w:rsidP="00E6516B">
      <w:pPr>
        <w:pStyle w:val="BodyText"/>
      </w:pPr>
      <w:r w:rsidRPr="00F63FBA">
        <w:t>Nil</w:t>
      </w:r>
    </w:p>
    <w:p w:rsidR="00000000" w:rsidRPr="00F63FBA" w:rsidP="00F63FBA">
      <w:pPr>
        <w:pStyle w:val="Heading1"/>
      </w:pPr>
      <w:bookmarkStart w:id="4" w:name="O_1287147"/>
      <w:bookmarkEnd w:id="4"/>
      <w:r w:rsidRPr="00F63FBA">
        <w:t>Unit Sector</w:t>
      </w:r>
    </w:p>
    <w:p w:rsidR="00000000" w:rsidRPr="00F63FBA" w:rsidP="00E6516B">
      <w:pPr>
        <w:pStyle w:val="BodyText"/>
      </w:pPr>
      <w:r w:rsidRPr="00F63FBA">
        <w:t>Livestock (LSK)</w:t>
      </w:r>
    </w:p>
    <w:p w:rsidR="00000000" w:rsidRPr="00F63FBA" w:rsidP="00F63FBA">
      <w:pPr>
        <w:pStyle w:val="Heading1"/>
      </w:pPr>
      <w:bookmarkStart w:id="5" w:name="O_1287148"/>
      <w:bookmarkEnd w:id="5"/>
      <w:r w:rsidRPr="00F63FB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Bold"/>
              <w:rPr>
                <w:lang w:val="en-NZ"/>
              </w:rPr>
            </w:pPr>
            <w:r w:rsidRPr="00F63FB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Bold"/>
              <w:rPr>
                <w:lang w:val="en-NZ"/>
              </w:rPr>
            </w:pPr>
            <w:r w:rsidRPr="00F63FBA">
              <w:t>Performance Criteria</w:t>
            </w:r>
          </w:p>
        </w:tc>
      </w:tr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Performance criteria describe the performance needed to demonstrate achievement of the element.</w:t>
            </w:r>
          </w:p>
        </w:tc>
      </w:tr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1. Prepare to work with livestock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BA" w:rsidP="00F63FBA">
            <w:pPr>
              <w:pStyle w:val="BodyText"/>
            </w:pPr>
            <w:r w:rsidRPr="00F63FBA">
              <w:t>1.1 Interpret work to be undertaken from the work program and confirm with supervisor</w:t>
            </w:r>
          </w:p>
          <w:p w:rsidR="00000000" w:rsidRPr="00F63FBA" w:rsidP="00F63FBA">
            <w:pPr>
              <w:pStyle w:val="BodyText"/>
            </w:pPr>
            <w:r w:rsidRPr="00F63FBA">
              <w:t>1.2 Select, check and maintain too</w:t>
            </w:r>
            <w:r w:rsidRPr="00F63FBA">
              <w:t>ls and equipment required for task</w:t>
            </w:r>
          </w:p>
          <w:p w:rsidR="00000000" w:rsidRPr="00F63FBA" w:rsidP="00F63FBA">
            <w:pPr>
              <w:pStyle w:val="BodyText"/>
            </w:pPr>
            <w:r w:rsidRPr="00F63FBA">
              <w:t xml:space="preserve">1.3 Identify hazards and risks and implement safe working practices to </w:t>
            </w:r>
            <w:r w:rsidRPr="00F63FBA">
              <w:t>manage risks</w:t>
            </w:r>
          </w:p>
          <w:p w:rsidR="00000000" w:rsidRPr="00F63FBA" w:rsidP="00F63FBA">
            <w:pPr>
              <w:pStyle w:val="BodyText"/>
            </w:pPr>
            <w:r w:rsidRPr="00F63FBA">
              <w:t>1.4 Select, fit, use and maintain personal protective equipment (PPE) applicable to the task</w:t>
            </w:r>
          </w:p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 xml:space="preserve">1.5 Identify the environmental implications </w:t>
            </w:r>
            <w:r w:rsidRPr="00F63FBA">
              <w:t>associated with standard stockfeed mixing and milling work, and assess and control appropriately</w:t>
            </w:r>
          </w:p>
        </w:tc>
      </w:tr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2. Order and store feed and ingredients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BA" w:rsidP="00F63FBA">
            <w:pPr>
              <w:pStyle w:val="BodyText"/>
            </w:pPr>
            <w:r w:rsidRPr="00F63FBA">
              <w:t>2.1 Order ingredients from the supplier according to work program and workplace procedures</w:t>
            </w:r>
          </w:p>
          <w:p w:rsidR="00000000" w:rsidRPr="00F63FBA" w:rsidP="00F63FBA">
            <w:pPr>
              <w:pStyle w:val="BodyText"/>
            </w:pPr>
            <w:r w:rsidRPr="00F63FBA">
              <w:t>2.2 Store ingredients and feed safely according to workplace procedures and supervisor instructions</w:t>
            </w:r>
          </w:p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2.3 Rotate stock and order replacements to arrive at the appropriate time to ensure optimum freshness</w:t>
            </w:r>
          </w:p>
        </w:tc>
      </w:tr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3. Mix feed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BA" w:rsidP="00F63FBA">
            <w:pPr>
              <w:pStyle w:val="BodyText"/>
            </w:pPr>
            <w:r w:rsidRPr="00F63FBA">
              <w:t>3.1 Calibrate scales and containers to be</w:t>
            </w:r>
            <w:r w:rsidRPr="00F63FBA">
              <w:t xml:space="preserve"> used for measurements according to manufacturer instructions</w:t>
            </w:r>
          </w:p>
          <w:p w:rsidR="00000000" w:rsidRPr="00F63FBA" w:rsidP="00F63FBA">
            <w:pPr>
              <w:pStyle w:val="BodyText"/>
            </w:pPr>
            <w:r w:rsidRPr="00F63FBA">
              <w:t>3.2 Identify and collect feed ingredients and obtain from storage locations according to work instructions</w:t>
            </w:r>
          </w:p>
          <w:p w:rsidR="00000000" w:rsidRPr="00F63FBA" w:rsidP="00F63FBA">
            <w:pPr>
              <w:pStyle w:val="BodyText"/>
            </w:pPr>
            <w:r w:rsidRPr="00F63FBA">
              <w:t>3.3 Measure ingredients in specified ratios and quantities according to work instructio</w:t>
            </w:r>
            <w:r w:rsidRPr="00F63FBA">
              <w:t>ns</w:t>
            </w:r>
          </w:p>
          <w:p w:rsidR="00000000" w:rsidRPr="00F63FBA" w:rsidP="00F63FBA">
            <w:pPr>
              <w:pStyle w:val="BodyText"/>
            </w:pPr>
            <w:r w:rsidRPr="00F63FBA">
              <w:t>3.4 Blend and mix ingredients according to work instructions using the appropriate tools and equipment</w:t>
            </w:r>
          </w:p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3.5 Perform milling according to work instructions using appropriate tools and equipment</w:t>
            </w:r>
          </w:p>
        </w:tc>
      </w:tr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4. Conduct post-procedural hygiene and administration activi</w:t>
            </w:r>
            <w:r w:rsidRPr="00F63FBA">
              <w:t>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BA" w:rsidP="00F63FBA">
            <w:pPr>
              <w:pStyle w:val="BodyText"/>
            </w:pPr>
            <w:r w:rsidRPr="00F63FBA">
              <w:t>4.1 Dismantle, clean and replace equipment and fittings to maintain hygiene standards</w:t>
            </w:r>
          </w:p>
          <w:p w:rsidR="00000000" w:rsidRPr="00F63FBA" w:rsidP="00F63FBA">
            <w:pPr>
              <w:pStyle w:val="BodyText"/>
            </w:pPr>
            <w:r w:rsidRPr="00F63FBA">
              <w:t>4.2 Report work activities, and faulty and unserviceable tools and equipment to supervisor</w:t>
            </w:r>
          </w:p>
          <w:p w:rsidR="00000000" w:rsidRPr="00F63FBA" w:rsidP="00F63FBA">
            <w:pPr>
              <w:pStyle w:val="BodyText"/>
            </w:pPr>
            <w:r w:rsidRPr="00F63FBA">
              <w:t>4.3 Complete and maintain required records and documentation</w:t>
            </w:r>
          </w:p>
        </w:tc>
      </w:tr>
    </w:tbl>
    <w:p w:rsidR="00000000" w:rsidRPr="00F63FBA" w:rsidP="00F63FBA">
      <w:pPr>
        <w:pStyle w:val="BodyText"/>
      </w:pPr>
    </w:p>
    <w:p w:rsidR="00000000" w:rsidRPr="00F63FBA" w:rsidP="00F63FBA">
      <w:pPr>
        <w:pStyle w:val="AllowPageBreak"/>
      </w:pPr>
    </w:p>
    <w:p w:rsidR="00000000" w:rsidRPr="00F63FBA" w:rsidP="00F63FBA">
      <w:pPr>
        <w:pStyle w:val="Heading1"/>
      </w:pPr>
      <w:bookmarkStart w:id="6" w:name="O_1287149"/>
      <w:bookmarkEnd w:id="6"/>
      <w:r w:rsidRPr="00F63FBA">
        <w:t>Foundation Skills</w:t>
      </w:r>
    </w:p>
    <w:p w:rsidR="00000000" w:rsidRPr="00E6516B" w:rsidP="00E6516B">
      <w:pPr>
        <w:pStyle w:val="BodyText"/>
        <w:rPr>
          <w:i/>
        </w:rPr>
      </w:pPr>
      <w:r w:rsidRPr="00E6516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Bold"/>
              <w:rPr>
                <w:lang w:val="en-NZ"/>
              </w:rPr>
            </w:pPr>
            <w:r w:rsidRPr="00F63FB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Bold"/>
              <w:rPr>
                <w:lang w:val="en-NZ"/>
              </w:rPr>
            </w:pPr>
            <w:r w:rsidRPr="00F63FBA">
              <w:t>Description</w:t>
            </w:r>
          </w:p>
        </w:tc>
      </w:tr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ListBullet"/>
              <w:rPr>
                <w:lang w:val="en-NZ"/>
              </w:rPr>
            </w:pPr>
            <w:r w:rsidRPr="00F63FBA">
              <w:t>Identify and interpret workplace documentation to identify relevant and key information about mixing and milling standard stockfeed operations</w:t>
            </w:r>
          </w:p>
        </w:tc>
      </w:tr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ListBullet"/>
              <w:rPr>
                <w:lang w:val="en-NZ"/>
              </w:rPr>
            </w:pPr>
            <w:r w:rsidRPr="00F63FBA">
              <w:t>Use clear language, accurate industry terminology and logical structure to record mixing and milling re</w:t>
            </w:r>
            <w:r w:rsidRPr="00F63FBA">
              <w:t>cords and documentation</w:t>
            </w:r>
          </w:p>
        </w:tc>
      </w:tr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BA" w:rsidP="00F63FBA">
            <w:pPr>
              <w:pStyle w:val="ListBullet"/>
            </w:pPr>
            <w:r w:rsidRPr="00F63FBA">
              <w:t>Use clear language to report work activities, and malfunctions, faults, wear or damage to tools and equipment</w:t>
            </w:r>
          </w:p>
          <w:p w:rsidR="00000000" w:rsidP="00F63FBA">
            <w:pPr>
              <w:pStyle w:val="ListBullet"/>
              <w:rPr>
                <w:lang w:val="en-NZ"/>
              </w:rPr>
            </w:pPr>
            <w:r w:rsidRPr="00F63FBA">
              <w:t>Respond to questions and clarify information</w:t>
            </w:r>
          </w:p>
        </w:tc>
      </w:tr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BA" w:rsidP="00F63FBA">
            <w:pPr>
              <w:pStyle w:val="ListBullet"/>
            </w:pPr>
            <w:r w:rsidRPr="00F63FBA">
              <w:t>Calculate and record routine workplace data</w:t>
            </w:r>
          </w:p>
          <w:p w:rsidR="00000000" w:rsidRPr="00F63FBA" w:rsidP="00F63FBA">
            <w:pPr>
              <w:pStyle w:val="ListBullet"/>
            </w:pPr>
            <w:r w:rsidRPr="00F63FBA">
              <w:t>Use basic mathematical processes of addition, subtraction, division, multiplication, percentages, decimal points and ratios</w:t>
            </w:r>
          </w:p>
        </w:tc>
      </w:tr>
    </w:tbl>
    <w:p w:rsidR="00000000" w:rsidRPr="00F63FBA" w:rsidP="00F63FBA">
      <w:pPr>
        <w:pStyle w:val="BodyText"/>
      </w:pPr>
    </w:p>
    <w:p w:rsidR="00000000" w:rsidRPr="00F63FBA" w:rsidP="00F63FBA">
      <w:pPr>
        <w:pStyle w:val="AllowPageBreak"/>
      </w:pPr>
    </w:p>
    <w:p w:rsidR="00000000" w:rsidRPr="00F63FBA" w:rsidP="00F63FBA">
      <w:pPr>
        <w:pStyle w:val="Heading1"/>
      </w:pPr>
      <w:bookmarkStart w:id="7" w:name="O_1287151"/>
      <w:bookmarkEnd w:id="7"/>
      <w:r w:rsidRPr="00F63FB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Bold"/>
              <w:rPr>
                <w:lang w:val="en-NZ"/>
              </w:rPr>
            </w:pPr>
            <w:r w:rsidRPr="00F63FBA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Bold"/>
              <w:rPr>
                <w:lang w:val="en-NZ"/>
              </w:rPr>
            </w:pPr>
            <w:r w:rsidRPr="00F63FBA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Bold"/>
              <w:rPr>
                <w:lang w:val="en-NZ"/>
              </w:rPr>
            </w:pPr>
            <w:r w:rsidRPr="00F63FB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Bold"/>
              <w:rPr>
                <w:lang w:val="en-NZ"/>
              </w:rPr>
            </w:pPr>
            <w:r w:rsidRPr="00F63FBA">
              <w:t>Equivalence status</w:t>
            </w:r>
          </w:p>
        </w:tc>
      </w:tr>
      <w:tr w:rsidTr="00F63FB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AHCLSK365 Mix and mill standard stockfeed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AHCLSK326 Mix and mill standard stockfeed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BA" w:rsidP="00F63FBA">
            <w:pPr>
              <w:pStyle w:val="BodyText"/>
            </w:pPr>
            <w:r w:rsidRPr="00F63FBA">
              <w:t>Minor changes to application</w:t>
            </w:r>
          </w:p>
          <w:p w:rsidR="00000000" w:rsidRPr="00F63FBA" w:rsidP="00F63FBA">
            <w:pPr>
              <w:pStyle w:val="BodyText"/>
            </w:pPr>
            <w:r w:rsidRPr="00F63FBA">
              <w:t>Minor changes to elements and performance criteria</w:t>
            </w:r>
          </w:p>
          <w:p w:rsidR="00000000" w:rsidRPr="00F63FBA" w:rsidP="00F63FBA">
            <w:pPr>
              <w:pStyle w:val="BodyText"/>
            </w:pPr>
            <w:r w:rsidRPr="00F63FBA">
              <w:t>Foundation skills added</w:t>
            </w:r>
          </w:p>
          <w:p w:rsidR="00000000" w:rsidP="00F63FBA">
            <w:pPr>
              <w:pStyle w:val="BodyText"/>
              <w:rPr>
                <w:lang w:val="en-NZ"/>
              </w:rPr>
            </w:pPr>
            <w:r w:rsidRPr="00F63FBA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3FBA" w:rsidP="00F63FBA">
            <w:pPr>
              <w:pStyle w:val="BodyText"/>
            </w:pPr>
            <w:r w:rsidRPr="00F63FBA">
              <w:t>Equivalent</w:t>
            </w:r>
          </w:p>
        </w:tc>
      </w:tr>
    </w:tbl>
    <w:p w:rsidR="00000000" w:rsidRPr="00F63FBA" w:rsidP="00F63FBA">
      <w:pPr>
        <w:pStyle w:val="BodyText"/>
      </w:pPr>
    </w:p>
    <w:p w:rsidR="00000000" w:rsidRPr="00F63FBA" w:rsidP="00F63FBA">
      <w:pPr>
        <w:pStyle w:val="AllowPageBreak"/>
      </w:pPr>
    </w:p>
    <w:p w:rsidR="00000000" w:rsidRPr="00F63FBA" w:rsidP="00F63FBA">
      <w:pPr>
        <w:pStyle w:val="Heading1"/>
      </w:pPr>
      <w:bookmarkStart w:id="8" w:name="O_1287158"/>
      <w:bookmarkEnd w:id="8"/>
      <w:r w:rsidRPr="00F63FBA">
        <w:t>Links</w:t>
      </w:r>
    </w:p>
    <w:p w:rsidR="00000000" w:rsidRPr="00F63FBA" w:rsidP="00E6516B">
      <w:pPr>
        <w:pStyle w:val="BodyText"/>
      </w:pPr>
      <w:r w:rsidRPr="00F63FB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D3B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63FBA" w:rsidP="00F63FBA"/>
    <w:sectPr w:rsidSect="00F63F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BA" w:rsidRPr="00E6516B" w:rsidP="00E651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6B" w:rsidP="00F63F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516B" w:rsidP="00F63F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6516B" w:rsidP="00F63F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3FBA" w:rsidRPr="00E6516B" w:rsidP="00E651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3F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16B" w:rsidRPr="002D2AF8" w:rsidP="00F63F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AHCLSK365 Mix and mill standard stockfeed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6516B" w:rsidP="00F63F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128E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2E3F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F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3F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3F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3F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3F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3F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3F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3F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3F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3F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3F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3FBA"/>
  </w:style>
  <w:style w:type="character" w:customStyle="1" w:styleId="Heading1Char">
    <w:name w:val="Heading 1 Char"/>
    <w:basedOn w:val="DefaultParagraphFont"/>
    <w:link w:val="Heading1"/>
    <w:rsid w:val="00F63F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3F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3F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3FB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63FBA"/>
    <w:rPr>
      <w:i/>
    </w:rPr>
  </w:style>
  <w:style w:type="paragraph" w:customStyle="1" w:styleId="SuperHeading">
    <w:name w:val="SuperHeading"/>
    <w:basedOn w:val="Normal"/>
    <w:rsid w:val="00F63F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3F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63FBA"/>
    <w:rPr>
      <w:b/>
    </w:rPr>
  </w:style>
  <w:style w:type="character" w:customStyle="1" w:styleId="Heading2Char">
    <w:name w:val="Heading 2 Char"/>
    <w:basedOn w:val="DefaultParagraphFont"/>
    <w:link w:val="Heading2"/>
    <w:rsid w:val="00F63F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3F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3F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3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3F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3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3F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3F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3F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3F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3F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3F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3F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3F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3F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3F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3F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3F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3F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3F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63FBA"/>
    <w:rPr>
      <w:b/>
      <w:spacing w:val="0"/>
    </w:rPr>
  </w:style>
  <w:style w:type="paragraph" w:customStyle="1" w:styleId="SuperTitle">
    <w:name w:val="SuperTitle"/>
    <w:basedOn w:val="Title"/>
    <w:rsid w:val="00F63F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3F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3F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3F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3F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3F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3F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3F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3F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3F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3F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3F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3F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3F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3F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3F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3FBA"/>
  </w:style>
  <w:style w:type="paragraph" w:styleId="TableofFigures">
    <w:name w:val="table of figures"/>
    <w:basedOn w:val="Normal"/>
    <w:next w:val="Normal"/>
    <w:semiHidden/>
    <w:rsid w:val="00F63F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3F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63FBA"/>
    <w:rPr>
      <w:rFonts w:ascii="Wingdings" w:hAnsi="Wingdings"/>
    </w:rPr>
  </w:style>
  <w:style w:type="paragraph" w:customStyle="1" w:styleId="TableHeading">
    <w:name w:val="Table Heading"/>
    <w:basedOn w:val="HeadingBase"/>
    <w:rsid w:val="00F63F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3FBA"/>
    <w:rPr>
      <w:color w:val="0033CC"/>
      <w:u w:val="none"/>
    </w:rPr>
  </w:style>
  <w:style w:type="paragraph" w:customStyle="1" w:styleId="BodyTextRight">
    <w:name w:val="Body Text Right"/>
    <w:basedOn w:val="BodyText"/>
    <w:rsid w:val="00F63F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3F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3F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3F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3F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3F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3FBA"/>
    <w:rPr>
      <w:sz w:val="32"/>
    </w:rPr>
  </w:style>
  <w:style w:type="paragraph" w:customStyle="1" w:styleId="HeadingProcedure">
    <w:name w:val="Heading Procedure"/>
    <w:basedOn w:val="HeadingBase"/>
    <w:next w:val="Normal"/>
    <w:rsid w:val="00F63F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3FBA"/>
    <w:pPr>
      <w:spacing w:before="60" w:after="60"/>
    </w:pPr>
  </w:style>
  <w:style w:type="paragraph" w:styleId="ListContinue">
    <w:name w:val="List Continue"/>
    <w:basedOn w:val="List"/>
    <w:rsid w:val="00F63FBA"/>
    <w:pPr>
      <w:ind w:firstLine="0"/>
    </w:pPr>
  </w:style>
  <w:style w:type="paragraph" w:customStyle="1" w:styleId="ListNote">
    <w:name w:val="List Note"/>
    <w:basedOn w:val="List"/>
    <w:rsid w:val="00F63F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3F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3F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3FBA"/>
    <w:rPr>
      <w:rFonts w:ascii="Courier New" w:hAnsi="Courier New"/>
    </w:rPr>
  </w:style>
  <w:style w:type="paragraph" w:customStyle="1" w:styleId="NoteBullet">
    <w:name w:val="Note Bullet"/>
    <w:basedOn w:val="Note"/>
    <w:rsid w:val="00F63F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3F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3F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3F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3F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63F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3F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3FBA"/>
    <w:rPr>
      <w:b/>
      <w:smallCaps/>
    </w:rPr>
  </w:style>
  <w:style w:type="paragraph" w:customStyle="1" w:styleId="TableListNumber">
    <w:name w:val="Table List Number"/>
    <w:basedOn w:val="ListNumber"/>
    <w:rsid w:val="00F63F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3F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3FBA"/>
    <w:pPr>
      <w:numPr>
        <w:numId w:val="8"/>
      </w:numPr>
    </w:pPr>
  </w:style>
  <w:style w:type="paragraph" w:customStyle="1" w:styleId="ListAlpha2">
    <w:name w:val="List Alpha 2"/>
    <w:basedOn w:val="List2"/>
    <w:rsid w:val="00F63FBA"/>
    <w:pPr>
      <w:numPr>
        <w:numId w:val="7"/>
      </w:numPr>
    </w:pPr>
  </w:style>
  <w:style w:type="paragraph" w:styleId="List2">
    <w:name w:val="List 2"/>
    <w:basedOn w:val="BodyText"/>
    <w:rsid w:val="00F63F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3F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3F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3F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3F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3F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63FBA"/>
    <w:pPr>
      <w:numPr>
        <w:numId w:val="3"/>
      </w:numPr>
    </w:pPr>
  </w:style>
  <w:style w:type="paragraph" w:styleId="ListContinue2">
    <w:name w:val="List Continue 2"/>
    <w:basedOn w:val="List2"/>
    <w:rsid w:val="00F63FBA"/>
    <w:pPr>
      <w:ind w:firstLine="0"/>
    </w:pPr>
  </w:style>
  <w:style w:type="paragraph" w:styleId="ListContinue3">
    <w:name w:val="List Continue 3"/>
    <w:basedOn w:val="List3"/>
    <w:rsid w:val="00F63FBA"/>
    <w:pPr>
      <w:ind w:left="1021" w:firstLine="0"/>
    </w:pPr>
  </w:style>
  <w:style w:type="paragraph" w:styleId="ListContinue4">
    <w:name w:val="List Continue 4"/>
    <w:basedOn w:val="List4"/>
    <w:rsid w:val="00F63FBA"/>
    <w:pPr>
      <w:ind w:firstLine="0"/>
    </w:pPr>
  </w:style>
  <w:style w:type="paragraph" w:styleId="ListContinue5">
    <w:name w:val="List Continue 5"/>
    <w:basedOn w:val="List5"/>
    <w:rsid w:val="00F63FBA"/>
    <w:pPr>
      <w:ind w:firstLine="0"/>
    </w:pPr>
  </w:style>
  <w:style w:type="paragraph" w:styleId="ListNumber3">
    <w:name w:val="List Number 3"/>
    <w:basedOn w:val="List3"/>
    <w:rsid w:val="00F63FBA"/>
    <w:pPr>
      <w:numPr>
        <w:numId w:val="4"/>
      </w:numPr>
    </w:pPr>
  </w:style>
  <w:style w:type="paragraph" w:styleId="ListNumber4">
    <w:name w:val="List Number 4"/>
    <w:basedOn w:val="List4"/>
    <w:rsid w:val="00F63FBA"/>
    <w:pPr>
      <w:numPr>
        <w:numId w:val="5"/>
      </w:numPr>
    </w:pPr>
  </w:style>
  <w:style w:type="paragraph" w:styleId="ListNumber5">
    <w:name w:val="List Number 5"/>
    <w:basedOn w:val="List5"/>
    <w:rsid w:val="00F63FBA"/>
    <w:pPr>
      <w:numPr>
        <w:numId w:val="6"/>
      </w:numPr>
    </w:pPr>
  </w:style>
  <w:style w:type="paragraph" w:styleId="BlockText">
    <w:name w:val="Block Text"/>
    <w:basedOn w:val="Normal"/>
    <w:rsid w:val="00F63F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3F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3FBA"/>
    <w:rPr>
      <w:sz w:val="16"/>
      <w:vertAlign w:val="superscript"/>
    </w:rPr>
  </w:style>
  <w:style w:type="character" w:customStyle="1" w:styleId="Symbols">
    <w:name w:val="Symbols"/>
    <w:basedOn w:val="DefaultParagraphFont"/>
    <w:rsid w:val="00F63FBA"/>
    <w:rPr>
      <w:rFonts w:ascii="Symbol" w:hAnsi="Symbol"/>
    </w:rPr>
  </w:style>
  <w:style w:type="character" w:customStyle="1" w:styleId="MenuOptions">
    <w:name w:val="Menu Options"/>
    <w:basedOn w:val="DefaultParagraphFont"/>
    <w:rsid w:val="00F63F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3FBA"/>
    <w:rPr>
      <w:b/>
    </w:rPr>
  </w:style>
  <w:style w:type="character" w:customStyle="1" w:styleId="Underlined">
    <w:name w:val="Underlined"/>
    <w:basedOn w:val="DefaultParagraphFont"/>
    <w:rsid w:val="00F63FBA"/>
    <w:rPr>
      <w:u w:val="single"/>
    </w:rPr>
  </w:style>
  <w:style w:type="paragraph" w:customStyle="1" w:styleId="TableBodyTextRight">
    <w:name w:val="Table Body Text Right"/>
    <w:basedOn w:val="TableBodyText"/>
    <w:rsid w:val="00F63F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3FBA"/>
    <w:rPr>
      <w:sz w:val="18"/>
    </w:rPr>
  </w:style>
  <w:style w:type="paragraph" w:customStyle="1" w:styleId="BodySmallRight">
    <w:name w:val="Body Small Right"/>
    <w:basedOn w:val="BodyTextRight"/>
    <w:rsid w:val="00F63FBA"/>
    <w:rPr>
      <w:sz w:val="18"/>
      <w:szCs w:val="18"/>
    </w:rPr>
  </w:style>
  <w:style w:type="paragraph" w:customStyle="1" w:styleId="MarginEdition">
    <w:name w:val="Margin Edition"/>
    <w:basedOn w:val="MarginNote"/>
    <w:rsid w:val="00F63F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3FBA"/>
    <w:rPr>
      <w:sz w:val="2"/>
      <w:szCs w:val="2"/>
    </w:rPr>
  </w:style>
  <w:style w:type="character" w:customStyle="1" w:styleId="Small">
    <w:name w:val="Small"/>
    <w:basedOn w:val="DefaultParagraphFont"/>
    <w:rsid w:val="00F63FBA"/>
    <w:rPr>
      <w:sz w:val="16"/>
    </w:rPr>
  </w:style>
  <w:style w:type="paragraph" w:customStyle="1" w:styleId="WideTable">
    <w:name w:val="Wide Table"/>
    <w:basedOn w:val="Normal"/>
    <w:rsid w:val="00F63F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3FBA"/>
  </w:style>
  <w:style w:type="paragraph" w:styleId="Quote">
    <w:name w:val="Quote"/>
    <w:basedOn w:val="Heading1"/>
    <w:link w:val="QuoteChar"/>
    <w:qFormat/>
    <w:rsid w:val="00F63F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3F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3FBA"/>
    <w:pPr>
      <w:pageBreakBefore/>
    </w:pPr>
  </w:style>
  <w:style w:type="paragraph" w:customStyle="1" w:styleId="Border">
    <w:name w:val="Border"/>
    <w:basedOn w:val="Normal"/>
    <w:qFormat/>
    <w:rsid w:val="00F63F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3F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3F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3F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3F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3F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3F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3F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3F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3FBA"/>
    <w:rPr>
      <w:u w:val="single"/>
    </w:rPr>
  </w:style>
  <w:style w:type="character" w:customStyle="1" w:styleId="BoldandItalics">
    <w:name w:val="Bold and Italics"/>
    <w:qFormat/>
    <w:rsid w:val="00F63FBA"/>
    <w:rPr>
      <w:b/>
      <w:i/>
      <w:u w:val="none"/>
    </w:rPr>
  </w:style>
  <w:style w:type="paragraph" w:styleId="BalloonText">
    <w:name w:val="Balloon Text"/>
    <w:basedOn w:val="Normal"/>
    <w:link w:val="BalloonTextChar"/>
    <w:rsid w:val="00F63F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3F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3F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3F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3F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3F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3F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51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590</Words>
  <Characters>3760</Characters>
  <Application>Microsoft Office Word</Application>
  <DocSecurity>0</DocSecurity>
  <Lines>139</Lines>
  <Paragraphs>83</Paragraphs>
  <ScaleCrop>false</ScaleCrop>
  <Company>Author-it Software Corporation Ltd.</Company>
  <LinksUpToDate>false</LinksUpToDate>
  <CharactersWithSpaces>4267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AHCLSK365 Mix and mill standard stockfeed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