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2FD4" w:rsidP="00B22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AHCLSK361 Transport farm produce or bulk materials</w:t>
      </w:r>
      <w:r>
        <w:fldChar w:fldCharType="end"/>
      </w:r>
    </w:p>
    <w:p w:rsidR="00B22FD4" w:rsidP="00B22FD4">
      <w:pPr>
        <w:pStyle w:val="Version"/>
        <w:sectPr w:rsidSect="00E705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5BC" w:rsidP="00E705BC">
      <w:pPr>
        <w:pStyle w:val="SuperHeading"/>
      </w:pPr>
      <w:r w:rsidRPr="00E705BC">
        <w:t>Assessment Requirements for AHCLSK361 Transport farm produce or bulk materials</w:t>
      </w:r>
    </w:p>
    <w:p w:rsidR="00000000" w:rsidRPr="00E705BC" w:rsidP="00E705BC">
      <w:pPr>
        <w:pStyle w:val="Heading1"/>
      </w:pPr>
      <w:bookmarkStart w:id="1" w:name="O_1287192"/>
      <w:bookmarkEnd w:id="1"/>
      <w:r w:rsidRPr="00E705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0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BC">
            <w:pPr>
              <w:pStyle w:val="BodyTextBold"/>
              <w:rPr>
                <w:lang w:val="en-NZ"/>
              </w:rPr>
            </w:pPr>
            <w:r w:rsidRPr="00E705B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BC">
            <w:pPr>
              <w:pStyle w:val="BodyTextBold"/>
              <w:rPr>
                <w:lang w:val="en-NZ"/>
              </w:rPr>
            </w:pPr>
            <w:r w:rsidRPr="00E705BC">
              <w:t>Comments</w:t>
            </w:r>
          </w:p>
        </w:tc>
      </w:tr>
      <w:tr w:rsidTr="00E705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5BC">
            <w:pPr>
              <w:pStyle w:val="BodyText"/>
              <w:rPr>
                <w:lang w:val="en-NZ"/>
              </w:rPr>
            </w:pPr>
            <w:r w:rsidRPr="00E705B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5BC" w:rsidP="00E705BC">
            <w:pPr>
              <w:pStyle w:val="BodyText"/>
            </w:pPr>
            <w:r w:rsidRPr="00E705BC">
              <w:t>This version released with AHC Agriculture, Horticulture and Conservation and Land Management Training Package Release 11.0.</w:t>
            </w:r>
          </w:p>
        </w:tc>
      </w:tr>
    </w:tbl>
    <w:p w:rsidR="00000000" w:rsidRPr="00E705BC" w:rsidP="00E705BC">
      <w:pPr>
        <w:pStyle w:val="BodyText"/>
      </w:pPr>
    </w:p>
    <w:p w:rsidR="00000000" w:rsidRPr="00E705BC" w:rsidP="00E705BC">
      <w:pPr>
        <w:pStyle w:val="AllowPageBreak"/>
      </w:pPr>
    </w:p>
    <w:p w:rsidR="00000000" w:rsidRPr="00E705BC" w:rsidP="00E705BC">
      <w:pPr>
        <w:pStyle w:val="Heading1"/>
      </w:pPr>
      <w:bookmarkStart w:id="2" w:name="O_1287193"/>
      <w:bookmarkEnd w:id="2"/>
      <w:r w:rsidRPr="00E705BC">
        <w:t>Performance Evidence</w:t>
      </w:r>
    </w:p>
    <w:p w:rsidR="00000000" w:rsidRPr="00E705BC" w:rsidP="00B22FD4">
      <w:pPr>
        <w:pStyle w:val="BodyText"/>
      </w:pPr>
      <w:r w:rsidRPr="00E705BC">
        <w:t>An individual demonstrating competency must satisfy all of the elements and performance c</w:t>
      </w:r>
      <w:r w:rsidRPr="00E705BC">
        <w:t>riteria in this unit.</w:t>
      </w:r>
    </w:p>
    <w:p w:rsidR="00000000" w:rsidRPr="00E705BC" w:rsidP="00B22FD4">
      <w:pPr>
        <w:pStyle w:val="BodyText"/>
      </w:pPr>
      <w:r w:rsidRPr="00E705BC">
        <w:t>There must be evidence that the individual has transported farm produce or bulk material on at least two occasions, and has:</w:t>
      </w:r>
    </w:p>
    <w:p w:rsidR="00000000" w:rsidRPr="00E705BC" w:rsidP="00E705BC">
      <w:pPr>
        <w:pStyle w:val="ListBullet"/>
      </w:pPr>
      <w:r w:rsidRPr="00E705BC">
        <w:t>applied relevant workplace health and safety and environment and biosecurity legislation, regulations and wo</w:t>
      </w:r>
      <w:r w:rsidRPr="00E705BC">
        <w:t>rkplace procedures</w:t>
      </w:r>
    </w:p>
    <w:p w:rsidR="00000000" w:rsidRPr="00E705BC" w:rsidP="00E705BC">
      <w:pPr>
        <w:pStyle w:val="ListBullet"/>
      </w:pPr>
      <w:r w:rsidRPr="00E705BC">
        <w:t>applied National Heavy Vehicle Regulator (NHVR) chain of responsibility (CoR) requirements relevant to the transportation of farm produce where applicable</w:t>
      </w:r>
    </w:p>
    <w:p w:rsidR="00000000" w:rsidRPr="00E705BC" w:rsidP="00E705BC">
      <w:pPr>
        <w:pStyle w:val="ListBullet"/>
      </w:pPr>
      <w:r w:rsidRPr="00E705BC">
        <w:t>recognised and reported workplace health and safety hazards and used safe work practices</w:t>
      </w:r>
    </w:p>
    <w:p w:rsidR="00000000" w:rsidRPr="00E705BC" w:rsidP="00E705BC">
      <w:pPr>
        <w:pStyle w:val="ListBullet"/>
      </w:pPr>
      <w:r w:rsidRPr="00E705BC">
        <w:t>manoeuvred transport machinery or truck in difficult sites and conditions</w:t>
      </w:r>
    </w:p>
    <w:p w:rsidR="00000000" w:rsidRPr="00E705BC" w:rsidP="00E705BC">
      <w:pPr>
        <w:pStyle w:val="ListBullet"/>
      </w:pPr>
      <w:r w:rsidRPr="00E705BC">
        <w:t>driven truck safely using all available controls</w:t>
      </w:r>
    </w:p>
    <w:p w:rsidR="00000000" w:rsidRPr="00E705BC" w:rsidP="00E705BC">
      <w:pPr>
        <w:pStyle w:val="ListBullet"/>
      </w:pPr>
      <w:r w:rsidRPr="00E705BC">
        <w:t>cleaned and stored vehicles and equipment</w:t>
      </w:r>
    </w:p>
    <w:p w:rsidR="00000000" w:rsidRPr="00E705BC" w:rsidP="00E705BC">
      <w:pPr>
        <w:pStyle w:val="ListBullet"/>
      </w:pPr>
      <w:r w:rsidRPr="00E705BC">
        <w:t>id</w:t>
      </w:r>
      <w:r w:rsidRPr="00E705BC">
        <w:t>entified operational faults</w:t>
      </w:r>
    </w:p>
    <w:p w:rsidR="00000000" w:rsidRPr="00E705BC" w:rsidP="00E705BC">
      <w:pPr>
        <w:pStyle w:val="ListBullet"/>
      </w:pPr>
      <w:r w:rsidRPr="00E705BC">
        <w:t>completed time sheets and other maintenance records as required</w:t>
      </w:r>
    </w:p>
    <w:p w:rsidR="00000000" w:rsidRPr="00E705BC" w:rsidP="00E705BC">
      <w:pPr>
        <w:pStyle w:val="ListBullet"/>
      </w:pPr>
      <w:r w:rsidRPr="00E705BC">
        <w:t>used communication methods to advise and anticipate conditions</w:t>
      </w:r>
    </w:p>
    <w:p w:rsidR="00000000" w:rsidRPr="00E705BC" w:rsidP="00E705BC">
      <w:pPr>
        <w:pStyle w:val="ListBullet"/>
      </w:pPr>
      <w:r w:rsidRPr="00E705BC">
        <w:t>interpreted plans, reports, maps and schedules</w:t>
      </w:r>
    </w:p>
    <w:p w:rsidR="00000000" w:rsidRPr="00E705BC" w:rsidP="00E705BC">
      <w:pPr>
        <w:pStyle w:val="ListBullet"/>
      </w:pPr>
      <w:r w:rsidRPr="00E705BC">
        <w:t>maintained and stored records, reports and log books</w:t>
      </w:r>
    </w:p>
    <w:p w:rsidR="00000000" w:rsidRPr="00E705BC" w:rsidP="00E705BC">
      <w:pPr>
        <w:pStyle w:val="ListBullet"/>
      </w:pPr>
      <w:r w:rsidRPr="00E705BC">
        <w:t>p</w:t>
      </w:r>
      <w:r w:rsidRPr="00E705BC">
        <w:t>lanned, operated, loaded, unloaded and moved a truck with a range of loads over a full range of road conditions according to road traffic regulations</w:t>
      </w:r>
    </w:p>
    <w:p w:rsidR="00000000" w:rsidRPr="00E705BC" w:rsidP="00E705BC">
      <w:pPr>
        <w:pStyle w:val="ListBullet"/>
      </w:pPr>
      <w:r w:rsidRPr="00E705BC">
        <w:t>conducted pre-start and post-operational checks</w:t>
      </w:r>
    </w:p>
    <w:p w:rsidR="00000000" w:rsidRPr="00E705BC" w:rsidP="00E705BC">
      <w:pPr>
        <w:pStyle w:val="ListBullet"/>
      </w:pPr>
      <w:r w:rsidRPr="00E705BC">
        <w:t>maintained the quality and integrity of transported produc</w:t>
      </w:r>
      <w:r w:rsidRPr="00E705BC">
        <w:t>e</w:t>
      </w:r>
    </w:p>
    <w:p w:rsidR="00B22FD4" w:rsidP="00E705BC">
      <w:pPr>
        <w:pStyle w:val="ListBullet"/>
      </w:pPr>
      <w:r w:rsidRPr="00E705BC">
        <w:t>maintained truck and equipment according to maintenance manual and manufacturer specifications.</w:t>
      </w:r>
    </w:p>
    <w:p w:rsidR="00B22FD4" w:rsidP="00E705BC">
      <w:pPr>
        <w:pStyle w:val="ListBullet"/>
      </w:pPr>
    </w:p>
    <w:p w:rsidR="00000000" w:rsidRPr="00E705BC" w:rsidP="00E705BC">
      <w:pPr>
        <w:pStyle w:val="Heading1"/>
      </w:pPr>
      <w:bookmarkStart w:id="3" w:name="O_1287194"/>
      <w:bookmarkEnd w:id="3"/>
      <w:r w:rsidRPr="00E705BC">
        <w:t>Knowledge Evidence</w:t>
      </w:r>
    </w:p>
    <w:p w:rsidR="00000000" w:rsidRPr="00E705BC" w:rsidP="00B22FD4">
      <w:pPr>
        <w:pStyle w:val="BodyText"/>
      </w:pPr>
      <w:r w:rsidRPr="00E705BC">
        <w:t>An individual must be able to demonstrate knowledge required to perform the tasks outlined in the elements and performa</w:t>
      </w:r>
      <w:r w:rsidRPr="00E705BC">
        <w:t>nce criteria of this unit. This includes knowledge of:</w:t>
      </w:r>
    </w:p>
    <w:p w:rsidR="00000000" w:rsidRPr="00E705BC" w:rsidP="00E705BC">
      <w:pPr>
        <w:pStyle w:val="ListBullet"/>
      </w:pPr>
      <w:r w:rsidRPr="00E705BC">
        <w:t>workplace requirements applicable to health and safety in the workplace for transporting farm produce or bulk material</w:t>
      </w:r>
    </w:p>
    <w:p w:rsidR="00000000" w:rsidRPr="00E705BC" w:rsidP="00E705BC">
      <w:pPr>
        <w:pStyle w:val="ListBullet"/>
      </w:pPr>
      <w:r w:rsidRPr="00E705BC">
        <w:t>environment and biosecurity legislation and regulations and workplace practices r</w:t>
      </w:r>
      <w:r w:rsidRPr="00E705BC">
        <w:t>elevant to transporting farm produce or bulk material</w:t>
      </w:r>
    </w:p>
    <w:p w:rsidR="00000000" w:rsidRPr="00E705BC" w:rsidP="00E705BC">
      <w:pPr>
        <w:pStyle w:val="ListBullet"/>
      </w:pPr>
      <w:r w:rsidRPr="00E705BC">
        <w:t>principles and practices for transporting farm produce or bulk material, including:</w:t>
      </w:r>
    </w:p>
    <w:p w:rsidR="00000000" w:rsidRPr="00E705BC" w:rsidP="00E705BC">
      <w:pPr>
        <w:pStyle w:val="ListBullet2"/>
      </w:pPr>
      <w:r w:rsidRPr="00E705BC">
        <w:t xml:space="preserve">manufacturer and work site requirements, including property conditions, and hazards on the property </w:t>
      </w:r>
      <w:r w:rsidRPr="00E705BC">
        <w:t>and on the open road</w:t>
      </w:r>
    </w:p>
    <w:p w:rsidR="00000000" w:rsidRPr="00E705BC" w:rsidP="00E705BC">
      <w:pPr>
        <w:pStyle w:val="ListBullet2"/>
      </w:pPr>
      <w:r w:rsidRPr="00E705BC">
        <w:t>road traffic laws and licensing requirements</w:t>
      </w:r>
    </w:p>
    <w:p w:rsidR="00000000" w:rsidRPr="00E705BC" w:rsidP="00E705BC">
      <w:pPr>
        <w:pStyle w:val="ListBullet2"/>
      </w:pPr>
      <w:r w:rsidRPr="00E705BC">
        <w:t>NHVR CoR responsibilities relevant to the transportation of farm produce</w:t>
      </w:r>
    </w:p>
    <w:p w:rsidR="00000000" w:rsidRPr="00E705BC" w:rsidP="00E705BC">
      <w:pPr>
        <w:pStyle w:val="ListBullet2"/>
      </w:pPr>
      <w:r w:rsidRPr="00E705BC">
        <w:t>workplace procedures for use of vehicles and equipment</w:t>
      </w:r>
    </w:p>
    <w:p w:rsidR="00000000" w:rsidRPr="00E705BC" w:rsidP="00E705BC">
      <w:pPr>
        <w:pStyle w:val="ListBullet2"/>
      </w:pPr>
      <w:r w:rsidRPr="00E705BC">
        <w:t>emergency procedures</w:t>
      </w:r>
    </w:p>
    <w:p w:rsidR="00000000" w:rsidRPr="00E705BC" w:rsidP="00E705BC">
      <w:pPr>
        <w:pStyle w:val="ListBullet2"/>
      </w:pPr>
      <w:r w:rsidRPr="00E705BC">
        <w:t>site safety requirements</w:t>
      </w:r>
    </w:p>
    <w:p w:rsidR="00000000" w:rsidRPr="00E705BC" w:rsidP="00E705BC">
      <w:pPr>
        <w:pStyle w:val="ListBullet2"/>
      </w:pPr>
      <w:r w:rsidRPr="00E705BC">
        <w:t>equipment safety</w:t>
      </w:r>
      <w:r w:rsidRPr="00E705BC">
        <w:t xml:space="preserve"> requirements</w:t>
      </w:r>
    </w:p>
    <w:p w:rsidR="00000000" w:rsidRPr="00E705BC" w:rsidP="00E705BC">
      <w:pPr>
        <w:pStyle w:val="ListBullet2"/>
      </w:pPr>
      <w:r w:rsidRPr="00E705BC">
        <w:t>operational, start-up, and shutdown procedures and checks</w:t>
      </w:r>
    </w:p>
    <w:p w:rsidR="00000000" w:rsidRPr="00E705BC" w:rsidP="00E705BC">
      <w:pPr>
        <w:pStyle w:val="ListBullet2"/>
      </w:pPr>
      <w:r w:rsidRPr="00E705BC">
        <w:t>hauling and towing procedures</w:t>
      </w:r>
    </w:p>
    <w:p w:rsidR="00000000" w:rsidRPr="00E705BC" w:rsidP="00E705BC">
      <w:pPr>
        <w:pStyle w:val="ListBullet2"/>
      </w:pPr>
      <w:r w:rsidRPr="00E705BC">
        <w:t>receipt and document requirements at both ends of the transport operation</w:t>
      </w:r>
    </w:p>
    <w:p w:rsidR="00000000" w:rsidRPr="00E705BC" w:rsidP="00E705BC">
      <w:pPr>
        <w:pStyle w:val="ListBullet2"/>
      </w:pPr>
      <w:r w:rsidRPr="00E705BC">
        <w:t>truck and equipment maintenance manual and manufacturer specifications</w:t>
      </w:r>
    </w:p>
    <w:p w:rsidR="00000000" w:rsidRPr="00E705BC" w:rsidP="00E705BC">
      <w:pPr>
        <w:pStyle w:val="ListBullet2"/>
      </w:pPr>
      <w:r w:rsidRPr="00E705BC">
        <w:t>differenc</w:t>
      </w:r>
      <w:r w:rsidRPr="00E705BC">
        <w:t>es in handling and operation with bagged and bulk loads</w:t>
      </w:r>
    </w:p>
    <w:p w:rsidR="00000000" w:rsidRPr="00E705BC" w:rsidP="00E705BC">
      <w:pPr>
        <w:pStyle w:val="ListBullet2"/>
      </w:pPr>
      <w:r w:rsidRPr="00E705BC">
        <w:t>workplace documentation requirements and procedures.</w:t>
      </w:r>
    </w:p>
    <w:p w:rsidR="00000000" w:rsidRPr="00E705BC" w:rsidP="00E705BC">
      <w:pPr>
        <w:pStyle w:val="AllowPageBreak"/>
      </w:pPr>
    </w:p>
    <w:p w:rsidR="00000000" w:rsidRPr="00E705BC" w:rsidP="00E705BC">
      <w:pPr>
        <w:pStyle w:val="Heading1"/>
      </w:pPr>
      <w:bookmarkStart w:id="4" w:name="O_1287195"/>
      <w:bookmarkEnd w:id="4"/>
      <w:r w:rsidRPr="00E705BC">
        <w:t>Assessment Conditions</w:t>
      </w:r>
    </w:p>
    <w:p w:rsidR="00000000" w:rsidRPr="00E705BC" w:rsidP="00B22FD4">
      <w:pPr>
        <w:pStyle w:val="BodyText"/>
      </w:pPr>
      <w:r w:rsidRPr="00E705BC">
        <w:t>Assessment of the skills in this unit of competency must take place under the following conditions:</w:t>
      </w:r>
    </w:p>
    <w:p w:rsidR="00000000" w:rsidRPr="00E705BC" w:rsidP="00E705BC">
      <w:pPr>
        <w:pStyle w:val="ListBullet"/>
      </w:pPr>
      <w:r w:rsidRPr="00E705BC">
        <w:t>physical conditions:</w:t>
      </w:r>
    </w:p>
    <w:p w:rsidR="00000000" w:rsidRPr="00E705BC" w:rsidP="00E705BC">
      <w:pPr>
        <w:pStyle w:val="ListBullet2"/>
      </w:pPr>
      <w:r w:rsidRPr="00E705BC">
        <w:t>a workplace setting or an environment that accurately represents workplace conditions</w:t>
      </w:r>
    </w:p>
    <w:p w:rsidR="00000000" w:rsidRPr="00E705BC" w:rsidP="00E705BC">
      <w:pPr>
        <w:pStyle w:val="ListBullet"/>
      </w:pPr>
      <w:r w:rsidRPr="00E705BC">
        <w:t>resources, equipment and materials:</w:t>
      </w:r>
    </w:p>
    <w:p w:rsidR="00000000" w:rsidRPr="00E705BC" w:rsidP="00E705BC">
      <w:pPr>
        <w:pStyle w:val="ListBullet2"/>
      </w:pPr>
      <w:r w:rsidRPr="00E705BC">
        <w:t>work instructions and workplace procedures applicable to transporting farm produce or bulk material</w:t>
      </w:r>
    </w:p>
    <w:p w:rsidR="00000000" w:rsidRPr="00E705BC" w:rsidP="00E705BC">
      <w:pPr>
        <w:pStyle w:val="ListBullet2"/>
      </w:pPr>
      <w:r w:rsidRPr="00E705BC">
        <w:t>truck, equ</w:t>
      </w:r>
      <w:r w:rsidRPr="00E705BC">
        <w:t>ipment and resources applicable to transporting farm produce or bulk material</w:t>
      </w:r>
    </w:p>
    <w:p w:rsidR="00000000" w:rsidRPr="00E705BC" w:rsidP="00E705BC">
      <w:pPr>
        <w:pStyle w:val="ListBullet2"/>
      </w:pPr>
      <w:r w:rsidRPr="00E705BC">
        <w:t>PPE applicable to transporting farm produce or bulk material</w:t>
      </w:r>
    </w:p>
    <w:p w:rsidR="00000000" w:rsidRPr="00E705BC" w:rsidP="00E705BC">
      <w:pPr>
        <w:pStyle w:val="ListBullet2"/>
      </w:pPr>
      <w:r w:rsidRPr="00E705BC">
        <w:t>facilities for loading and unloading farm produce or bulk material</w:t>
      </w:r>
    </w:p>
    <w:p w:rsidR="00000000" w:rsidRPr="00E705BC" w:rsidP="00E705BC">
      <w:pPr>
        <w:pStyle w:val="ListBullet"/>
      </w:pPr>
      <w:r w:rsidRPr="00E705BC">
        <w:t>specifications:</w:t>
      </w:r>
    </w:p>
    <w:p w:rsidR="00000000" w:rsidRPr="00E705BC" w:rsidP="00E705BC">
      <w:pPr>
        <w:pStyle w:val="ListBullet2"/>
      </w:pPr>
      <w:r w:rsidRPr="00E705BC">
        <w:t>workplace requirements applicable to health and safety in the workplace for transporting farm produce or bulk material</w:t>
      </w:r>
    </w:p>
    <w:p w:rsidR="00000000" w:rsidRPr="00E705BC" w:rsidP="00E705BC">
      <w:pPr>
        <w:pStyle w:val="ListBullet2"/>
      </w:pPr>
      <w:r w:rsidRPr="00E705BC">
        <w:t>environment and biosecurity legislation and regulations and workplace practices applicable to transporting farm produce or bulk material</w:t>
      </w:r>
    </w:p>
    <w:p w:rsidR="00000000" w:rsidRPr="00E705BC" w:rsidP="00E705BC">
      <w:pPr>
        <w:pStyle w:val="ListBullet2"/>
      </w:pPr>
      <w:r w:rsidRPr="00E705BC">
        <w:t>truck and equipment maintenance manual and manufacturer specifications</w:t>
      </w:r>
    </w:p>
    <w:p w:rsidR="00000000" w:rsidRPr="00E705BC" w:rsidP="00E705BC">
      <w:pPr>
        <w:pStyle w:val="ListBullet2"/>
      </w:pPr>
      <w:r w:rsidRPr="00E705BC">
        <w:t>road traffic laws and licensing requirements</w:t>
      </w:r>
    </w:p>
    <w:p w:rsidR="00000000" w:rsidRPr="00E705BC" w:rsidP="00E705BC">
      <w:pPr>
        <w:pStyle w:val="ListBullet2"/>
      </w:pPr>
      <w:r w:rsidRPr="00E705BC">
        <w:t>NHVR CoR responsibilities relevant to the transportation of farm produce</w:t>
      </w:r>
    </w:p>
    <w:p w:rsidR="00000000" w:rsidRPr="00E705BC" w:rsidP="00E705BC">
      <w:pPr>
        <w:pStyle w:val="ListBullet2"/>
      </w:pPr>
      <w:r w:rsidRPr="00E705BC">
        <w:t>workplace procedures for use of vehicles and equipment</w:t>
      </w:r>
    </w:p>
    <w:p w:rsidR="00000000" w:rsidRPr="00E705BC" w:rsidP="00E705BC">
      <w:pPr>
        <w:pStyle w:val="ListBullet"/>
      </w:pPr>
      <w:r w:rsidRPr="00E705BC">
        <w:t>time frames</w:t>
      </w:r>
      <w:r w:rsidRPr="00E705BC">
        <w:t>:</w:t>
      </w:r>
    </w:p>
    <w:p w:rsidR="00000000" w:rsidRPr="00E705BC" w:rsidP="00E705BC">
      <w:pPr>
        <w:pStyle w:val="ListBullet2"/>
      </w:pPr>
      <w:r w:rsidRPr="00E705BC">
        <w:t>according to job requirements.</w:t>
      </w:r>
    </w:p>
    <w:p w:rsidR="00B22FD4" w:rsidP="00B22FD4">
      <w:pPr>
        <w:pStyle w:val="BodyText"/>
      </w:pPr>
      <w:r w:rsidRPr="00E705BC">
        <w:t>Assessors of this unit must satisfy the requirements for assessors in applicable vocational education and training legislation, frameworks and/or standards.</w:t>
      </w:r>
    </w:p>
    <w:p w:rsidR="00000000" w:rsidRPr="00E705BC" w:rsidP="00E705BC">
      <w:pPr>
        <w:pStyle w:val="Heading1"/>
      </w:pPr>
      <w:bookmarkStart w:id="5" w:name="O_1287198"/>
      <w:bookmarkEnd w:id="5"/>
      <w:r w:rsidRPr="00E705BC">
        <w:t>Links</w:t>
      </w:r>
    </w:p>
    <w:p w:rsidR="00000000" w:rsidRPr="00E705BC" w:rsidP="00B22FD4">
      <w:pPr>
        <w:pStyle w:val="BodyText"/>
      </w:pPr>
      <w:r w:rsidRPr="00E705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75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05BC" w:rsidP="00E705BC"/>
    <w:sectPr w:rsidSect="00E705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BC" w:rsidRPr="00B22FD4" w:rsidP="00B22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D4" w:rsidP="00E705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22FD4" w:rsidP="00E705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22FD4" w:rsidP="00E705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5BC" w:rsidRPr="00B22FD4" w:rsidP="00B22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5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2FD4" w:rsidRPr="002D2AF8" w:rsidP="00E705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AHCLSK361 Transport farm produce or bulk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22FD4" w:rsidP="00E705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7041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D249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506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5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5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5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5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5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5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5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5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5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5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5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5BC"/>
  </w:style>
  <w:style w:type="character" w:customStyle="1" w:styleId="Heading1Char">
    <w:name w:val="Heading 1 Char"/>
    <w:basedOn w:val="DefaultParagraphFont"/>
    <w:link w:val="Heading1"/>
    <w:rsid w:val="00E705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5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5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5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5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5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5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05BC"/>
    <w:rPr>
      <w:b/>
    </w:rPr>
  </w:style>
  <w:style w:type="character" w:customStyle="1" w:styleId="Heading2Char">
    <w:name w:val="Heading 2 Char"/>
    <w:basedOn w:val="DefaultParagraphFont"/>
    <w:link w:val="Heading2"/>
    <w:rsid w:val="00E705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5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5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5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5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5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5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5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5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5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5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5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5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5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5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5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5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5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5BC"/>
    <w:rPr>
      <w:b/>
      <w:spacing w:val="0"/>
    </w:rPr>
  </w:style>
  <w:style w:type="paragraph" w:customStyle="1" w:styleId="SuperTitle">
    <w:name w:val="SuperTitle"/>
    <w:basedOn w:val="Title"/>
    <w:rsid w:val="00E705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5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5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5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5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5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5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5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5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5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5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5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5BC"/>
    <w:rPr>
      <w:i/>
    </w:rPr>
  </w:style>
  <w:style w:type="paragraph" w:styleId="Caption">
    <w:name w:val="caption"/>
    <w:basedOn w:val="BodyText"/>
    <w:next w:val="Normal"/>
    <w:qFormat/>
    <w:rsid w:val="00E705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5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5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5BC"/>
  </w:style>
  <w:style w:type="paragraph" w:styleId="TableofFigures">
    <w:name w:val="table of figures"/>
    <w:basedOn w:val="Normal"/>
    <w:next w:val="Normal"/>
    <w:semiHidden/>
    <w:rsid w:val="00E705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5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05BC"/>
    <w:rPr>
      <w:rFonts w:ascii="Wingdings" w:hAnsi="Wingdings"/>
    </w:rPr>
  </w:style>
  <w:style w:type="paragraph" w:customStyle="1" w:styleId="TableHeading">
    <w:name w:val="Table Heading"/>
    <w:basedOn w:val="HeadingBase"/>
    <w:rsid w:val="00E705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5BC"/>
    <w:rPr>
      <w:color w:val="0033CC"/>
      <w:u w:val="none"/>
    </w:rPr>
  </w:style>
  <w:style w:type="paragraph" w:customStyle="1" w:styleId="BodyTextRight">
    <w:name w:val="Body Text Right"/>
    <w:basedOn w:val="BodyText"/>
    <w:rsid w:val="00E705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5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5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5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5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5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5BC"/>
    <w:rPr>
      <w:sz w:val="32"/>
    </w:rPr>
  </w:style>
  <w:style w:type="paragraph" w:customStyle="1" w:styleId="HeadingProcedure">
    <w:name w:val="Heading Procedure"/>
    <w:basedOn w:val="HeadingBase"/>
    <w:next w:val="Normal"/>
    <w:rsid w:val="00E705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5BC"/>
    <w:pPr>
      <w:spacing w:before="60" w:after="60"/>
    </w:pPr>
  </w:style>
  <w:style w:type="paragraph" w:styleId="ListContinue">
    <w:name w:val="List Continue"/>
    <w:basedOn w:val="List"/>
    <w:rsid w:val="00E705BC"/>
    <w:pPr>
      <w:ind w:firstLine="0"/>
    </w:pPr>
  </w:style>
  <w:style w:type="paragraph" w:customStyle="1" w:styleId="ListNote">
    <w:name w:val="List Note"/>
    <w:basedOn w:val="List"/>
    <w:rsid w:val="00E705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5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5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5BC"/>
    <w:rPr>
      <w:rFonts w:ascii="Courier New" w:hAnsi="Courier New"/>
    </w:rPr>
  </w:style>
  <w:style w:type="paragraph" w:customStyle="1" w:styleId="NoteBullet">
    <w:name w:val="Note Bullet"/>
    <w:basedOn w:val="Note"/>
    <w:rsid w:val="00E705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5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5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5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5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05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5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5BC"/>
    <w:rPr>
      <w:b/>
      <w:smallCaps/>
    </w:rPr>
  </w:style>
  <w:style w:type="paragraph" w:customStyle="1" w:styleId="TableListNumber">
    <w:name w:val="Table List Number"/>
    <w:basedOn w:val="ListNumber"/>
    <w:rsid w:val="00E705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5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5BC"/>
    <w:pPr>
      <w:numPr>
        <w:numId w:val="9"/>
      </w:numPr>
    </w:pPr>
  </w:style>
  <w:style w:type="paragraph" w:customStyle="1" w:styleId="ListAlpha2">
    <w:name w:val="List Alpha 2"/>
    <w:basedOn w:val="List2"/>
    <w:rsid w:val="00E705BC"/>
    <w:pPr>
      <w:numPr>
        <w:numId w:val="8"/>
      </w:numPr>
    </w:pPr>
  </w:style>
  <w:style w:type="paragraph" w:styleId="List2">
    <w:name w:val="List 2"/>
    <w:basedOn w:val="BodyText"/>
    <w:rsid w:val="00E705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5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5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5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5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5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5BC"/>
    <w:pPr>
      <w:numPr>
        <w:numId w:val="4"/>
      </w:numPr>
    </w:pPr>
  </w:style>
  <w:style w:type="paragraph" w:styleId="ListContinue2">
    <w:name w:val="List Continue 2"/>
    <w:basedOn w:val="List2"/>
    <w:rsid w:val="00E705BC"/>
    <w:pPr>
      <w:ind w:firstLine="0"/>
    </w:pPr>
  </w:style>
  <w:style w:type="paragraph" w:styleId="ListContinue3">
    <w:name w:val="List Continue 3"/>
    <w:basedOn w:val="List3"/>
    <w:rsid w:val="00E705BC"/>
    <w:pPr>
      <w:ind w:left="1021" w:firstLine="0"/>
    </w:pPr>
  </w:style>
  <w:style w:type="paragraph" w:styleId="ListContinue4">
    <w:name w:val="List Continue 4"/>
    <w:basedOn w:val="List4"/>
    <w:rsid w:val="00E705BC"/>
    <w:pPr>
      <w:ind w:firstLine="0"/>
    </w:pPr>
  </w:style>
  <w:style w:type="paragraph" w:styleId="ListContinue5">
    <w:name w:val="List Continue 5"/>
    <w:basedOn w:val="List5"/>
    <w:rsid w:val="00E705BC"/>
    <w:pPr>
      <w:ind w:firstLine="0"/>
    </w:pPr>
  </w:style>
  <w:style w:type="paragraph" w:styleId="ListNumber3">
    <w:name w:val="List Number 3"/>
    <w:basedOn w:val="List3"/>
    <w:rsid w:val="00E705BC"/>
    <w:pPr>
      <w:numPr>
        <w:numId w:val="5"/>
      </w:numPr>
    </w:pPr>
  </w:style>
  <w:style w:type="paragraph" w:styleId="ListNumber4">
    <w:name w:val="List Number 4"/>
    <w:basedOn w:val="List4"/>
    <w:rsid w:val="00E705BC"/>
    <w:pPr>
      <w:numPr>
        <w:numId w:val="6"/>
      </w:numPr>
    </w:pPr>
  </w:style>
  <w:style w:type="paragraph" w:styleId="ListNumber5">
    <w:name w:val="List Number 5"/>
    <w:basedOn w:val="List5"/>
    <w:rsid w:val="00E705BC"/>
    <w:pPr>
      <w:numPr>
        <w:numId w:val="7"/>
      </w:numPr>
    </w:pPr>
  </w:style>
  <w:style w:type="paragraph" w:styleId="BlockText">
    <w:name w:val="Block Text"/>
    <w:basedOn w:val="Normal"/>
    <w:rsid w:val="00E705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5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5BC"/>
    <w:rPr>
      <w:sz w:val="16"/>
      <w:vertAlign w:val="superscript"/>
    </w:rPr>
  </w:style>
  <w:style w:type="character" w:customStyle="1" w:styleId="Symbols">
    <w:name w:val="Symbols"/>
    <w:basedOn w:val="DefaultParagraphFont"/>
    <w:rsid w:val="00E705BC"/>
    <w:rPr>
      <w:rFonts w:ascii="Symbol" w:hAnsi="Symbol"/>
    </w:rPr>
  </w:style>
  <w:style w:type="character" w:customStyle="1" w:styleId="MenuOptions">
    <w:name w:val="Menu Options"/>
    <w:basedOn w:val="DefaultParagraphFont"/>
    <w:rsid w:val="00E705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5BC"/>
    <w:rPr>
      <w:b/>
    </w:rPr>
  </w:style>
  <w:style w:type="character" w:customStyle="1" w:styleId="Underlined">
    <w:name w:val="Underlined"/>
    <w:basedOn w:val="DefaultParagraphFont"/>
    <w:rsid w:val="00E705BC"/>
    <w:rPr>
      <w:u w:val="single"/>
    </w:rPr>
  </w:style>
  <w:style w:type="paragraph" w:customStyle="1" w:styleId="TableBodyTextRight">
    <w:name w:val="Table Body Text Right"/>
    <w:basedOn w:val="TableBodyText"/>
    <w:rsid w:val="00E705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5BC"/>
    <w:rPr>
      <w:sz w:val="18"/>
    </w:rPr>
  </w:style>
  <w:style w:type="paragraph" w:customStyle="1" w:styleId="BodySmallRight">
    <w:name w:val="Body Small Right"/>
    <w:basedOn w:val="BodyTextRight"/>
    <w:rsid w:val="00E705BC"/>
    <w:rPr>
      <w:sz w:val="18"/>
      <w:szCs w:val="18"/>
    </w:rPr>
  </w:style>
  <w:style w:type="paragraph" w:customStyle="1" w:styleId="MarginEdition">
    <w:name w:val="Margin Edition"/>
    <w:basedOn w:val="MarginNote"/>
    <w:rsid w:val="00E705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5BC"/>
    <w:rPr>
      <w:sz w:val="2"/>
      <w:szCs w:val="2"/>
    </w:rPr>
  </w:style>
  <w:style w:type="character" w:customStyle="1" w:styleId="Small">
    <w:name w:val="Small"/>
    <w:basedOn w:val="DefaultParagraphFont"/>
    <w:rsid w:val="00E705BC"/>
    <w:rPr>
      <w:sz w:val="16"/>
    </w:rPr>
  </w:style>
  <w:style w:type="paragraph" w:customStyle="1" w:styleId="WideTable">
    <w:name w:val="Wide Table"/>
    <w:basedOn w:val="Normal"/>
    <w:rsid w:val="00E705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5BC"/>
  </w:style>
  <w:style w:type="paragraph" w:styleId="Quote">
    <w:name w:val="Quote"/>
    <w:basedOn w:val="Heading1"/>
    <w:link w:val="QuoteChar"/>
    <w:qFormat/>
    <w:rsid w:val="00E705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5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5BC"/>
    <w:pPr>
      <w:pageBreakBefore/>
    </w:pPr>
  </w:style>
  <w:style w:type="paragraph" w:customStyle="1" w:styleId="Border">
    <w:name w:val="Border"/>
    <w:basedOn w:val="Normal"/>
    <w:qFormat/>
    <w:rsid w:val="00E705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5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5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5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5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5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5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5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5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5BC"/>
    <w:rPr>
      <w:u w:val="single"/>
    </w:rPr>
  </w:style>
  <w:style w:type="character" w:customStyle="1" w:styleId="BoldandItalics">
    <w:name w:val="Bold and Italics"/>
    <w:qFormat/>
    <w:rsid w:val="00E705BC"/>
    <w:rPr>
      <w:b/>
      <w:i/>
      <w:u w:val="none"/>
    </w:rPr>
  </w:style>
  <w:style w:type="paragraph" w:styleId="BalloonText">
    <w:name w:val="Balloon Text"/>
    <w:basedOn w:val="Normal"/>
    <w:link w:val="BalloonTextChar"/>
    <w:rsid w:val="00E705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5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5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5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5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5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5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22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4037</Characters>
  <Application>Microsoft Office Word</Application>
  <DocSecurity>0</DocSecurity>
  <Lines>93</Lines>
  <Paragraphs>76</Paragraphs>
  <ScaleCrop>false</ScaleCrop>
  <Company>Author-it Software Corporation Ltd.</Company>
  <LinksUpToDate>false</LinksUpToDate>
  <CharactersWithSpaces>4568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AHCLSK361 Transport farm produce or bulk materials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