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396" w:rsidP="00FA5396">
      <w:pPr>
        <w:pStyle w:val="Title"/>
      </w:pPr>
      <w:r>
        <w:fldChar w:fldCharType="begin"/>
      </w:r>
      <w:r>
        <w:instrText xml:space="preserve"> TITLE   \* MERGEFORMAT </w:instrText>
      </w:r>
      <w:r>
        <w:fldChar w:fldCharType="separate"/>
      </w:r>
      <w:r>
        <w:t>AHCLSK360 Service and repair bores and windmills</w:t>
      </w:r>
      <w:r>
        <w:fldChar w:fldCharType="end"/>
      </w:r>
    </w:p>
    <w:p w:rsidR="00FA5396" w:rsidP="00FA5396">
      <w:pPr>
        <w:pStyle w:val="Version"/>
        <w:sectPr w:rsidSect="005923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377" w:rsidP="00592377">
      <w:pPr>
        <w:pStyle w:val="SuperHeading"/>
      </w:pPr>
      <w:r w:rsidRPr="00592377">
        <w:t>AHCLSK360 Service and repair bores and windmills</w:t>
      </w:r>
    </w:p>
    <w:p w:rsidR="00000000" w:rsidRPr="00592377" w:rsidP="00592377">
      <w:pPr>
        <w:pStyle w:val="Heading1"/>
      </w:pPr>
      <w:bookmarkStart w:id="1" w:name="O_1287066"/>
      <w:bookmarkEnd w:id="1"/>
      <w:r w:rsidRPr="00592377">
        <w:t>Modification History</w:t>
      </w:r>
    </w:p>
    <w:tbl>
      <w:tblPr>
        <w:tblW w:w="9520" w:type="dxa"/>
        <w:tblLayout w:type="fixed"/>
        <w:tblCellMar>
          <w:left w:w="62" w:type="dxa"/>
          <w:right w:w="62" w:type="dxa"/>
        </w:tblCellMar>
        <w:tblLook w:val="0000"/>
      </w:tblPr>
      <w:tblGrid>
        <w:gridCol w:w="2580"/>
        <w:gridCol w:w="6940"/>
      </w:tblGrid>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Comments</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This version released with AHC Agriculture, Horticulture and Conservation and Land Management Training Package Release 11.0.</w:t>
            </w:r>
          </w:p>
        </w:tc>
      </w:tr>
    </w:tbl>
    <w:p w:rsidR="00000000" w:rsidRPr="00592377" w:rsidP="00592377">
      <w:pPr>
        <w:pStyle w:val="BodyText"/>
      </w:pPr>
    </w:p>
    <w:p w:rsidR="00000000" w:rsidRPr="00592377" w:rsidP="00592377">
      <w:pPr>
        <w:pStyle w:val="AllowPageBreak"/>
      </w:pPr>
    </w:p>
    <w:p w:rsidR="00000000" w:rsidRPr="00592377" w:rsidP="00592377">
      <w:pPr>
        <w:pStyle w:val="Heading1"/>
      </w:pPr>
      <w:bookmarkStart w:id="2" w:name="O_1287067"/>
      <w:bookmarkEnd w:id="2"/>
      <w:r w:rsidRPr="00592377">
        <w:t>Application</w:t>
      </w:r>
    </w:p>
    <w:p w:rsidR="00000000" w:rsidRPr="00592377" w:rsidP="00FA5396">
      <w:pPr>
        <w:pStyle w:val="BodyText"/>
      </w:pPr>
      <w:r w:rsidRPr="00592377">
        <w:t>This unit of competency describes the sk</w:t>
      </w:r>
      <w:r w:rsidRPr="00592377">
        <w:t>ills and knowledge required to service and repair bores and windmills. This includes activities such as replacing parts, checking equipment for wear and tear, determining lime deposits, and stripping, dismantling or reassembling bores and windmills.</w:t>
      </w:r>
    </w:p>
    <w:p w:rsidR="00000000" w:rsidRPr="00592377" w:rsidP="00FA5396">
      <w:pPr>
        <w:pStyle w:val="BodyText"/>
      </w:pPr>
      <w:r w:rsidRPr="00592377">
        <w:t>The un</w:t>
      </w:r>
      <w:r w:rsidRPr="00592377">
        <w:t>it applies to individuals who service and repair bores and windmills under broad direction and take responsibility for their own work.</w:t>
      </w:r>
    </w:p>
    <w:p w:rsidR="00000000" w:rsidRPr="00592377" w:rsidP="00FA5396">
      <w:pPr>
        <w:pStyle w:val="BodyText"/>
      </w:pPr>
      <w:r w:rsidRPr="00592377">
        <w:t>These activities carry risk of falls due to working at heights, and injury due to working with moving parts and machinery</w:t>
      </w:r>
      <w:r w:rsidRPr="00592377">
        <w:t>.</w:t>
      </w:r>
    </w:p>
    <w:p w:rsidR="00000000" w:rsidRPr="00592377" w:rsidP="00FA5396">
      <w:pPr>
        <w:pStyle w:val="BodyText"/>
      </w:pPr>
      <w:r w:rsidRPr="00592377">
        <w:t>No licensing, legislative or certification requirements apply to this unit at the time of publication.</w:t>
      </w:r>
    </w:p>
    <w:p w:rsidR="00000000" w:rsidRPr="00592377" w:rsidP="00592377">
      <w:pPr>
        <w:pStyle w:val="Heading1"/>
      </w:pPr>
      <w:bookmarkStart w:id="3" w:name="O_1287068"/>
      <w:bookmarkEnd w:id="3"/>
      <w:r w:rsidRPr="00592377">
        <w:t>Pre-requisite Unit</w:t>
      </w:r>
    </w:p>
    <w:p w:rsidR="00000000" w:rsidRPr="00592377" w:rsidP="00FA5396">
      <w:pPr>
        <w:pStyle w:val="BodyText"/>
      </w:pPr>
      <w:r w:rsidRPr="00592377">
        <w:t>Nil</w:t>
      </w:r>
    </w:p>
    <w:p w:rsidR="00000000" w:rsidRPr="00592377" w:rsidP="00592377">
      <w:pPr>
        <w:pStyle w:val="Heading1"/>
      </w:pPr>
      <w:bookmarkStart w:id="4" w:name="O_1287070"/>
      <w:bookmarkEnd w:id="4"/>
      <w:r w:rsidRPr="00592377">
        <w:t>Unit Sector</w:t>
      </w:r>
    </w:p>
    <w:p w:rsidR="00000000" w:rsidRPr="00592377" w:rsidP="00FA5396">
      <w:pPr>
        <w:pStyle w:val="BodyText"/>
      </w:pPr>
      <w:r w:rsidRPr="00592377">
        <w:t>Livestock (LSK)</w:t>
      </w:r>
    </w:p>
    <w:p w:rsidR="00000000" w:rsidRPr="00592377" w:rsidP="00592377">
      <w:pPr>
        <w:pStyle w:val="Heading1"/>
      </w:pPr>
      <w:bookmarkStart w:id="5" w:name="O_1287071"/>
      <w:bookmarkEnd w:id="5"/>
      <w:r w:rsidRPr="00592377">
        <w:t>Elements and Performance Criteria</w:t>
      </w:r>
    </w:p>
    <w:tbl>
      <w:tblPr>
        <w:tblW w:w="9520" w:type="dxa"/>
        <w:tblLayout w:type="fixed"/>
        <w:tblCellMar>
          <w:left w:w="62" w:type="dxa"/>
          <w:right w:w="62" w:type="dxa"/>
        </w:tblCellMar>
        <w:tblLook w:val="0000"/>
      </w:tblPr>
      <w:tblGrid>
        <w:gridCol w:w="2580"/>
        <w:gridCol w:w="6940"/>
      </w:tblGrid>
      <w:tr w:rsidTr="0059237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Performance Criteria</w:t>
            </w:r>
          </w:p>
        </w:tc>
      </w:tr>
      <w:tr w:rsidTr="0059237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Performance criteria describe the performance needed to demonstrate achievement of the element.</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1. Establish bore history and workplace repair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1.1 Review workplace records and co</w:t>
            </w:r>
            <w:r w:rsidRPr="00592377">
              <w:t>nfirm bore history</w:t>
            </w:r>
          </w:p>
          <w:p w:rsidR="00000000" w:rsidRPr="00592377" w:rsidP="00592377">
            <w:pPr>
              <w:pStyle w:val="BodyText"/>
            </w:pPr>
            <w:r w:rsidRPr="00592377">
              <w:t>1.2 Confirm workplace bore and windmill service and repair requirements with supervisor</w:t>
            </w:r>
          </w:p>
          <w:p w:rsidR="00000000" w:rsidP="00592377">
            <w:pPr>
              <w:pStyle w:val="BodyText"/>
              <w:rPr>
                <w:lang w:val="en-NZ"/>
              </w:rPr>
            </w:pPr>
            <w:r w:rsidRPr="00592377">
              <w:t>1.3 Obtain specialist instructions and assistance as required</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2. Prepare to carry out service and repairs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2.1 Identify hazards and risks, and implem</w:t>
            </w:r>
            <w:r w:rsidRPr="00592377">
              <w:t>ent safe working practices to manage risks</w:t>
            </w:r>
          </w:p>
          <w:p w:rsidR="00000000" w:rsidRPr="00592377" w:rsidP="00592377">
            <w:pPr>
              <w:pStyle w:val="BodyText"/>
            </w:pPr>
            <w:r w:rsidRPr="00592377">
              <w:t>2.2 Select, check and maintain tools, equipment and materials required to perform bore and windmill service and repair</w:t>
            </w:r>
          </w:p>
          <w:p w:rsidR="00000000" w:rsidRPr="00592377" w:rsidP="00592377">
            <w:pPr>
              <w:pStyle w:val="BodyText"/>
            </w:pPr>
            <w:r w:rsidRPr="00592377">
              <w:t>2.3 Identify faulty or unsafe tools and equipment, and separate for repair or replacement</w:t>
            </w:r>
          </w:p>
          <w:p w:rsidR="00000000" w:rsidRPr="00592377" w:rsidP="00592377">
            <w:pPr>
              <w:pStyle w:val="BodyText"/>
            </w:pPr>
            <w:r w:rsidRPr="00592377">
              <w:t>2.4 Select, fit, use and maintain personal protective equipment (PPE) applicable to the task</w:t>
            </w:r>
          </w:p>
          <w:p w:rsidR="00000000" w:rsidP="00592377">
            <w:pPr>
              <w:pStyle w:val="BodyText"/>
              <w:rPr>
                <w:lang w:val="en-NZ"/>
              </w:rPr>
            </w:pPr>
            <w:r w:rsidRPr="00592377">
              <w:t>2.5 Dismantle and strip windmill and bore installations according to manufacturer specifications and workplace requirements</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3. Carry out service and repairs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3.1 S</w:t>
            </w:r>
            <w:r w:rsidRPr="00592377">
              <w:t>ervice and repair bores, windmills, motors and pumps according to manufacturer specifications and workplace requirements</w:t>
            </w:r>
          </w:p>
          <w:p w:rsidR="00000000" w:rsidRPr="00592377" w:rsidP="00592377">
            <w:pPr>
              <w:pStyle w:val="BodyText"/>
            </w:pPr>
            <w:r w:rsidRPr="00592377">
              <w:t>3.2 Report complex faults and repairs and refer for specialist advice and remedial action</w:t>
            </w:r>
          </w:p>
          <w:p w:rsidR="00000000" w:rsidP="00592377">
            <w:pPr>
              <w:pStyle w:val="BodyText"/>
              <w:rPr>
                <w:lang w:val="en-NZ"/>
              </w:rPr>
            </w:pPr>
            <w:r w:rsidRPr="00592377">
              <w:t>3.3 Retrieve lost equipment</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4. Complete serv</w:t>
            </w:r>
            <w:r w:rsidRPr="00592377">
              <w:t>ice and repair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4.1 Reassemble and test bore and windmill components for full function and flow according to manufacturer specifications and workplace requirements</w:t>
            </w:r>
          </w:p>
          <w:p w:rsidR="00000000" w:rsidRPr="00592377" w:rsidP="00592377">
            <w:pPr>
              <w:pStyle w:val="BodyText"/>
            </w:pPr>
            <w:r w:rsidRPr="00592377">
              <w:t>4.2 Clean and maintain work site</w:t>
            </w:r>
          </w:p>
          <w:p w:rsidR="00000000" w:rsidRPr="00592377" w:rsidP="00592377">
            <w:pPr>
              <w:pStyle w:val="BodyText"/>
            </w:pPr>
            <w:r w:rsidRPr="00592377">
              <w:t>4.3 Clean, maintain and store tools, equipment an</w:t>
            </w:r>
            <w:r w:rsidRPr="00592377">
              <w:t>d PPE</w:t>
            </w:r>
          </w:p>
          <w:p w:rsidR="00000000" w:rsidRPr="00592377" w:rsidP="00592377">
            <w:pPr>
              <w:pStyle w:val="BodyText"/>
            </w:pPr>
            <w:r w:rsidRPr="00592377">
              <w:t>4.4 Dispose of or recycle waste from service and repair activities according to environmental practices</w:t>
            </w:r>
          </w:p>
          <w:p w:rsidR="00000000" w:rsidRPr="00592377" w:rsidP="00592377">
            <w:pPr>
              <w:pStyle w:val="BodyText"/>
            </w:pPr>
            <w:r w:rsidRPr="00592377">
              <w:t>4.5 Complete service and repair records according to workplace procedures</w:t>
            </w:r>
          </w:p>
          <w:p w:rsidR="00000000" w:rsidRPr="00592377" w:rsidP="00592377">
            <w:pPr>
              <w:pStyle w:val="BodyText"/>
            </w:pPr>
            <w:r w:rsidRPr="00592377">
              <w:t>4.6 Report work activities, and faulty and unserviceable tools and equip</w:t>
            </w:r>
            <w:r w:rsidRPr="00592377">
              <w:t>ment to supervisor</w:t>
            </w:r>
          </w:p>
        </w:tc>
      </w:tr>
    </w:tbl>
    <w:p w:rsidR="00000000" w:rsidRPr="00592377" w:rsidP="00592377">
      <w:pPr>
        <w:pStyle w:val="BodyText"/>
      </w:pPr>
    </w:p>
    <w:p w:rsidR="00000000" w:rsidRPr="00592377" w:rsidP="00592377">
      <w:pPr>
        <w:pStyle w:val="AllowPageBreak"/>
      </w:pPr>
    </w:p>
    <w:p w:rsidR="00000000" w:rsidRPr="00592377" w:rsidP="00592377">
      <w:pPr>
        <w:pStyle w:val="Heading1"/>
      </w:pPr>
      <w:bookmarkStart w:id="6" w:name="O_1287072"/>
      <w:bookmarkEnd w:id="6"/>
      <w:r w:rsidRPr="00592377">
        <w:t>Foundation Skills</w:t>
      </w:r>
    </w:p>
    <w:p w:rsidR="00000000" w:rsidRPr="00FA5396" w:rsidP="00FA5396">
      <w:pPr>
        <w:pStyle w:val="BodyText"/>
        <w:rPr>
          <w:i/>
        </w:rPr>
      </w:pPr>
      <w:r w:rsidRPr="00FA539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Description</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ListBullet"/>
              <w:rPr>
                <w:lang w:val="en-NZ"/>
              </w:rPr>
            </w:pPr>
            <w:r w:rsidRPr="00592377">
              <w:t>Identify and interpret workplace documentation to identify relevant and key information about bore and windmill service and repair activities</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ListBullet"/>
              <w:rPr>
                <w:lang w:val="en-NZ"/>
              </w:rPr>
            </w:pPr>
            <w:r w:rsidRPr="00592377">
              <w:t>Use clear language, accurate industry terminology and logical structure to complet</w:t>
            </w:r>
            <w:r w:rsidRPr="00592377">
              <w:t>e service and repair records</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ListBullet"/>
            </w:pPr>
            <w:r w:rsidRPr="00592377">
              <w:t>Use clear language to report work activities, and malfunctions, faults, wear or damage to tools and equipment</w:t>
            </w:r>
          </w:p>
          <w:p w:rsidR="00000000" w:rsidP="00592377">
            <w:pPr>
              <w:pStyle w:val="ListBullet"/>
              <w:rPr>
                <w:lang w:val="en-NZ"/>
              </w:rPr>
            </w:pPr>
            <w:r w:rsidRPr="00592377">
              <w:t>Respond to questions and clarify information</w:t>
            </w:r>
          </w:p>
        </w:tc>
      </w:tr>
      <w:tr w:rsidTr="005923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ListBullet"/>
            </w:pPr>
            <w:r w:rsidRPr="00592377">
              <w:t>Calculate and record routine workplace data</w:t>
            </w:r>
          </w:p>
          <w:p w:rsidR="00000000" w:rsidRPr="00592377" w:rsidP="00592377">
            <w:pPr>
              <w:pStyle w:val="ListBullet"/>
            </w:pPr>
            <w:r w:rsidRPr="00592377">
              <w:t>Use basic mathematical processes of addition, subtraction, division, multiplication, percentages, decimal points and ratios</w:t>
            </w:r>
          </w:p>
        </w:tc>
      </w:tr>
    </w:tbl>
    <w:p w:rsidR="00000000" w:rsidRPr="00592377" w:rsidP="00592377">
      <w:pPr>
        <w:pStyle w:val="BodyText"/>
      </w:pPr>
    </w:p>
    <w:p w:rsidR="00000000" w:rsidRPr="00592377" w:rsidP="00592377">
      <w:pPr>
        <w:pStyle w:val="AllowPageBreak"/>
      </w:pPr>
    </w:p>
    <w:p w:rsidR="00000000" w:rsidRPr="00592377" w:rsidP="00592377">
      <w:pPr>
        <w:pStyle w:val="Heading1"/>
      </w:pPr>
      <w:bookmarkStart w:id="7" w:name="O_1287074"/>
      <w:bookmarkEnd w:id="7"/>
      <w:r w:rsidRPr="00592377">
        <w:t>Unit Mapping Information</w:t>
      </w:r>
    </w:p>
    <w:tbl>
      <w:tblPr>
        <w:tblW w:w="9520" w:type="dxa"/>
        <w:tblLayout w:type="fixed"/>
        <w:tblCellMar>
          <w:left w:w="62" w:type="dxa"/>
          <w:right w:w="62" w:type="dxa"/>
        </w:tblCellMar>
        <w:tblLook w:val="0000"/>
      </w:tblPr>
      <w:tblGrid>
        <w:gridCol w:w="2268"/>
        <w:gridCol w:w="2268"/>
        <w:gridCol w:w="2716"/>
        <w:gridCol w:w="2268"/>
      </w:tblGrid>
      <w:tr w:rsidTr="0059237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Code and ti</w:t>
            </w:r>
            <w:r w:rsidRPr="00592377">
              <w:t>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Bold"/>
              <w:rPr>
                <w:lang w:val="en-NZ"/>
              </w:rPr>
            </w:pPr>
            <w:r w:rsidRPr="00592377">
              <w:t>Equivalence status</w:t>
            </w:r>
          </w:p>
        </w:tc>
      </w:tr>
      <w:tr w:rsidTr="0059237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AHCLSK360 Service and repair bores and windmills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377">
            <w:pPr>
              <w:pStyle w:val="BodyText"/>
              <w:rPr>
                <w:lang w:val="en-NZ"/>
              </w:rPr>
            </w:pPr>
            <w:r w:rsidRPr="00592377">
              <w:t>AHCLSK321 Service and repair bores and windmills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Minor changes to application</w:t>
            </w:r>
          </w:p>
          <w:p w:rsidR="00000000" w:rsidRPr="00592377" w:rsidP="00592377">
            <w:pPr>
              <w:pStyle w:val="BodyText"/>
            </w:pPr>
            <w:r w:rsidRPr="00592377">
              <w:t>Minor changes to elements and performance criteria</w:t>
            </w:r>
          </w:p>
          <w:p w:rsidR="00000000" w:rsidRPr="00592377" w:rsidP="00592377">
            <w:pPr>
              <w:pStyle w:val="BodyText"/>
            </w:pPr>
            <w:r w:rsidRPr="00592377">
              <w:t>Foundation skills added</w:t>
            </w:r>
          </w:p>
          <w:p w:rsidR="00000000" w:rsidP="00592377">
            <w:pPr>
              <w:pStyle w:val="BodyText"/>
              <w:rPr>
                <w:lang w:val="en-NZ"/>
              </w:rPr>
            </w:pPr>
            <w:r w:rsidRPr="0059237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377" w:rsidP="00592377">
            <w:pPr>
              <w:pStyle w:val="BodyText"/>
            </w:pPr>
            <w:r w:rsidRPr="00592377">
              <w:t>Equivalent</w:t>
            </w:r>
          </w:p>
        </w:tc>
      </w:tr>
    </w:tbl>
    <w:p w:rsidR="00000000" w:rsidRPr="00592377" w:rsidP="00592377">
      <w:pPr>
        <w:pStyle w:val="BodyText"/>
      </w:pPr>
    </w:p>
    <w:p w:rsidR="00000000" w:rsidRPr="00592377" w:rsidP="00592377">
      <w:pPr>
        <w:pStyle w:val="AllowPageBreak"/>
      </w:pPr>
    </w:p>
    <w:p w:rsidR="00000000" w:rsidRPr="00592377" w:rsidP="00592377">
      <w:pPr>
        <w:pStyle w:val="Heading1"/>
      </w:pPr>
      <w:bookmarkStart w:id="8" w:name="O_1287081"/>
      <w:bookmarkEnd w:id="8"/>
      <w:r w:rsidRPr="00592377">
        <w:t>Links</w:t>
      </w:r>
    </w:p>
    <w:p w:rsidR="00000000" w:rsidRPr="00592377" w:rsidP="00FA5396">
      <w:pPr>
        <w:pStyle w:val="BodyText"/>
      </w:pPr>
      <w:r w:rsidRPr="0059237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B699C">
        <w:rPr>
          <w:rStyle w:val="Hyperlink"/>
        </w:rPr>
        <w:t>https://vetnet.gov.au/Pages/TrainingDocs.aspx?q=c6399549-9c62-4a5e-bf1a-524b2322cf72</w:t>
      </w:r>
      <w:r>
        <w:fldChar w:fldCharType="end"/>
      </w:r>
    </w:p>
    <w:p w:rsidR="00000000" w:rsidRPr="00592377" w:rsidP="00592377"/>
    <w:sectPr w:rsidSect="005923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77" w:rsidRPr="00FA5396" w:rsidP="00FA5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96" w:rsidP="00592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396" w:rsidP="005923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5396" w:rsidP="005923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377" w:rsidRPr="00FA5396" w:rsidP="00FA53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96" w:rsidRPr="002D2AF8" w:rsidP="00592377">
    <w:pPr>
      <w:pStyle w:val="Header"/>
      <w:framePr w:wrap="around"/>
    </w:pPr>
    <w:r>
      <w:fldChar w:fldCharType="begin"/>
    </w:r>
    <w:r>
      <w:instrText xml:space="preserve"> TITLE   \* MERGEFORMAT </w:instrText>
    </w:r>
    <w:r>
      <w:fldChar w:fldCharType="separate"/>
    </w:r>
    <w:r>
      <w:t>AHCLSK360 Service and repair bores and windmills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A5396" w:rsidP="005923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10F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673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3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377"/>
    <w:pPr>
      <w:spacing w:before="360" w:after="60"/>
      <w:outlineLvl w:val="0"/>
    </w:pPr>
    <w:rPr>
      <w:sz w:val="32"/>
    </w:rPr>
  </w:style>
  <w:style w:type="paragraph" w:styleId="Heading2">
    <w:name w:val="heading 2"/>
    <w:basedOn w:val="HeadingBase"/>
    <w:next w:val="BodyText"/>
    <w:link w:val="Heading2Char"/>
    <w:qFormat/>
    <w:rsid w:val="00592377"/>
    <w:pPr>
      <w:keepLines/>
      <w:spacing w:before="240" w:after="120"/>
      <w:outlineLvl w:val="1"/>
    </w:pPr>
    <w:rPr>
      <w:sz w:val="28"/>
      <w:szCs w:val="40"/>
    </w:rPr>
  </w:style>
  <w:style w:type="paragraph" w:styleId="Heading3">
    <w:name w:val="heading 3"/>
    <w:basedOn w:val="HeadingBase"/>
    <w:next w:val="BodyText"/>
    <w:link w:val="Heading3Char"/>
    <w:qFormat/>
    <w:rsid w:val="00592377"/>
    <w:pPr>
      <w:spacing w:before="180" w:after="120"/>
      <w:outlineLvl w:val="2"/>
    </w:pPr>
    <w:rPr>
      <w:spacing w:val="-10"/>
      <w:kern w:val="32"/>
    </w:rPr>
  </w:style>
  <w:style w:type="paragraph" w:styleId="Heading4">
    <w:name w:val="heading 4"/>
    <w:basedOn w:val="HeadingBase"/>
    <w:next w:val="BodyText"/>
    <w:link w:val="Heading4Char"/>
    <w:qFormat/>
    <w:rsid w:val="00592377"/>
    <w:pPr>
      <w:spacing w:before="160" w:after="120"/>
      <w:outlineLvl w:val="3"/>
    </w:pPr>
    <w:rPr>
      <w:sz w:val="22"/>
    </w:rPr>
  </w:style>
  <w:style w:type="paragraph" w:styleId="Heading5">
    <w:name w:val="heading 5"/>
    <w:basedOn w:val="HeadingBase"/>
    <w:next w:val="Normal"/>
    <w:link w:val="Heading5Char"/>
    <w:qFormat/>
    <w:rsid w:val="00592377"/>
    <w:pPr>
      <w:spacing w:before="80"/>
      <w:outlineLvl w:val="4"/>
    </w:pPr>
    <w:rPr>
      <w:color w:val="918585"/>
      <w:sz w:val="20"/>
    </w:rPr>
  </w:style>
  <w:style w:type="paragraph" w:styleId="Heading6">
    <w:name w:val="heading 6"/>
    <w:basedOn w:val="HeadingBase"/>
    <w:next w:val="Normal"/>
    <w:link w:val="Heading6Char"/>
    <w:qFormat/>
    <w:rsid w:val="00592377"/>
    <w:pPr>
      <w:spacing w:before="60"/>
      <w:outlineLvl w:val="5"/>
    </w:pPr>
    <w:rPr>
      <w:color w:val="918585"/>
      <w:sz w:val="20"/>
    </w:rPr>
  </w:style>
  <w:style w:type="paragraph" w:styleId="Heading7">
    <w:name w:val="heading 7"/>
    <w:basedOn w:val="Normal"/>
    <w:next w:val="Normal"/>
    <w:link w:val="Heading7Char"/>
    <w:qFormat/>
    <w:rsid w:val="00592377"/>
    <w:pPr>
      <w:ind w:left="720"/>
      <w:outlineLvl w:val="6"/>
    </w:pPr>
    <w:rPr>
      <w:i/>
    </w:rPr>
  </w:style>
  <w:style w:type="paragraph" w:styleId="Heading8">
    <w:name w:val="heading 8"/>
    <w:basedOn w:val="Normal"/>
    <w:next w:val="Normal"/>
    <w:link w:val="Heading8Char"/>
    <w:qFormat/>
    <w:rsid w:val="00592377"/>
    <w:pPr>
      <w:ind w:left="720"/>
      <w:outlineLvl w:val="7"/>
    </w:pPr>
    <w:rPr>
      <w:i/>
    </w:rPr>
  </w:style>
  <w:style w:type="paragraph" w:styleId="Heading9">
    <w:name w:val="heading 9"/>
    <w:basedOn w:val="Normal"/>
    <w:next w:val="Normal"/>
    <w:link w:val="Heading9Char"/>
    <w:qFormat/>
    <w:rsid w:val="00592377"/>
    <w:pPr>
      <w:ind w:left="720"/>
      <w:outlineLvl w:val="8"/>
    </w:pPr>
    <w:rPr>
      <w:i/>
    </w:rPr>
  </w:style>
  <w:style w:type="character" w:default="1" w:styleId="DefaultParagraphFont">
    <w:name w:val="Default Paragraph Font"/>
    <w:uiPriority w:val="1"/>
    <w:unhideWhenUsed/>
    <w:rsid w:val="00592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377"/>
  </w:style>
  <w:style w:type="character" w:customStyle="1" w:styleId="Heading1Char">
    <w:name w:val="Heading 1 Char"/>
    <w:basedOn w:val="DefaultParagraphFont"/>
    <w:link w:val="Heading1"/>
    <w:rsid w:val="00592377"/>
    <w:rPr>
      <w:rFonts w:ascii="Times New Roman" w:eastAsia="Times New Roman" w:hAnsi="Times New Roman" w:cs="Times New Roman"/>
      <w:b/>
      <w:sz w:val="32"/>
      <w:szCs w:val="20"/>
      <w:lang w:eastAsia="en-US"/>
    </w:rPr>
  </w:style>
  <w:style w:type="paragraph" w:styleId="BodyText">
    <w:name w:val="Body Text"/>
    <w:basedOn w:val="Normal"/>
    <w:link w:val="BodyTextChar"/>
    <w:rsid w:val="005923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377"/>
    <w:rPr>
      <w:rFonts w:ascii="Times New Roman" w:eastAsia="Times New Roman" w:hAnsi="Times New Roman" w:cs="Times New Roman"/>
      <w:sz w:val="24"/>
      <w:lang w:eastAsia="en-US"/>
    </w:rPr>
  </w:style>
  <w:style w:type="paragraph" w:styleId="ListBullet">
    <w:name w:val="List Bullet"/>
    <w:basedOn w:val="List"/>
    <w:rsid w:val="00592377"/>
    <w:pPr>
      <w:numPr>
        <w:numId w:val="11"/>
      </w:numPr>
      <w:tabs>
        <w:tab w:val="clear" w:pos="340"/>
      </w:tabs>
      <w:spacing w:before="40" w:after="40"/>
    </w:pPr>
  </w:style>
  <w:style w:type="character" w:styleId="Emphasis">
    <w:name w:val="Emphasis"/>
    <w:basedOn w:val="DefaultParagraphFont"/>
    <w:qFormat/>
    <w:rsid w:val="00592377"/>
    <w:rPr>
      <w:i/>
    </w:rPr>
  </w:style>
  <w:style w:type="paragraph" w:customStyle="1" w:styleId="SuperHeading">
    <w:name w:val="SuperHeading"/>
    <w:basedOn w:val="Normal"/>
    <w:rsid w:val="00592377"/>
    <w:pPr>
      <w:spacing w:before="240" w:after="120"/>
      <w:outlineLvl w:val="0"/>
    </w:pPr>
    <w:rPr>
      <w:rFonts w:ascii="Times New Roman" w:hAnsi="Times New Roman"/>
      <w:b/>
      <w:sz w:val="32"/>
    </w:rPr>
  </w:style>
  <w:style w:type="paragraph" w:customStyle="1" w:styleId="AllowPageBreak">
    <w:name w:val="AllowPageBreak"/>
    <w:rsid w:val="005923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2377"/>
    <w:rPr>
      <w:b/>
    </w:rPr>
  </w:style>
  <w:style w:type="character" w:customStyle="1" w:styleId="Heading2Char">
    <w:name w:val="Heading 2 Char"/>
    <w:basedOn w:val="DefaultParagraphFont"/>
    <w:link w:val="Heading2"/>
    <w:rsid w:val="00592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3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3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377"/>
    <w:rPr>
      <w:rFonts w:ascii="Courier New" w:eastAsia="Times New Roman" w:hAnsi="Courier New" w:cs="Times New Roman"/>
      <w:i/>
      <w:szCs w:val="20"/>
      <w:lang w:eastAsia="en-US"/>
    </w:rPr>
  </w:style>
  <w:style w:type="paragraph" w:customStyle="1" w:styleId="HeadingBase">
    <w:name w:val="Heading Base"/>
    <w:rsid w:val="00592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377"/>
    <w:pPr>
      <w:tabs>
        <w:tab w:val="right" w:leader="dot" w:pos="9072"/>
      </w:tabs>
      <w:ind w:left="567"/>
    </w:pPr>
    <w:rPr>
      <w:szCs w:val="22"/>
    </w:rPr>
  </w:style>
  <w:style w:type="paragraph" w:customStyle="1" w:styleId="TOCBase">
    <w:name w:val="TOC Base"/>
    <w:rsid w:val="00592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377"/>
    <w:pPr>
      <w:tabs>
        <w:tab w:val="right" w:leader="dot" w:pos="9072"/>
      </w:tabs>
      <w:spacing w:before="40" w:after="40"/>
      <w:ind w:left="284"/>
    </w:pPr>
    <w:rPr>
      <w:rFonts w:ascii="Times New Roman" w:hAnsi="Times New Roman"/>
    </w:rPr>
  </w:style>
  <w:style w:type="paragraph" w:styleId="TOC1">
    <w:name w:val="toc 1"/>
    <w:basedOn w:val="TOCBase"/>
    <w:next w:val="Normal"/>
    <w:rsid w:val="005923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377"/>
    <w:rPr>
      <w:rFonts w:ascii="Times New Roman" w:eastAsia="Times New Roman" w:hAnsi="Times New Roman" w:cs="Times New Roman"/>
      <w:sz w:val="16"/>
      <w:lang w:eastAsia="en-US"/>
    </w:rPr>
  </w:style>
  <w:style w:type="paragraph" w:styleId="Title">
    <w:name w:val="Title"/>
    <w:basedOn w:val="HeadingBase"/>
    <w:link w:val="TitleChar"/>
    <w:qFormat/>
    <w:rsid w:val="00592377"/>
    <w:pPr>
      <w:spacing w:before="5040"/>
      <w:jc w:val="center"/>
    </w:pPr>
    <w:rPr>
      <w:sz w:val="48"/>
      <w:szCs w:val="72"/>
      <w:lang w:val="en-US"/>
    </w:rPr>
  </w:style>
  <w:style w:type="character" w:customStyle="1" w:styleId="TitleChar">
    <w:name w:val="Title Char"/>
    <w:basedOn w:val="DefaultParagraphFont"/>
    <w:link w:val="Title"/>
    <w:rsid w:val="00592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377"/>
    <w:pPr>
      <w:tabs>
        <w:tab w:val="left" w:pos="3600"/>
        <w:tab w:val="left" w:pos="3958"/>
      </w:tabs>
    </w:pPr>
  </w:style>
  <w:style w:type="paragraph" w:styleId="List">
    <w:name w:val="List"/>
    <w:basedOn w:val="BodyText"/>
    <w:next w:val="BodyText"/>
    <w:rsid w:val="00592377"/>
    <w:pPr>
      <w:tabs>
        <w:tab w:val="left" w:pos="340"/>
      </w:tabs>
      <w:spacing w:before="60" w:after="60"/>
      <w:ind w:left="340" w:hanging="340"/>
    </w:pPr>
  </w:style>
  <w:style w:type="paragraph" w:customStyle="1" w:styleId="Note">
    <w:name w:val="Note"/>
    <w:basedOn w:val="BodyText"/>
    <w:rsid w:val="005923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2377"/>
    <w:rPr>
      <w:b/>
      <w:spacing w:val="0"/>
    </w:rPr>
  </w:style>
  <w:style w:type="paragraph" w:customStyle="1" w:styleId="SuperTitle">
    <w:name w:val="SuperTitle"/>
    <w:basedOn w:val="Title"/>
    <w:rsid w:val="00592377"/>
    <w:pPr>
      <w:framePr w:wrap="auto" w:hAnchor="text" w:y="6049"/>
    </w:pPr>
    <w:rPr>
      <w:color w:val="000000"/>
      <w:sz w:val="40"/>
    </w:rPr>
  </w:style>
  <w:style w:type="paragraph" w:customStyle="1" w:styleId="TOCTitle">
    <w:name w:val="TOCTitle"/>
    <w:basedOn w:val="Heading1"/>
    <w:rsid w:val="00592377"/>
    <w:pPr>
      <w:spacing w:after="240"/>
      <w:jc w:val="center"/>
      <w:outlineLvl w:val="9"/>
    </w:pPr>
    <w:rPr>
      <w:caps/>
    </w:rPr>
  </w:style>
  <w:style w:type="paragraph" w:customStyle="1" w:styleId="Version">
    <w:name w:val="Version"/>
    <w:rsid w:val="005923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2377"/>
    <w:pPr>
      <w:numPr>
        <w:numId w:val="12"/>
      </w:numPr>
      <w:tabs>
        <w:tab w:val="clear" w:pos="680"/>
      </w:tabs>
    </w:pPr>
  </w:style>
  <w:style w:type="paragraph" w:styleId="Index1">
    <w:name w:val="index 1"/>
    <w:basedOn w:val="Normal"/>
    <w:next w:val="Normal"/>
    <w:semiHidden/>
    <w:rsid w:val="00592377"/>
    <w:pPr>
      <w:keepNext w:val="0"/>
      <w:tabs>
        <w:tab w:val="right" w:pos="4176"/>
      </w:tabs>
      <w:ind w:left="198" w:hanging="198"/>
    </w:pPr>
    <w:rPr>
      <w:rFonts w:ascii="Garamond" w:hAnsi="Garamond"/>
    </w:rPr>
  </w:style>
  <w:style w:type="paragraph" w:styleId="IndexHeading">
    <w:name w:val="index heading"/>
    <w:basedOn w:val="Normal"/>
    <w:next w:val="Index1"/>
    <w:semiHidden/>
    <w:rsid w:val="00592377"/>
    <w:pPr>
      <w:spacing w:before="120" w:after="120"/>
    </w:pPr>
    <w:rPr>
      <w:rFonts w:ascii="Arial" w:hAnsi="Arial"/>
      <w:b/>
      <w:color w:val="918585"/>
      <w:sz w:val="24"/>
    </w:rPr>
  </w:style>
  <w:style w:type="paragraph" w:styleId="Header">
    <w:name w:val="header"/>
    <w:basedOn w:val="Normal"/>
    <w:link w:val="HeaderChar"/>
    <w:rsid w:val="00592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377"/>
    <w:rPr>
      <w:rFonts w:ascii="Times New Roman" w:eastAsia="Times New Roman" w:hAnsi="Times New Roman" w:cs="Times New Roman"/>
      <w:sz w:val="16"/>
      <w:szCs w:val="20"/>
      <w:lang w:val="en-GB" w:eastAsia="en-US"/>
    </w:rPr>
  </w:style>
  <w:style w:type="paragraph" w:customStyle="1" w:styleId="Chapter">
    <w:name w:val="Chapter"/>
    <w:basedOn w:val="Normal"/>
    <w:rsid w:val="00592377"/>
    <w:pPr>
      <w:spacing w:before="240"/>
    </w:pPr>
    <w:rPr>
      <w:rFonts w:ascii="Times New Roman" w:hAnsi="Times New Roman"/>
      <w:smallCaps/>
      <w:spacing w:val="80"/>
      <w:sz w:val="28"/>
    </w:rPr>
  </w:style>
  <w:style w:type="paragraph" w:customStyle="1" w:styleId="InChapter">
    <w:name w:val="InChapter"/>
    <w:basedOn w:val="Heading3"/>
    <w:rsid w:val="00592377"/>
    <w:pPr>
      <w:spacing w:after="240"/>
      <w:outlineLvl w:val="9"/>
    </w:pPr>
    <w:rPr>
      <w:noProof/>
    </w:rPr>
  </w:style>
  <w:style w:type="paragraph" w:styleId="Index2">
    <w:name w:val="index 2"/>
    <w:basedOn w:val="Normal"/>
    <w:next w:val="Normal"/>
    <w:semiHidden/>
    <w:rsid w:val="00592377"/>
    <w:pPr>
      <w:tabs>
        <w:tab w:val="right" w:pos="4176"/>
      </w:tabs>
      <w:ind w:left="568" w:hanging="284"/>
    </w:pPr>
    <w:rPr>
      <w:rFonts w:ascii="Garamond" w:hAnsi="Garamond"/>
    </w:rPr>
  </w:style>
  <w:style w:type="paragraph" w:customStyle="1" w:styleId="Byline">
    <w:name w:val="Byline"/>
    <w:rsid w:val="00592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377"/>
    <w:pPr>
      <w:tabs>
        <w:tab w:val="clear" w:pos="3600"/>
        <w:tab w:val="clear" w:pos="3958"/>
      </w:tabs>
      <w:jc w:val="right"/>
    </w:pPr>
  </w:style>
  <w:style w:type="paragraph" w:styleId="Caption">
    <w:name w:val="caption"/>
    <w:basedOn w:val="BodyText"/>
    <w:next w:val="Normal"/>
    <w:qFormat/>
    <w:rsid w:val="00592377"/>
    <w:pPr>
      <w:framePr w:w="2268" w:hSpace="181" w:vSpace="181" w:wrap="around" w:vAnchor="text" w:hAnchor="page" w:x="1135" w:y="285" w:anchorLock="1"/>
    </w:pPr>
    <w:rPr>
      <w:i/>
    </w:rPr>
  </w:style>
  <w:style w:type="paragraph" w:customStyle="1" w:styleId="MiniTOCTitle">
    <w:name w:val="MiniTOCTitle"/>
    <w:basedOn w:val="Heading4"/>
    <w:rsid w:val="00592377"/>
    <w:pPr>
      <w:spacing w:before="240"/>
      <w:outlineLvl w:val="9"/>
    </w:pPr>
    <w:rPr>
      <w:noProof/>
      <w:sz w:val="24"/>
    </w:rPr>
  </w:style>
  <w:style w:type="paragraph" w:customStyle="1" w:styleId="MiniTOCItem">
    <w:name w:val="MiniTOCItem"/>
    <w:basedOn w:val="ListBullet"/>
    <w:rsid w:val="00592377"/>
    <w:pPr>
      <w:numPr>
        <w:numId w:val="0"/>
      </w:numPr>
      <w:tabs>
        <w:tab w:val="right" w:leader="dot" w:pos="6521"/>
      </w:tabs>
      <w:spacing w:before="0" w:after="0"/>
    </w:pPr>
  </w:style>
  <w:style w:type="paragraph" w:customStyle="1" w:styleId="TOFTitle">
    <w:name w:val="TOFTitle"/>
    <w:basedOn w:val="TOCTitle"/>
    <w:rsid w:val="00592377"/>
  </w:style>
  <w:style w:type="paragraph" w:styleId="TableofFigures">
    <w:name w:val="table of figures"/>
    <w:basedOn w:val="Normal"/>
    <w:next w:val="Normal"/>
    <w:semiHidden/>
    <w:rsid w:val="00592377"/>
    <w:pPr>
      <w:tabs>
        <w:tab w:val="right" w:leader="dot" w:pos="9072"/>
      </w:tabs>
      <w:ind w:left="970" w:hanging="403"/>
    </w:pPr>
    <w:rPr>
      <w:rFonts w:ascii="Times New Roman" w:hAnsi="Times New Roman"/>
      <w:b/>
    </w:rPr>
  </w:style>
  <w:style w:type="paragraph" w:styleId="ListNumber">
    <w:name w:val="List Number"/>
    <w:basedOn w:val="List"/>
    <w:rsid w:val="00592377"/>
    <w:pPr>
      <w:numPr>
        <w:numId w:val="14"/>
      </w:numPr>
      <w:tabs>
        <w:tab w:val="clear" w:pos="340"/>
      </w:tabs>
    </w:pPr>
  </w:style>
  <w:style w:type="character" w:customStyle="1" w:styleId="WingdingSymbols">
    <w:name w:val="Wingding Symbols"/>
    <w:rsid w:val="00592377"/>
    <w:rPr>
      <w:rFonts w:ascii="Wingdings" w:hAnsi="Wingdings"/>
    </w:rPr>
  </w:style>
  <w:style w:type="paragraph" w:customStyle="1" w:styleId="TableHeading">
    <w:name w:val="Table Heading"/>
    <w:basedOn w:val="HeadingBase"/>
    <w:rsid w:val="00592377"/>
    <w:pPr>
      <w:keepLines/>
      <w:pBdr>
        <w:bottom w:val="single" w:sz="6" w:space="1" w:color="918585"/>
      </w:pBdr>
      <w:spacing w:before="240"/>
    </w:pPr>
  </w:style>
  <w:style w:type="character" w:customStyle="1" w:styleId="HotSpot">
    <w:name w:val="HotSpot"/>
    <w:rsid w:val="00592377"/>
    <w:rPr>
      <w:color w:val="0033CC"/>
      <w:u w:val="none"/>
    </w:rPr>
  </w:style>
  <w:style w:type="paragraph" w:customStyle="1" w:styleId="BodyTextRight">
    <w:name w:val="Body Text Right"/>
    <w:basedOn w:val="BodyText"/>
    <w:rsid w:val="00592377"/>
    <w:pPr>
      <w:spacing w:before="0" w:after="0"/>
      <w:jc w:val="right"/>
    </w:pPr>
  </w:style>
  <w:style w:type="paragraph" w:styleId="Index3">
    <w:name w:val="index 3"/>
    <w:basedOn w:val="ListNumber2"/>
    <w:next w:val="Normal"/>
    <w:semiHidden/>
    <w:rsid w:val="00592377"/>
    <w:pPr>
      <w:numPr>
        <w:numId w:val="0"/>
      </w:numPr>
      <w:tabs>
        <w:tab w:val="right" w:leader="dot" w:pos="4176"/>
      </w:tabs>
    </w:pPr>
  </w:style>
  <w:style w:type="paragraph" w:styleId="ListNumber2">
    <w:name w:val="List Number 2"/>
    <w:basedOn w:val="List2"/>
    <w:rsid w:val="00592377"/>
    <w:pPr>
      <w:numPr>
        <w:numId w:val="9"/>
      </w:numPr>
      <w:tabs>
        <w:tab w:val="clear" w:pos="1060"/>
      </w:tabs>
    </w:pPr>
  </w:style>
  <w:style w:type="paragraph" w:customStyle="1" w:styleId="MarginNote">
    <w:name w:val="Margin Note"/>
    <w:basedOn w:val="BodyText"/>
    <w:rsid w:val="00592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3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377"/>
    <w:rPr>
      <w:sz w:val="32"/>
    </w:rPr>
  </w:style>
  <w:style w:type="paragraph" w:customStyle="1" w:styleId="HeadingProcedure">
    <w:name w:val="Heading Procedure"/>
    <w:basedOn w:val="HeadingBase"/>
    <w:next w:val="Normal"/>
    <w:rsid w:val="00592377"/>
    <w:pPr>
      <w:tabs>
        <w:tab w:val="left" w:pos="0"/>
      </w:tabs>
      <w:spacing w:before="120" w:after="60"/>
    </w:pPr>
    <w:rPr>
      <w:i/>
      <w:color w:val="918585"/>
      <w:sz w:val="22"/>
    </w:rPr>
  </w:style>
  <w:style w:type="paragraph" w:customStyle="1" w:styleId="TableBodyText">
    <w:name w:val="Table Body Text"/>
    <w:basedOn w:val="BodyText"/>
    <w:rsid w:val="00592377"/>
    <w:pPr>
      <w:spacing w:before="60" w:after="60"/>
    </w:pPr>
  </w:style>
  <w:style w:type="paragraph" w:styleId="ListContinue">
    <w:name w:val="List Continue"/>
    <w:basedOn w:val="List"/>
    <w:rsid w:val="00592377"/>
    <w:pPr>
      <w:ind w:firstLine="0"/>
    </w:pPr>
  </w:style>
  <w:style w:type="paragraph" w:customStyle="1" w:styleId="ListNote">
    <w:name w:val="List Note"/>
    <w:basedOn w:val="List"/>
    <w:rsid w:val="00592377"/>
    <w:pPr>
      <w:pBdr>
        <w:top w:val="single" w:sz="6" w:space="2" w:color="918585"/>
        <w:bottom w:val="single" w:sz="6" w:space="2" w:color="918585"/>
      </w:pBdr>
      <w:tabs>
        <w:tab w:val="left" w:pos="1021"/>
      </w:tabs>
      <w:ind w:firstLine="0"/>
    </w:pPr>
  </w:style>
  <w:style w:type="paragraph" w:customStyle="1" w:styleId="Warning">
    <w:name w:val="Warning"/>
    <w:basedOn w:val="BodyText"/>
    <w:rsid w:val="00592377"/>
    <w:pPr>
      <w:shd w:val="clear" w:color="auto" w:fill="D9D9D9"/>
      <w:tabs>
        <w:tab w:val="left" w:pos="992"/>
      </w:tabs>
      <w:ind w:left="119" w:right="119"/>
    </w:pPr>
    <w:rPr>
      <w:sz w:val="20"/>
    </w:rPr>
  </w:style>
  <w:style w:type="paragraph" w:customStyle="1" w:styleId="MarginIcons">
    <w:name w:val="Margin Icons"/>
    <w:basedOn w:val="BodyText"/>
    <w:rsid w:val="00592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377"/>
    <w:rPr>
      <w:rFonts w:ascii="Courier New" w:hAnsi="Courier New"/>
    </w:rPr>
  </w:style>
  <w:style w:type="paragraph" w:customStyle="1" w:styleId="NoteBullet">
    <w:name w:val="Note Bullet"/>
    <w:basedOn w:val="Note"/>
    <w:rsid w:val="00592377"/>
    <w:pPr>
      <w:tabs>
        <w:tab w:val="clear" w:pos="680"/>
      </w:tabs>
      <w:spacing w:before="60" w:after="60"/>
    </w:pPr>
  </w:style>
  <w:style w:type="paragraph" w:customStyle="1" w:styleId="SubHeading2">
    <w:name w:val="SubHeading2"/>
    <w:basedOn w:val="HeadingBase"/>
    <w:rsid w:val="00592377"/>
    <w:pPr>
      <w:spacing w:before="240" w:after="60"/>
    </w:pPr>
    <w:rPr>
      <w:sz w:val="20"/>
    </w:rPr>
  </w:style>
  <w:style w:type="paragraph" w:customStyle="1" w:styleId="SubHeading1">
    <w:name w:val="SubHeading1"/>
    <w:basedOn w:val="HeadingBase"/>
    <w:rsid w:val="00592377"/>
    <w:pPr>
      <w:spacing w:before="240" w:after="60"/>
    </w:pPr>
    <w:rPr>
      <w:color w:val="918585"/>
      <w:sz w:val="22"/>
    </w:rPr>
  </w:style>
  <w:style w:type="paragraph" w:customStyle="1" w:styleId="SideHeading">
    <w:name w:val="Side Heading"/>
    <w:basedOn w:val="HeadingBase"/>
    <w:rsid w:val="00592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377"/>
    <w:pPr>
      <w:numPr>
        <w:numId w:val="10"/>
      </w:numPr>
    </w:pPr>
  </w:style>
  <w:style w:type="paragraph" w:styleId="PlainText">
    <w:name w:val="Plain Text"/>
    <w:basedOn w:val="Normal"/>
    <w:link w:val="PlainTextChar"/>
    <w:rsid w:val="00592377"/>
    <w:rPr>
      <w:sz w:val="20"/>
    </w:rPr>
  </w:style>
  <w:style w:type="character" w:customStyle="1" w:styleId="PlainTextChar">
    <w:name w:val="Plain Text Char"/>
    <w:basedOn w:val="DefaultParagraphFont"/>
    <w:link w:val="PlainText"/>
    <w:rsid w:val="00592377"/>
    <w:rPr>
      <w:rFonts w:ascii="Courier New" w:eastAsia="Times New Roman" w:hAnsi="Courier New" w:cs="Times New Roman"/>
      <w:sz w:val="20"/>
      <w:szCs w:val="20"/>
      <w:lang w:eastAsia="en-US"/>
    </w:rPr>
  </w:style>
  <w:style w:type="character" w:customStyle="1" w:styleId="MenuOption">
    <w:name w:val="Menu Option"/>
    <w:basedOn w:val="DefaultParagraphFont"/>
    <w:rsid w:val="00592377"/>
    <w:rPr>
      <w:b/>
      <w:smallCaps/>
    </w:rPr>
  </w:style>
  <w:style w:type="paragraph" w:customStyle="1" w:styleId="TableListNumber">
    <w:name w:val="Table List Number"/>
    <w:basedOn w:val="ListNumber"/>
    <w:rsid w:val="00592377"/>
    <w:pPr>
      <w:numPr>
        <w:numId w:val="0"/>
      </w:numPr>
    </w:pPr>
  </w:style>
  <w:style w:type="paragraph" w:styleId="TOC4">
    <w:name w:val="toc 4"/>
    <w:basedOn w:val="TOCBase"/>
    <w:next w:val="Normal"/>
    <w:semiHidden/>
    <w:rsid w:val="00592377"/>
    <w:pPr>
      <w:tabs>
        <w:tab w:val="right" w:leader="dot" w:pos="9071"/>
      </w:tabs>
      <w:ind w:left="1701"/>
    </w:pPr>
  </w:style>
  <w:style w:type="paragraph" w:customStyle="1" w:styleId="ListAlpha">
    <w:name w:val="List Alpha"/>
    <w:basedOn w:val="List"/>
    <w:rsid w:val="00592377"/>
    <w:pPr>
      <w:numPr>
        <w:numId w:val="8"/>
      </w:numPr>
    </w:pPr>
  </w:style>
  <w:style w:type="paragraph" w:customStyle="1" w:styleId="ListAlpha2">
    <w:name w:val="List Alpha 2"/>
    <w:basedOn w:val="List2"/>
    <w:rsid w:val="00592377"/>
    <w:pPr>
      <w:numPr>
        <w:numId w:val="7"/>
      </w:numPr>
    </w:pPr>
  </w:style>
  <w:style w:type="paragraph" w:styleId="List2">
    <w:name w:val="List 2"/>
    <w:basedOn w:val="BodyText"/>
    <w:rsid w:val="00592377"/>
    <w:pPr>
      <w:tabs>
        <w:tab w:val="left" w:pos="680"/>
      </w:tabs>
      <w:spacing w:before="60" w:after="60"/>
      <w:ind w:left="680" w:hanging="340"/>
    </w:pPr>
  </w:style>
  <w:style w:type="paragraph" w:styleId="List3">
    <w:name w:val="List 3"/>
    <w:basedOn w:val="BodyText"/>
    <w:rsid w:val="00592377"/>
    <w:pPr>
      <w:tabs>
        <w:tab w:val="left" w:pos="1021"/>
      </w:tabs>
      <w:spacing w:before="60" w:after="60"/>
      <w:ind w:left="1020" w:hanging="340"/>
    </w:pPr>
  </w:style>
  <w:style w:type="paragraph" w:styleId="List4">
    <w:name w:val="List 4"/>
    <w:basedOn w:val="BodyText"/>
    <w:rsid w:val="00592377"/>
    <w:pPr>
      <w:tabs>
        <w:tab w:val="left" w:pos="1361"/>
      </w:tabs>
      <w:spacing w:before="60" w:after="60"/>
      <w:ind w:left="1361" w:hanging="340"/>
    </w:pPr>
  </w:style>
  <w:style w:type="paragraph" w:styleId="List5">
    <w:name w:val="List 5"/>
    <w:basedOn w:val="BodyText"/>
    <w:rsid w:val="00592377"/>
    <w:pPr>
      <w:tabs>
        <w:tab w:val="left" w:pos="1701"/>
      </w:tabs>
      <w:spacing w:before="60" w:after="60"/>
      <w:ind w:left="1701" w:hanging="340"/>
    </w:pPr>
  </w:style>
  <w:style w:type="paragraph" w:styleId="ListBullet3">
    <w:name w:val="List Bullet 3"/>
    <w:basedOn w:val="List3"/>
    <w:rsid w:val="00592377"/>
    <w:pPr>
      <w:numPr>
        <w:numId w:val="13"/>
      </w:numPr>
      <w:tabs>
        <w:tab w:val="clear" w:pos="1021"/>
      </w:tabs>
      <w:ind w:left="1037" w:hanging="357"/>
    </w:pPr>
  </w:style>
  <w:style w:type="paragraph" w:styleId="ListBullet4">
    <w:name w:val="List Bullet 4"/>
    <w:basedOn w:val="List4"/>
    <w:rsid w:val="00592377"/>
    <w:pPr>
      <w:numPr>
        <w:numId w:val="2"/>
      </w:numPr>
      <w:tabs>
        <w:tab w:val="clear" w:pos="1361"/>
      </w:tabs>
    </w:pPr>
  </w:style>
  <w:style w:type="paragraph" w:styleId="ListBullet5">
    <w:name w:val="List Bullet 5"/>
    <w:basedOn w:val="List5"/>
    <w:rsid w:val="00592377"/>
    <w:pPr>
      <w:numPr>
        <w:numId w:val="3"/>
      </w:numPr>
    </w:pPr>
  </w:style>
  <w:style w:type="paragraph" w:styleId="ListContinue2">
    <w:name w:val="List Continue 2"/>
    <w:basedOn w:val="List2"/>
    <w:rsid w:val="00592377"/>
    <w:pPr>
      <w:ind w:firstLine="0"/>
    </w:pPr>
  </w:style>
  <w:style w:type="paragraph" w:styleId="ListContinue3">
    <w:name w:val="List Continue 3"/>
    <w:basedOn w:val="List3"/>
    <w:rsid w:val="00592377"/>
    <w:pPr>
      <w:ind w:left="1021" w:firstLine="0"/>
    </w:pPr>
  </w:style>
  <w:style w:type="paragraph" w:styleId="ListContinue4">
    <w:name w:val="List Continue 4"/>
    <w:basedOn w:val="List4"/>
    <w:rsid w:val="00592377"/>
    <w:pPr>
      <w:ind w:firstLine="0"/>
    </w:pPr>
  </w:style>
  <w:style w:type="paragraph" w:styleId="ListContinue5">
    <w:name w:val="List Continue 5"/>
    <w:basedOn w:val="List5"/>
    <w:rsid w:val="00592377"/>
    <w:pPr>
      <w:ind w:firstLine="0"/>
    </w:pPr>
  </w:style>
  <w:style w:type="paragraph" w:styleId="ListNumber3">
    <w:name w:val="List Number 3"/>
    <w:basedOn w:val="List3"/>
    <w:rsid w:val="00592377"/>
    <w:pPr>
      <w:numPr>
        <w:numId w:val="4"/>
      </w:numPr>
    </w:pPr>
  </w:style>
  <w:style w:type="paragraph" w:styleId="ListNumber4">
    <w:name w:val="List Number 4"/>
    <w:basedOn w:val="List4"/>
    <w:rsid w:val="00592377"/>
    <w:pPr>
      <w:numPr>
        <w:numId w:val="5"/>
      </w:numPr>
    </w:pPr>
  </w:style>
  <w:style w:type="paragraph" w:styleId="ListNumber5">
    <w:name w:val="List Number 5"/>
    <w:basedOn w:val="List5"/>
    <w:rsid w:val="00592377"/>
    <w:pPr>
      <w:numPr>
        <w:numId w:val="6"/>
      </w:numPr>
    </w:pPr>
  </w:style>
  <w:style w:type="paragraph" w:styleId="BlockText">
    <w:name w:val="Block Text"/>
    <w:basedOn w:val="Normal"/>
    <w:rsid w:val="00592377"/>
    <w:pPr>
      <w:spacing w:after="120"/>
      <w:ind w:left="1440" w:right="1440"/>
    </w:pPr>
  </w:style>
  <w:style w:type="character" w:customStyle="1" w:styleId="Subscript">
    <w:name w:val="Subscript"/>
    <w:basedOn w:val="DefaultParagraphFont"/>
    <w:rsid w:val="00592377"/>
    <w:rPr>
      <w:sz w:val="16"/>
      <w:vertAlign w:val="subscript"/>
    </w:rPr>
  </w:style>
  <w:style w:type="character" w:customStyle="1" w:styleId="Superscript">
    <w:name w:val="Superscript"/>
    <w:basedOn w:val="DefaultParagraphFont"/>
    <w:rsid w:val="00592377"/>
    <w:rPr>
      <w:sz w:val="16"/>
      <w:vertAlign w:val="superscript"/>
    </w:rPr>
  </w:style>
  <w:style w:type="character" w:customStyle="1" w:styleId="Symbols">
    <w:name w:val="Symbols"/>
    <w:basedOn w:val="DefaultParagraphFont"/>
    <w:rsid w:val="00592377"/>
    <w:rPr>
      <w:rFonts w:ascii="Symbol" w:hAnsi="Symbol"/>
    </w:rPr>
  </w:style>
  <w:style w:type="character" w:customStyle="1" w:styleId="MenuOptions">
    <w:name w:val="Menu Options"/>
    <w:basedOn w:val="DefaultParagraphFont"/>
    <w:rsid w:val="00592377"/>
    <w:rPr>
      <w:rFonts w:ascii="Arial Narrow" w:hAnsi="Arial Narrow"/>
      <w:smallCaps/>
    </w:rPr>
  </w:style>
  <w:style w:type="character" w:customStyle="1" w:styleId="Buttons">
    <w:name w:val="Buttons"/>
    <w:basedOn w:val="DefaultParagraphFont"/>
    <w:rsid w:val="00592377"/>
    <w:rPr>
      <w:b/>
    </w:rPr>
  </w:style>
  <w:style w:type="character" w:customStyle="1" w:styleId="Underlined">
    <w:name w:val="Underlined"/>
    <w:basedOn w:val="DefaultParagraphFont"/>
    <w:rsid w:val="00592377"/>
    <w:rPr>
      <w:u w:val="single"/>
    </w:rPr>
  </w:style>
  <w:style w:type="paragraph" w:customStyle="1" w:styleId="TableBodyTextRight">
    <w:name w:val="Table Body Text Right"/>
    <w:basedOn w:val="TableBodyText"/>
    <w:rsid w:val="00592377"/>
    <w:pPr>
      <w:widowControl w:val="0"/>
      <w:autoSpaceDE w:val="0"/>
      <w:autoSpaceDN w:val="0"/>
      <w:adjustRightInd w:val="0"/>
      <w:jc w:val="right"/>
    </w:pPr>
    <w:rPr>
      <w:rFonts w:cs="Arial"/>
      <w:szCs w:val="18"/>
    </w:rPr>
  </w:style>
  <w:style w:type="paragraph" w:customStyle="1" w:styleId="CopyrightText">
    <w:name w:val="Copyright Text"/>
    <w:basedOn w:val="BodyText"/>
    <w:rsid w:val="00592377"/>
    <w:rPr>
      <w:sz w:val="18"/>
    </w:rPr>
  </w:style>
  <w:style w:type="paragraph" w:customStyle="1" w:styleId="BodySmallRight">
    <w:name w:val="Body Small Right"/>
    <w:basedOn w:val="BodyTextRight"/>
    <w:rsid w:val="00592377"/>
    <w:rPr>
      <w:sz w:val="18"/>
      <w:szCs w:val="18"/>
    </w:rPr>
  </w:style>
  <w:style w:type="paragraph" w:customStyle="1" w:styleId="MarginEdition">
    <w:name w:val="Margin Edition"/>
    <w:basedOn w:val="MarginNote"/>
    <w:rsid w:val="00592377"/>
    <w:pPr>
      <w:spacing w:before="0" w:after="0"/>
    </w:pPr>
    <w:rPr>
      <w:rFonts w:ascii="Times New Roman" w:hAnsi="Times New Roman"/>
      <w:color w:val="999999"/>
    </w:rPr>
  </w:style>
  <w:style w:type="paragraph" w:customStyle="1" w:styleId="Spacer">
    <w:name w:val="Spacer"/>
    <w:basedOn w:val="Normal"/>
    <w:rsid w:val="00592377"/>
    <w:rPr>
      <w:sz w:val="2"/>
      <w:szCs w:val="2"/>
    </w:rPr>
  </w:style>
  <w:style w:type="character" w:customStyle="1" w:styleId="Small">
    <w:name w:val="Small"/>
    <w:basedOn w:val="DefaultParagraphFont"/>
    <w:rsid w:val="00592377"/>
    <w:rPr>
      <w:sz w:val="16"/>
    </w:rPr>
  </w:style>
  <w:style w:type="paragraph" w:customStyle="1" w:styleId="WideTable">
    <w:name w:val="Wide Table"/>
    <w:basedOn w:val="Normal"/>
    <w:rsid w:val="00592377"/>
    <w:pPr>
      <w:ind w:left="-1418"/>
    </w:pPr>
    <w:rPr>
      <w:sz w:val="2"/>
      <w:szCs w:val="2"/>
    </w:rPr>
  </w:style>
  <w:style w:type="character" w:styleId="PageNumber">
    <w:name w:val="page number"/>
    <w:basedOn w:val="DefaultParagraphFont"/>
    <w:rsid w:val="00592377"/>
  </w:style>
  <w:style w:type="paragraph" w:styleId="Quote">
    <w:name w:val="Quote"/>
    <w:basedOn w:val="Heading1"/>
    <w:link w:val="QuoteChar"/>
    <w:qFormat/>
    <w:rsid w:val="00592377"/>
    <w:rPr>
      <w:b w:val="0"/>
      <w:sz w:val="72"/>
      <w:szCs w:val="72"/>
      <w:lang w:val="en-NZ"/>
    </w:rPr>
  </w:style>
  <w:style w:type="character" w:customStyle="1" w:styleId="QuoteChar">
    <w:name w:val="Quote Char"/>
    <w:basedOn w:val="DefaultParagraphFont"/>
    <w:link w:val="Quote"/>
    <w:rsid w:val="00592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377"/>
    <w:pPr>
      <w:pageBreakBefore/>
    </w:pPr>
  </w:style>
  <w:style w:type="paragraph" w:customStyle="1" w:styleId="Border">
    <w:name w:val="Border"/>
    <w:basedOn w:val="Normal"/>
    <w:qFormat/>
    <w:rsid w:val="00592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377"/>
    <w:rPr>
      <w:b/>
      <w:bCs/>
      <w:i/>
      <w:iCs/>
      <w:color w:val="auto"/>
    </w:rPr>
  </w:style>
  <w:style w:type="paragraph" w:styleId="IntenseQuote">
    <w:name w:val="Intense Quote"/>
    <w:basedOn w:val="Normal"/>
    <w:next w:val="Normal"/>
    <w:link w:val="IntenseQuoteChar"/>
    <w:uiPriority w:val="30"/>
    <w:qFormat/>
    <w:rsid w:val="00592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3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377"/>
    <w:rPr>
      <w:smallCaps/>
      <w:color w:val="auto"/>
      <w:u w:val="single"/>
    </w:rPr>
  </w:style>
  <w:style w:type="character" w:styleId="IntenseReference">
    <w:name w:val="Intense Reference"/>
    <w:basedOn w:val="DefaultParagraphFont"/>
    <w:uiPriority w:val="32"/>
    <w:qFormat/>
    <w:rsid w:val="00592377"/>
    <w:rPr>
      <w:b/>
      <w:bCs/>
      <w:smallCaps/>
      <w:color w:val="auto"/>
      <w:spacing w:val="5"/>
      <w:u w:val="single"/>
    </w:rPr>
  </w:style>
  <w:style w:type="paragraph" w:customStyle="1" w:styleId="2ColumnHeading">
    <w:name w:val="2Column Heading"/>
    <w:basedOn w:val="BodyText"/>
    <w:qFormat/>
    <w:rsid w:val="00592377"/>
    <w:pPr>
      <w:spacing w:after="60"/>
      <w:ind w:left="-2268"/>
    </w:pPr>
    <w:rPr>
      <w:b/>
    </w:rPr>
  </w:style>
  <w:style w:type="paragraph" w:customStyle="1" w:styleId="Heading1TOC">
    <w:name w:val="Heading1 TOC"/>
    <w:basedOn w:val="Normal"/>
    <w:qFormat/>
    <w:rsid w:val="00592377"/>
    <w:pPr>
      <w:spacing w:before="240" w:after="120"/>
    </w:pPr>
    <w:rPr>
      <w:rFonts w:ascii="Times New Roman" w:hAnsi="Times New Roman"/>
      <w:b/>
      <w:sz w:val="32"/>
    </w:rPr>
  </w:style>
  <w:style w:type="paragraph" w:customStyle="1" w:styleId="Heading2TOC">
    <w:name w:val="Heading2 TOC"/>
    <w:basedOn w:val="Normal"/>
    <w:qFormat/>
    <w:rsid w:val="00592377"/>
    <w:pPr>
      <w:spacing w:before="240" w:after="60"/>
    </w:pPr>
    <w:rPr>
      <w:rFonts w:ascii="Times New Roman" w:hAnsi="Times New Roman"/>
      <w:b/>
      <w:sz w:val="28"/>
    </w:rPr>
  </w:style>
  <w:style w:type="character" w:customStyle="1" w:styleId="Underline">
    <w:name w:val="Underline"/>
    <w:basedOn w:val="DefaultParagraphFont"/>
    <w:qFormat/>
    <w:rsid w:val="00592377"/>
    <w:rPr>
      <w:u w:val="single"/>
    </w:rPr>
  </w:style>
  <w:style w:type="character" w:customStyle="1" w:styleId="BoldandItalics">
    <w:name w:val="Bold and Italics"/>
    <w:qFormat/>
    <w:rsid w:val="00592377"/>
    <w:rPr>
      <w:b/>
      <w:i/>
      <w:u w:val="none"/>
    </w:rPr>
  </w:style>
  <w:style w:type="paragraph" w:styleId="BalloonText">
    <w:name w:val="Balloon Text"/>
    <w:basedOn w:val="Normal"/>
    <w:link w:val="BalloonTextChar"/>
    <w:rsid w:val="00592377"/>
    <w:rPr>
      <w:rFonts w:ascii="Tahoma" w:hAnsi="Tahoma" w:cs="Tahoma"/>
      <w:sz w:val="16"/>
      <w:szCs w:val="16"/>
    </w:rPr>
  </w:style>
  <w:style w:type="character" w:customStyle="1" w:styleId="BalloonTextChar">
    <w:name w:val="Balloon Text Char"/>
    <w:basedOn w:val="DefaultParagraphFont"/>
    <w:link w:val="BalloonText"/>
    <w:rsid w:val="005923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3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3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377"/>
    <w:rPr>
      <w:b/>
      <w:color w:val="660033"/>
      <w:spacing w:val="0"/>
    </w:rPr>
  </w:style>
  <w:style w:type="paragraph" w:customStyle="1" w:styleId="Nameditemlist">
    <w:name w:val="Named item list"/>
    <w:basedOn w:val="BodyText"/>
    <w:qFormat/>
    <w:rsid w:val="00592377"/>
    <w:pPr>
      <w:tabs>
        <w:tab w:val="left" w:pos="2835"/>
      </w:tabs>
      <w:ind w:left="2835" w:hanging="2835"/>
    </w:pPr>
  </w:style>
  <w:style w:type="paragraph" w:customStyle="1" w:styleId="BodyTextnopadding">
    <w:name w:val="Body Text no padding"/>
    <w:basedOn w:val="BodyText"/>
    <w:qFormat/>
    <w:rsid w:val="00592377"/>
    <w:pPr>
      <w:spacing w:before="0" w:after="0"/>
    </w:pPr>
  </w:style>
  <w:style w:type="character" w:styleId="Hyperlink">
    <w:name w:val="Hyperlink"/>
    <w:basedOn w:val="DefaultParagraphFont"/>
    <w:uiPriority w:val="99"/>
    <w:unhideWhenUsed/>
    <w:rsid w:val="00FA53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3814</Characters>
  <Application>Microsoft Office Word</Application>
  <DocSecurity>0</DocSecurity>
  <Lines>136</Lines>
  <Paragraphs>84</Paragraphs>
  <ScaleCrop>false</ScaleCrop>
  <Company>Author-it Software Corporation Ltd.</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AHCLSK360 Service and repair bores and windmills</dc:title>
  <dc:subject>Approved</dc:subject>
  <dc:creator>Skills Insight</dc:creator>
  <cp:keywords>Release: 1</cp:keywords>
  <dc:description>Review Date: 12 April 2008</dc:description>
  <cp:lastModifiedBy>HSD_TPCMSd.prod</cp:lastModifiedBy>
  <cp:revision>3</cp:revision>
  <dcterms:created xsi:type="dcterms:W3CDTF">2025-02-11T06:32:00Z</dcterms:created>
  <dcterms:modified xsi:type="dcterms:W3CDTF">2025-02-11T06:32:00Z</dcterms:modified>
</cp:coreProperties>
</file>