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AC3" w:rsidP="00845AC3">
      <w:pPr>
        <w:pStyle w:val="Title"/>
      </w:pPr>
      <w:r>
        <w:fldChar w:fldCharType="begin"/>
      </w:r>
      <w:r>
        <w:instrText xml:space="preserve"> TITLE   \* MERGEFORMAT </w:instrText>
      </w:r>
      <w:r>
        <w:fldChar w:fldCharType="separate"/>
      </w:r>
      <w:r>
        <w:t>AHCLSK358 Slaughter livestock</w:t>
      </w:r>
      <w:r>
        <w:fldChar w:fldCharType="end"/>
      </w:r>
    </w:p>
    <w:p w:rsidR="00845AC3" w:rsidP="00845AC3">
      <w:pPr>
        <w:pStyle w:val="Version"/>
        <w:sectPr w:rsidSect="001628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897" w:rsidP="00162897">
      <w:pPr>
        <w:pStyle w:val="SuperHeading"/>
      </w:pPr>
      <w:r w:rsidRPr="00162897">
        <w:t>AHCLSK358 Slaughter livestock</w:t>
      </w:r>
    </w:p>
    <w:p w:rsidR="00000000" w:rsidRPr="00162897" w:rsidP="00162897">
      <w:pPr>
        <w:pStyle w:val="Heading1"/>
      </w:pPr>
      <w:bookmarkStart w:id="1" w:name="O_1287008"/>
      <w:bookmarkEnd w:id="1"/>
      <w:r w:rsidRPr="00162897">
        <w:t>Modification History</w:t>
      </w:r>
    </w:p>
    <w:tbl>
      <w:tblPr>
        <w:tblW w:w="9520" w:type="dxa"/>
        <w:tblLayout w:type="fixed"/>
        <w:tblCellMar>
          <w:left w:w="62" w:type="dxa"/>
          <w:right w:w="62" w:type="dxa"/>
        </w:tblCellMar>
        <w:tblLook w:val="0000"/>
      </w:tblPr>
      <w:tblGrid>
        <w:gridCol w:w="2580"/>
        <w:gridCol w:w="6940"/>
      </w:tblGrid>
      <w:tr w:rsidTr="001628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Bold"/>
              <w:rPr>
                <w:lang w:val="en-NZ"/>
              </w:rPr>
            </w:pPr>
            <w:r w:rsidRPr="0016289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Bold"/>
              <w:rPr>
                <w:lang w:val="en-NZ"/>
              </w:rPr>
            </w:pPr>
            <w:r w:rsidRPr="00162897">
              <w:t>Comments</w:t>
            </w:r>
          </w:p>
        </w:tc>
      </w:tr>
      <w:tr w:rsidTr="001628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
              <w:rPr>
                <w:lang w:val="en-NZ"/>
              </w:rPr>
            </w:pPr>
            <w:r w:rsidRPr="0016289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897" w:rsidP="00162897">
            <w:pPr>
              <w:pStyle w:val="BodyText"/>
            </w:pPr>
            <w:r w:rsidRPr="00162897">
              <w:t>This version released with AHC Agriculture, Horticulture and Conservation and Land Management Training Package Release 11.0.</w:t>
            </w:r>
          </w:p>
        </w:tc>
      </w:tr>
    </w:tbl>
    <w:p w:rsidR="00000000" w:rsidRPr="00162897" w:rsidP="00162897">
      <w:pPr>
        <w:pStyle w:val="BodyText"/>
      </w:pPr>
    </w:p>
    <w:p w:rsidR="00000000" w:rsidRPr="00162897" w:rsidP="00162897">
      <w:pPr>
        <w:pStyle w:val="AllowPageBreak"/>
      </w:pPr>
    </w:p>
    <w:p w:rsidR="00000000" w:rsidRPr="00162897" w:rsidP="00162897">
      <w:pPr>
        <w:pStyle w:val="Heading1"/>
      </w:pPr>
      <w:bookmarkStart w:id="2" w:name="O_1287009"/>
      <w:bookmarkEnd w:id="2"/>
      <w:r w:rsidRPr="00162897">
        <w:t>Application</w:t>
      </w:r>
    </w:p>
    <w:p w:rsidR="00000000" w:rsidRPr="00162897" w:rsidP="00845AC3">
      <w:pPr>
        <w:pStyle w:val="BodyText"/>
      </w:pPr>
      <w:r w:rsidRPr="00162897">
        <w:t xml:space="preserve">This unit of competency describes the skills and </w:t>
      </w:r>
      <w:r w:rsidRPr="00162897">
        <w:t>knowledge required to slaughter livestock humanely.</w:t>
      </w:r>
    </w:p>
    <w:p w:rsidR="00000000" w:rsidRPr="00162897" w:rsidP="00845AC3">
      <w:pPr>
        <w:pStyle w:val="BodyText"/>
      </w:pPr>
      <w:r w:rsidRPr="00162897">
        <w:t>The unit applies to individuals who slaughter livestock under broad direction and take responsibility for their own work.</w:t>
      </w:r>
    </w:p>
    <w:p w:rsidR="00000000" w:rsidRPr="00162897" w:rsidP="00845AC3">
      <w:pPr>
        <w:pStyle w:val="BodyText"/>
      </w:pPr>
      <w:r w:rsidRPr="00162897">
        <w:t>All work must be carried out to comply with workplace procedures, according to sta</w:t>
      </w:r>
      <w:r w:rsidRPr="00162897">
        <w:t>te/territory health and safety regulations, legislation and standards that apply to the workplace, and animal welfare legislation, regulations, standards and guidelines, and sustainability and biosecurity practices.</w:t>
      </w:r>
    </w:p>
    <w:p w:rsidR="00000000" w:rsidRPr="00162897" w:rsidP="00845AC3">
      <w:pPr>
        <w:pStyle w:val="BodyText"/>
      </w:pPr>
      <w:r w:rsidRPr="00162897">
        <w:t>In addition to legal responsibilities, a</w:t>
      </w:r>
      <w:r w:rsidRPr="00162897">
        <w:t>ll units of competency dealing with animals in the AHC Agriculture, Horticulture and Conservation and Land Management Training Package have the requirements for animals to be handled humanely to minimise stress and discomfort.</w:t>
      </w:r>
    </w:p>
    <w:p w:rsidR="00000000" w:rsidRPr="00162897" w:rsidP="00845AC3">
      <w:pPr>
        <w:pStyle w:val="BodyText"/>
      </w:pPr>
      <w:r w:rsidRPr="00162897">
        <w:t>Individuals must hold firearm</w:t>
      </w:r>
      <w:r w:rsidRPr="00162897">
        <w:t>s licences if they are using firearms to slaughter livestock.</w:t>
      </w:r>
    </w:p>
    <w:p w:rsidR="00000000" w:rsidRPr="00162897" w:rsidP="00162897">
      <w:pPr>
        <w:pStyle w:val="Heading1"/>
      </w:pPr>
      <w:bookmarkStart w:id="3" w:name="O_1287010"/>
      <w:bookmarkEnd w:id="3"/>
      <w:r w:rsidRPr="00162897">
        <w:t>Pre-requisite Unit</w:t>
      </w:r>
    </w:p>
    <w:p w:rsidR="00000000" w:rsidRPr="00162897" w:rsidP="00845AC3">
      <w:pPr>
        <w:pStyle w:val="BodyText"/>
      </w:pPr>
      <w:r w:rsidRPr="00162897">
        <w:t>Nil</w:t>
      </w:r>
    </w:p>
    <w:p w:rsidR="00000000" w:rsidRPr="00162897" w:rsidP="00162897">
      <w:pPr>
        <w:pStyle w:val="Heading1"/>
      </w:pPr>
      <w:bookmarkStart w:id="4" w:name="O_1287012"/>
      <w:bookmarkEnd w:id="4"/>
      <w:r w:rsidRPr="00162897">
        <w:t>Unit Sector</w:t>
      </w:r>
    </w:p>
    <w:p w:rsidR="00000000" w:rsidRPr="00162897" w:rsidP="00845AC3">
      <w:pPr>
        <w:pStyle w:val="BodyText"/>
      </w:pPr>
      <w:r w:rsidRPr="00162897">
        <w:t>Livestock (LSK)</w:t>
      </w:r>
    </w:p>
    <w:p w:rsidR="00000000" w:rsidRPr="00162897" w:rsidP="00162897">
      <w:pPr>
        <w:pStyle w:val="Heading1"/>
      </w:pPr>
      <w:bookmarkStart w:id="5" w:name="O_1287013"/>
      <w:bookmarkEnd w:id="5"/>
      <w:r w:rsidRPr="00162897">
        <w:t>Elements and Performance Criteria</w:t>
      </w:r>
    </w:p>
    <w:tbl>
      <w:tblPr>
        <w:tblW w:w="9520" w:type="dxa"/>
        <w:tblLayout w:type="fixed"/>
        <w:tblCellMar>
          <w:left w:w="62" w:type="dxa"/>
          <w:right w:w="62" w:type="dxa"/>
        </w:tblCellMar>
        <w:tblLook w:val="0000"/>
      </w:tblPr>
      <w:tblGrid>
        <w:gridCol w:w="2580"/>
        <w:gridCol w:w="6940"/>
      </w:tblGrid>
      <w:tr w:rsidTr="0016289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Bold"/>
              <w:rPr>
                <w:lang w:val="en-NZ"/>
              </w:rPr>
            </w:pPr>
            <w:r w:rsidRPr="00162897">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Bold"/>
              <w:rPr>
                <w:lang w:val="en-NZ"/>
              </w:rPr>
            </w:pPr>
            <w:r w:rsidRPr="00162897">
              <w:t>Performance Criteria</w:t>
            </w:r>
          </w:p>
        </w:tc>
      </w:tr>
      <w:tr w:rsidTr="0016289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
              <w:rPr>
                <w:lang w:val="en-NZ"/>
              </w:rPr>
            </w:pPr>
            <w:r w:rsidRPr="00162897">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
              <w:rPr>
                <w:lang w:val="en-NZ"/>
              </w:rPr>
            </w:pPr>
            <w:r w:rsidRPr="00162897">
              <w:t>Performance criteria describe the performance needed to demonstrate achievement of the element.</w:t>
            </w:r>
          </w:p>
        </w:tc>
      </w:tr>
      <w:tr w:rsidTr="001628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
              <w:rPr>
                <w:lang w:val="en-NZ"/>
              </w:rPr>
            </w:pPr>
            <w:r w:rsidRPr="00162897">
              <w:t>1. Prepare for slaughter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897" w:rsidP="00162897">
            <w:pPr>
              <w:pStyle w:val="BodyText"/>
            </w:pPr>
            <w:r w:rsidRPr="00162897">
              <w:t>1.1 Identify reasons for slaughter and confirm with supervisor</w:t>
            </w:r>
          </w:p>
          <w:p w:rsidR="00000000" w:rsidRPr="00162897" w:rsidP="00162897">
            <w:pPr>
              <w:pStyle w:val="BodyText"/>
            </w:pPr>
            <w:r w:rsidRPr="00162897">
              <w:t>1.2 Identify and prepare slau</w:t>
            </w:r>
            <w:r w:rsidRPr="00162897">
              <w:t>ghter site</w:t>
            </w:r>
          </w:p>
          <w:p w:rsidR="00000000" w:rsidRPr="00162897" w:rsidP="00162897">
            <w:pPr>
              <w:pStyle w:val="BodyText"/>
            </w:pPr>
            <w:r w:rsidRPr="00162897">
              <w:t>1.3 Identify hazards and risks and implement safe working practices to manage risks</w:t>
            </w:r>
          </w:p>
          <w:p w:rsidR="00000000" w:rsidRPr="00162897" w:rsidP="00162897">
            <w:pPr>
              <w:pStyle w:val="BodyText"/>
            </w:pPr>
            <w:r w:rsidRPr="00162897">
              <w:t>1.4 Select, fit, use and maintain personal protective equipment (PPE) applicable to the task</w:t>
            </w:r>
          </w:p>
          <w:p w:rsidR="00000000" w:rsidRPr="00162897" w:rsidP="00162897">
            <w:pPr>
              <w:pStyle w:val="BodyText"/>
            </w:pPr>
            <w:r w:rsidRPr="00162897">
              <w:t>1.5 Select, check and prepare equipment required to complete livesto</w:t>
            </w:r>
            <w:r w:rsidRPr="00162897">
              <w:t>ck slaughter and transport to slaughter site</w:t>
            </w:r>
          </w:p>
          <w:p w:rsidR="00000000" w:rsidRPr="00162897" w:rsidP="00162897">
            <w:pPr>
              <w:pStyle w:val="BodyText"/>
            </w:pPr>
            <w:r w:rsidRPr="00162897">
              <w:t>1.6 Select and prepare livestock to be slaughtered according to animal welfare practices</w:t>
            </w:r>
          </w:p>
          <w:p w:rsidR="00000000" w:rsidP="00162897">
            <w:pPr>
              <w:pStyle w:val="BodyText"/>
              <w:rPr>
                <w:lang w:val="en-NZ"/>
              </w:rPr>
            </w:pPr>
            <w:r w:rsidRPr="00162897">
              <w:t>1.7 Determine the slaughter method</w:t>
            </w:r>
          </w:p>
        </w:tc>
      </w:tr>
      <w:tr w:rsidTr="001628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
              <w:rPr>
                <w:lang w:val="en-NZ"/>
              </w:rPr>
            </w:pPr>
            <w:r w:rsidRPr="00162897">
              <w:t>2. Slaughter animal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897" w:rsidP="00162897">
            <w:pPr>
              <w:pStyle w:val="BodyText"/>
            </w:pPr>
            <w:r w:rsidRPr="00162897">
              <w:t>2.1 Conduct slaughter humanely according to workplace health and safety and animal welfare requirements</w:t>
            </w:r>
          </w:p>
          <w:p w:rsidR="00000000" w:rsidRPr="00162897" w:rsidP="00162897">
            <w:pPr>
              <w:pStyle w:val="BodyText"/>
            </w:pPr>
            <w:r w:rsidRPr="00162897">
              <w:t>2.2 Bleed animal by severing the major blood vessels safely and hygienically</w:t>
            </w:r>
          </w:p>
          <w:p w:rsidR="00000000" w:rsidRPr="00162897" w:rsidP="00162897">
            <w:pPr>
              <w:pStyle w:val="BodyText"/>
            </w:pPr>
            <w:r w:rsidRPr="00162897">
              <w:t>2.3 Dress, hang and protect carcass</w:t>
            </w:r>
          </w:p>
          <w:p w:rsidR="00000000" w:rsidP="00162897">
            <w:pPr>
              <w:pStyle w:val="BodyText"/>
              <w:rPr>
                <w:lang w:val="en-NZ"/>
              </w:rPr>
            </w:pPr>
            <w:r w:rsidRPr="00162897">
              <w:t xml:space="preserve">2.4 Comply with all relevant workplace </w:t>
            </w:r>
            <w:r w:rsidRPr="00162897">
              <w:t>health and safety, public health, hygiene, animal welfare, biosecurity and environment sustainability requirements</w:t>
            </w:r>
          </w:p>
        </w:tc>
      </w:tr>
      <w:tr w:rsidTr="001628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
              <w:rPr>
                <w:lang w:val="en-NZ"/>
              </w:rPr>
            </w:pPr>
            <w:r w:rsidRPr="00162897">
              <w:t>3. Complete slaughter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897" w:rsidP="00162897">
            <w:pPr>
              <w:pStyle w:val="BodyText"/>
            </w:pPr>
            <w:r w:rsidRPr="00162897">
              <w:t>3.1 Dispose of or destroy offal and waste products according to legislative and workplace requirements</w:t>
            </w:r>
          </w:p>
          <w:p w:rsidR="00000000" w:rsidRPr="00162897" w:rsidP="00162897">
            <w:pPr>
              <w:pStyle w:val="BodyText"/>
            </w:pPr>
            <w:r w:rsidRPr="00162897">
              <w:t xml:space="preserve">3.2 </w:t>
            </w:r>
            <w:r w:rsidRPr="00162897">
              <w:t>Clean and store equipment and PPE according to workplace procedures</w:t>
            </w:r>
          </w:p>
          <w:p w:rsidR="00000000" w:rsidRPr="00162897" w:rsidP="00162897">
            <w:pPr>
              <w:pStyle w:val="BodyText"/>
            </w:pPr>
            <w:r w:rsidRPr="00162897">
              <w:t>3.3 Clean slaughter site using appropriate hygiene procedures</w:t>
            </w:r>
          </w:p>
          <w:p w:rsidR="00000000" w:rsidRPr="00162897" w:rsidP="00162897">
            <w:pPr>
              <w:pStyle w:val="BodyText"/>
            </w:pPr>
            <w:r w:rsidRPr="00162897">
              <w:t>3.4 Prepare meat for intended use where appropriate</w:t>
            </w:r>
          </w:p>
          <w:p w:rsidR="00000000" w:rsidRPr="00162897" w:rsidP="00162897">
            <w:pPr>
              <w:pStyle w:val="BodyText"/>
            </w:pPr>
            <w:r w:rsidRPr="00162897">
              <w:t>3.5 Identify and report unserviceable equipment and PPE according to workp</w:t>
            </w:r>
            <w:r w:rsidRPr="00162897">
              <w:t>lace procedures</w:t>
            </w:r>
          </w:p>
          <w:p w:rsidR="00000000" w:rsidRPr="00162897" w:rsidP="00162897">
            <w:pPr>
              <w:pStyle w:val="BodyText"/>
            </w:pPr>
            <w:r w:rsidRPr="00162897">
              <w:t>3.6 Record and report work outcomes according to workplace procedures</w:t>
            </w:r>
          </w:p>
        </w:tc>
      </w:tr>
    </w:tbl>
    <w:p w:rsidR="00000000" w:rsidRPr="00162897" w:rsidP="00162897">
      <w:pPr>
        <w:pStyle w:val="BodyText"/>
      </w:pPr>
    </w:p>
    <w:p w:rsidR="00000000" w:rsidRPr="00162897" w:rsidP="00162897">
      <w:pPr>
        <w:pStyle w:val="AllowPageBreak"/>
      </w:pPr>
    </w:p>
    <w:p w:rsidR="00000000" w:rsidRPr="00162897" w:rsidP="00162897">
      <w:pPr>
        <w:pStyle w:val="Heading1"/>
      </w:pPr>
      <w:bookmarkStart w:id="6" w:name="O_1287014"/>
      <w:bookmarkEnd w:id="6"/>
      <w:r w:rsidRPr="00162897">
        <w:t>Foundation Skills</w:t>
      </w:r>
    </w:p>
    <w:p w:rsidR="00000000" w:rsidRPr="00845AC3" w:rsidP="00845AC3">
      <w:pPr>
        <w:pStyle w:val="BodyText"/>
        <w:rPr>
          <w:i/>
        </w:rPr>
      </w:pPr>
      <w:r w:rsidRPr="00845AC3">
        <w:rPr>
          <w:rStyle w:val="Emphasis"/>
        </w:rPr>
        <w:t xml:space="preserve">This section describes those language, literacy, numeracy and employment skills that are essential for performance in this unit of </w:t>
      </w:r>
      <w:r w:rsidRPr="00845AC3">
        <w:rPr>
          <w:rStyle w:val="Emphasis"/>
        </w:rPr>
        <w:t>competency but are not explicit in the performance criteria.</w:t>
      </w:r>
    </w:p>
    <w:tbl>
      <w:tblPr>
        <w:tblW w:w="9520" w:type="dxa"/>
        <w:tblLayout w:type="fixed"/>
        <w:tblCellMar>
          <w:left w:w="62" w:type="dxa"/>
          <w:right w:w="62" w:type="dxa"/>
        </w:tblCellMar>
        <w:tblLook w:val="0000"/>
      </w:tblPr>
      <w:tblGrid>
        <w:gridCol w:w="2580"/>
        <w:gridCol w:w="6940"/>
      </w:tblGrid>
      <w:tr w:rsidTr="001628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Bold"/>
              <w:rPr>
                <w:lang w:val="en-NZ"/>
              </w:rPr>
            </w:pPr>
            <w:r w:rsidRPr="0016289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Bold"/>
              <w:rPr>
                <w:lang w:val="en-NZ"/>
              </w:rPr>
            </w:pPr>
            <w:r w:rsidRPr="00162897">
              <w:t>Description</w:t>
            </w:r>
          </w:p>
        </w:tc>
      </w:tr>
      <w:tr w:rsidTr="001628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
              <w:rPr>
                <w:lang w:val="en-NZ"/>
              </w:rPr>
            </w:pPr>
            <w:r w:rsidRPr="0016289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ListBullet"/>
              <w:rPr>
                <w:lang w:val="en-NZ"/>
              </w:rPr>
            </w:pPr>
            <w:r w:rsidRPr="00162897">
              <w:t>Use clear language, accurate industry terminology and logical structure to record livestock slaughter details</w:t>
            </w:r>
          </w:p>
        </w:tc>
      </w:tr>
      <w:tr w:rsidTr="0016289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
              <w:rPr>
                <w:lang w:val="en-NZ"/>
              </w:rPr>
            </w:pPr>
            <w:r w:rsidRPr="0016289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897" w:rsidP="00162897">
            <w:pPr>
              <w:pStyle w:val="ListBullet"/>
            </w:pPr>
            <w:r w:rsidRPr="00162897">
              <w:t>Use clear language</w:t>
            </w:r>
            <w:r w:rsidRPr="00162897">
              <w:t xml:space="preserve"> to report work activities and malfunctions, faults, wear or damage to tools and equipment</w:t>
            </w:r>
          </w:p>
          <w:p w:rsidR="00000000" w:rsidRPr="00162897" w:rsidP="00162897">
            <w:pPr>
              <w:pStyle w:val="ListBullet"/>
            </w:pPr>
            <w:r w:rsidRPr="00162897">
              <w:t>Respond to questions and clarify information</w:t>
            </w:r>
          </w:p>
        </w:tc>
      </w:tr>
    </w:tbl>
    <w:p w:rsidR="00845AC3" w:rsidP="00162897">
      <w:pPr>
        <w:pStyle w:val="BodyText"/>
      </w:pPr>
    </w:p>
    <w:p w:rsidR="00845AC3" w:rsidP="00162897">
      <w:pPr>
        <w:pStyle w:val="BodyText"/>
      </w:pPr>
    </w:p>
    <w:p w:rsidR="00000000" w:rsidRPr="00162897" w:rsidP="00162897">
      <w:pPr>
        <w:pStyle w:val="Heading1"/>
      </w:pPr>
      <w:bookmarkStart w:id="7" w:name="O_1287016"/>
      <w:bookmarkEnd w:id="7"/>
      <w:r w:rsidRPr="00162897">
        <w:t>Unit Mapping Information</w:t>
      </w:r>
    </w:p>
    <w:tbl>
      <w:tblPr>
        <w:tblW w:w="9520" w:type="dxa"/>
        <w:tblLayout w:type="fixed"/>
        <w:tblCellMar>
          <w:left w:w="62" w:type="dxa"/>
          <w:right w:w="62" w:type="dxa"/>
        </w:tblCellMar>
        <w:tblLook w:val="0000"/>
      </w:tblPr>
      <w:tblGrid>
        <w:gridCol w:w="2268"/>
        <w:gridCol w:w="2268"/>
        <w:gridCol w:w="2716"/>
        <w:gridCol w:w="2268"/>
      </w:tblGrid>
      <w:tr w:rsidTr="0016289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Bold"/>
              <w:rPr>
                <w:lang w:val="en-NZ"/>
              </w:rPr>
            </w:pPr>
            <w:r w:rsidRPr="00162897">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Bold"/>
              <w:rPr>
                <w:lang w:val="en-NZ"/>
              </w:rPr>
            </w:pPr>
            <w:r w:rsidRPr="00162897">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Bold"/>
              <w:rPr>
                <w:lang w:val="en-NZ"/>
              </w:rPr>
            </w:pPr>
            <w:r w:rsidRPr="0016289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Bold"/>
              <w:rPr>
                <w:lang w:val="en-NZ"/>
              </w:rPr>
            </w:pPr>
            <w:r w:rsidRPr="00162897">
              <w:t>Equivalence status</w:t>
            </w:r>
          </w:p>
        </w:tc>
      </w:tr>
      <w:tr w:rsidTr="0016289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
              <w:rPr>
                <w:lang w:val="en-NZ"/>
              </w:rPr>
            </w:pPr>
            <w:r w:rsidRPr="00162897">
              <w:t>AHCLSK358 Slaughter livestock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897">
            <w:pPr>
              <w:pStyle w:val="BodyText"/>
              <w:rPr>
                <w:lang w:val="en-NZ"/>
              </w:rPr>
            </w:pPr>
            <w:r w:rsidRPr="00162897">
              <w:t>AHCLSK319 Slaughter livestock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897" w:rsidP="00162897">
            <w:pPr>
              <w:pStyle w:val="BodyText"/>
            </w:pPr>
            <w:r w:rsidRPr="00162897">
              <w:t>Minor changes to application</w:t>
            </w:r>
          </w:p>
          <w:p w:rsidR="00000000" w:rsidRPr="00162897" w:rsidP="00162897">
            <w:pPr>
              <w:pStyle w:val="BodyText"/>
            </w:pPr>
            <w:r w:rsidRPr="00162897">
              <w:t>Minor changes to elements and performance criteria</w:t>
            </w:r>
          </w:p>
          <w:p w:rsidR="00000000" w:rsidRPr="00162897" w:rsidP="00162897">
            <w:pPr>
              <w:pStyle w:val="BodyText"/>
            </w:pPr>
            <w:r w:rsidRPr="00162897">
              <w:t>Foundation skills added</w:t>
            </w:r>
          </w:p>
          <w:p w:rsidR="00000000" w:rsidP="00162897">
            <w:pPr>
              <w:pStyle w:val="BodyText"/>
              <w:rPr>
                <w:lang w:val="en-NZ"/>
              </w:rPr>
            </w:pPr>
            <w:r w:rsidRPr="00162897">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897" w:rsidP="00162897">
            <w:pPr>
              <w:pStyle w:val="BodyText"/>
            </w:pPr>
            <w:r w:rsidRPr="00162897">
              <w:t>Equivalent</w:t>
            </w:r>
          </w:p>
        </w:tc>
      </w:tr>
    </w:tbl>
    <w:p w:rsidR="00000000" w:rsidRPr="00162897" w:rsidP="00162897">
      <w:pPr>
        <w:pStyle w:val="BodyText"/>
      </w:pPr>
    </w:p>
    <w:p w:rsidR="00000000" w:rsidRPr="00162897" w:rsidP="00162897">
      <w:pPr>
        <w:pStyle w:val="AllowPageBreak"/>
      </w:pPr>
    </w:p>
    <w:p w:rsidR="00000000" w:rsidRPr="00162897" w:rsidP="00162897">
      <w:pPr>
        <w:pStyle w:val="Heading1"/>
      </w:pPr>
      <w:bookmarkStart w:id="8" w:name="O_1287023"/>
      <w:bookmarkEnd w:id="8"/>
      <w:r w:rsidRPr="00162897">
        <w:t>Links</w:t>
      </w:r>
    </w:p>
    <w:p w:rsidR="00000000" w:rsidRPr="00162897" w:rsidP="00845AC3">
      <w:pPr>
        <w:pStyle w:val="BodyText"/>
      </w:pPr>
      <w:r w:rsidRPr="00162897">
        <w:t>Co</w:t>
      </w:r>
      <w:r w:rsidRPr="00162897">
        <w:t xml:space="preserve">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61232">
        <w:rPr>
          <w:rStyle w:val="Hyperlink"/>
        </w:rPr>
        <w:t>https://vetnet.gov.au/Pages/TrainingDocs.aspx?q=c6399549-9c62-4a5e-bf1a-524b2322cf72</w:t>
      </w:r>
      <w:r>
        <w:fldChar w:fldCharType="end"/>
      </w:r>
    </w:p>
    <w:p w:rsidR="00000000" w:rsidRPr="00162897" w:rsidP="00162897"/>
    <w:sectPr w:rsidSect="001628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97" w:rsidRPr="00845AC3" w:rsidP="00845A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AC3" w:rsidP="001628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5AC3" w:rsidP="001628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45AC3" w:rsidP="001628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A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2897" w:rsidRPr="00845AC3" w:rsidP="00845A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AC3" w:rsidRPr="002D2AF8" w:rsidP="00162897">
    <w:pPr>
      <w:pStyle w:val="Header"/>
      <w:framePr w:wrap="around"/>
    </w:pPr>
    <w:r>
      <w:fldChar w:fldCharType="begin"/>
    </w:r>
    <w:r>
      <w:instrText xml:space="preserve"> TITLE   \* MERGEFORMAT </w:instrText>
    </w:r>
    <w:r>
      <w:fldChar w:fldCharType="separate"/>
    </w:r>
    <w:r>
      <w:t>AHCLSK358 Slaughter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45AC3" w:rsidP="001628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3C50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5E8E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8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897"/>
    <w:pPr>
      <w:spacing w:before="360" w:after="60"/>
      <w:outlineLvl w:val="0"/>
    </w:pPr>
    <w:rPr>
      <w:sz w:val="32"/>
    </w:rPr>
  </w:style>
  <w:style w:type="paragraph" w:styleId="Heading2">
    <w:name w:val="heading 2"/>
    <w:basedOn w:val="HeadingBase"/>
    <w:next w:val="BodyText"/>
    <w:link w:val="Heading2Char"/>
    <w:qFormat/>
    <w:rsid w:val="00162897"/>
    <w:pPr>
      <w:keepLines/>
      <w:spacing w:before="240" w:after="120"/>
      <w:outlineLvl w:val="1"/>
    </w:pPr>
    <w:rPr>
      <w:sz w:val="28"/>
      <w:szCs w:val="40"/>
    </w:rPr>
  </w:style>
  <w:style w:type="paragraph" w:styleId="Heading3">
    <w:name w:val="heading 3"/>
    <w:basedOn w:val="HeadingBase"/>
    <w:next w:val="BodyText"/>
    <w:link w:val="Heading3Char"/>
    <w:qFormat/>
    <w:rsid w:val="00162897"/>
    <w:pPr>
      <w:spacing w:before="180" w:after="120"/>
      <w:outlineLvl w:val="2"/>
    </w:pPr>
    <w:rPr>
      <w:spacing w:val="-10"/>
      <w:kern w:val="32"/>
    </w:rPr>
  </w:style>
  <w:style w:type="paragraph" w:styleId="Heading4">
    <w:name w:val="heading 4"/>
    <w:basedOn w:val="HeadingBase"/>
    <w:next w:val="BodyText"/>
    <w:link w:val="Heading4Char"/>
    <w:qFormat/>
    <w:rsid w:val="00162897"/>
    <w:pPr>
      <w:spacing w:before="160" w:after="120"/>
      <w:outlineLvl w:val="3"/>
    </w:pPr>
    <w:rPr>
      <w:sz w:val="22"/>
    </w:rPr>
  </w:style>
  <w:style w:type="paragraph" w:styleId="Heading5">
    <w:name w:val="heading 5"/>
    <w:basedOn w:val="HeadingBase"/>
    <w:next w:val="Normal"/>
    <w:link w:val="Heading5Char"/>
    <w:qFormat/>
    <w:rsid w:val="00162897"/>
    <w:pPr>
      <w:spacing w:before="80"/>
      <w:outlineLvl w:val="4"/>
    </w:pPr>
    <w:rPr>
      <w:color w:val="918585"/>
      <w:sz w:val="20"/>
    </w:rPr>
  </w:style>
  <w:style w:type="paragraph" w:styleId="Heading6">
    <w:name w:val="heading 6"/>
    <w:basedOn w:val="HeadingBase"/>
    <w:next w:val="Normal"/>
    <w:link w:val="Heading6Char"/>
    <w:qFormat/>
    <w:rsid w:val="00162897"/>
    <w:pPr>
      <w:spacing w:before="60"/>
      <w:outlineLvl w:val="5"/>
    </w:pPr>
    <w:rPr>
      <w:color w:val="918585"/>
      <w:sz w:val="20"/>
    </w:rPr>
  </w:style>
  <w:style w:type="paragraph" w:styleId="Heading7">
    <w:name w:val="heading 7"/>
    <w:basedOn w:val="Normal"/>
    <w:next w:val="Normal"/>
    <w:link w:val="Heading7Char"/>
    <w:qFormat/>
    <w:rsid w:val="00162897"/>
    <w:pPr>
      <w:ind w:left="720"/>
      <w:outlineLvl w:val="6"/>
    </w:pPr>
    <w:rPr>
      <w:i/>
    </w:rPr>
  </w:style>
  <w:style w:type="paragraph" w:styleId="Heading8">
    <w:name w:val="heading 8"/>
    <w:basedOn w:val="Normal"/>
    <w:next w:val="Normal"/>
    <w:link w:val="Heading8Char"/>
    <w:qFormat/>
    <w:rsid w:val="00162897"/>
    <w:pPr>
      <w:ind w:left="720"/>
      <w:outlineLvl w:val="7"/>
    </w:pPr>
    <w:rPr>
      <w:i/>
    </w:rPr>
  </w:style>
  <w:style w:type="paragraph" w:styleId="Heading9">
    <w:name w:val="heading 9"/>
    <w:basedOn w:val="Normal"/>
    <w:next w:val="Normal"/>
    <w:link w:val="Heading9Char"/>
    <w:qFormat/>
    <w:rsid w:val="00162897"/>
    <w:pPr>
      <w:ind w:left="720"/>
      <w:outlineLvl w:val="8"/>
    </w:pPr>
    <w:rPr>
      <w:i/>
    </w:rPr>
  </w:style>
  <w:style w:type="character" w:default="1" w:styleId="DefaultParagraphFont">
    <w:name w:val="Default Paragraph Font"/>
    <w:uiPriority w:val="1"/>
    <w:unhideWhenUsed/>
    <w:rsid w:val="001628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897"/>
  </w:style>
  <w:style w:type="character" w:customStyle="1" w:styleId="Heading1Char">
    <w:name w:val="Heading 1 Char"/>
    <w:basedOn w:val="DefaultParagraphFont"/>
    <w:link w:val="Heading1"/>
    <w:rsid w:val="00162897"/>
    <w:rPr>
      <w:rFonts w:ascii="Times New Roman" w:eastAsia="Times New Roman" w:hAnsi="Times New Roman" w:cs="Times New Roman"/>
      <w:b/>
      <w:sz w:val="32"/>
      <w:szCs w:val="20"/>
      <w:lang w:eastAsia="en-US"/>
    </w:rPr>
  </w:style>
  <w:style w:type="paragraph" w:styleId="BodyText">
    <w:name w:val="Body Text"/>
    <w:basedOn w:val="Normal"/>
    <w:link w:val="BodyTextChar"/>
    <w:rsid w:val="001628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2897"/>
    <w:rPr>
      <w:rFonts w:ascii="Times New Roman" w:eastAsia="Times New Roman" w:hAnsi="Times New Roman" w:cs="Times New Roman"/>
      <w:sz w:val="24"/>
      <w:lang w:eastAsia="en-US"/>
    </w:rPr>
  </w:style>
  <w:style w:type="paragraph" w:styleId="ListBullet">
    <w:name w:val="List Bullet"/>
    <w:basedOn w:val="List"/>
    <w:rsid w:val="00162897"/>
    <w:pPr>
      <w:numPr>
        <w:numId w:val="11"/>
      </w:numPr>
      <w:tabs>
        <w:tab w:val="clear" w:pos="340"/>
      </w:tabs>
      <w:spacing w:before="40" w:after="40"/>
    </w:pPr>
  </w:style>
  <w:style w:type="character" w:styleId="Emphasis">
    <w:name w:val="Emphasis"/>
    <w:basedOn w:val="DefaultParagraphFont"/>
    <w:qFormat/>
    <w:rsid w:val="00162897"/>
    <w:rPr>
      <w:i/>
    </w:rPr>
  </w:style>
  <w:style w:type="paragraph" w:customStyle="1" w:styleId="SuperHeading">
    <w:name w:val="SuperHeading"/>
    <w:basedOn w:val="Normal"/>
    <w:rsid w:val="00162897"/>
    <w:pPr>
      <w:spacing w:before="240" w:after="120"/>
      <w:outlineLvl w:val="0"/>
    </w:pPr>
    <w:rPr>
      <w:rFonts w:ascii="Times New Roman" w:hAnsi="Times New Roman"/>
      <w:b/>
      <w:sz w:val="32"/>
    </w:rPr>
  </w:style>
  <w:style w:type="paragraph" w:customStyle="1" w:styleId="AllowPageBreak">
    <w:name w:val="AllowPageBreak"/>
    <w:rsid w:val="001628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62897"/>
    <w:rPr>
      <w:b/>
    </w:rPr>
  </w:style>
  <w:style w:type="character" w:customStyle="1" w:styleId="Heading2Char">
    <w:name w:val="Heading 2 Char"/>
    <w:basedOn w:val="DefaultParagraphFont"/>
    <w:link w:val="Heading2"/>
    <w:rsid w:val="001628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8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8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8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8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8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8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897"/>
    <w:rPr>
      <w:rFonts w:ascii="Courier New" w:eastAsia="Times New Roman" w:hAnsi="Courier New" w:cs="Times New Roman"/>
      <w:i/>
      <w:szCs w:val="20"/>
      <w:lang w:eastAsia="en-US"/>
    </w:rPr>
  </w:style>
  <w:style w:type="paragraph" w:customStyle="1" w:styleId="HeadingBase">
    <w:name w:val="Heading Base"/>
    <w:rsid w:val="001628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897"/>
    <w:pPr>
      <w:tabs>
        <w:tab w:val="right" w:leader="dot" w:pos="9072"/>
      </w:tabs>
      <w:ind w:left="567"/>
    </w:pPr>
    <w:rPr>
      <w:szCs w:val="22"/>
    </w:rPr>
  </w:style>
  <w:style w:type="paragraph" w:customStyle="1" w:styleId="TOCBase">
    <w:name w:val="TOC Base"/>
    <w:rsid w:val="001628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897"/>
    <w:pPr>
      <w:tabs>
        <w:tab w:val="right" w:leader="dot" w:pos="9072"/>
      </w:tabs>
      <w:spacing w:before="40" w:after="40"/>
      <w:ind w:left="284"/>
    </w:pPr>
    <w:rPr>
      <w:rFonts w:ascii="Times New Roman" w:hAnsi="Times New Roman"/>
    </w:rPr>
  </w:style>
  <w:style w:type="paragraph" w:styleId="TOC1">
    <w:name w:val="toc 1"/>
    <w:basedOn w:val="TOCBase"/>
    <w:next w:val="Normal"/>
    <w:rsid w:val="001628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8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897"/>
    <w:rPr>
      <w:rFonts w:ascii="Times New Roman" w:eastAsia="Times New Roman" w:hAnsi="Times New Roman" w:cs="Times New Roman"/>
      <w:sz w:val="16"/>
      <w:lang w:eastAsia="en-US"/>
    </w:rPr>
  </w:style>
  <w:style w:type="paragraph" w:styleId="Title">
    <w:name w:val="Title"/>
    <w:basedOn w:val="HeadingBase"/>
    <w:link w:val="TitleChar"/>
    <w:qFormat/>
    <w:rsid w:val="00162897"/>
    <w:pPr>
      <w:spacing w:before="5040"/>
      <w:jc w:val="center"/>
    </w:pPr>
    <w:rPr>
      <w:sz w:val="48"/>
      <w:szCs w:val="72"/>
      <w:lang w:val="en-US"/>
    </w:rPr>
  </w:style>
  <w:style w:type="character" w:customStyle="1" w:styleId="TitleChar">
    <w:name w:val="Title Char"/>
    <w:basedOn w:val="DefaultParagraphFont"/>
    <w:link w:val="Title"/>
    <w:rsid w:val="001628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897"/>
    <w:pPr>
      <w:tabs>
        <w:tab w:val="left" w:pos="3600"/>
        <w:tab w:val="left" w:pos="3958"/>
      </w:tabs>
    </w:pPr>
  </w:style>
  <w:style w:type="paragraph" w:styleId="List">
    <w:name w:val="List"/>
    <w:basedOn w:val="BodyText"/>
    <w:next w:val="BodyText"/>
    <w:rsid w:val="00162897"/>
    <w:pPr>
      <w:tabs>
        <w:tab w:val="left" w:pos="340"/>
      </w:tabs>
      <w:spacing w:before="60" w:after="60"/>
      <w:ind w:left="340" w:hanging="340"/>
    </w:pPr>
  </w:style>
  <w:style w:type="paragraph" w:customStyle="1" w:styleId="Note">
    <w:name w:val="Note"/>
    <w:basedOn w:val="BodyText"/>
    <w:rsid w:val="001628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2897"/>
    <w:rPr>
      <w:b/>
      <w:spacing w:val="0"/>
    </w:rPr>
  </w:style>
  <w:style w:type="paragraph" w:customStyle="1" w:styleId="SuperTitle">
    <w:name w:val="SuperTitle"/>
    <w:basedOn w:val="Title"/>
    <w:rsid w:val="00162897"/>
    <w:pPr>
      <w:framePr w:wrap="auto" w:hAnchor="text" w:y="6049"/>
    </w:pPr>
    <w:rPr>
      <w:color w:val="000000"/>
      <w:sz w:val="40"/>
    </w:rPr>
  </w:style>
  <w:style w:type="paragraph" w:customStyle="1" w:styleId="TOCTitle">
    <w:name w:val="TOCTitle"/>
    <w:basedOn w:val="Heading1"/>
    <w:rsid w:val="00162897"/>
    <w:pPr>
      <w:spacing w:after="240"/>
      <w:jc w:val="center"/>
      <w:outlineLvl w:val="9"/>
    </w:pPr>
    <w:rPr>
      <w:caps/>
    </w:rPr>
  </w:style>
  <w:style w:type="paragraph" w:customStyle="1" w:styleId="Version">
    <w:name w:val="Version"/>
    <w:rsid w:val="001628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2897"/>
    <w:pPr>
      <w:numPr>
        <w:numId w:val="12"/>
      </w:numPr>
      <w:tabs>
        <w:tab w:val="clear" w:pos="680"/>
      </w:tabs>
    </w:pPr>
  </w:style>
  <w:style w:type="paragraph" w:styleId="Index1">
    <w:name w:val="index 1"/>
    <w:basedOn w:val="Normal"/>
    <w:next w:val="Normal"/>
    <w:semiHidden/>
    <w:rsid w:val="00162897"/>
    <w:pPr>
      <w:keepNext w:val="0"/>
      <w:tabs>
        <w:tab w:val="right" w:pos="4176"/>
      </w:tabs>
      <w:ind w:left="198" w:hanging="198"/>
    </w:pPr>
    <w:rPr>
      <w:rFonts w:ascii="Garamond" w:hAnsi="Garamond"/>
    </w:rPr>
  </w:style>
  <w:style w:type="paragraph" w:styleId="IndexHeading">
    <w:name w:val="index heading"/>
    <w:basedOn w:val="Normal"/>
    <w:next w:val="Index1"/>
    <w:semiHidden/>
    <w:rsid w:val="00162897"/>
    <w:pPr>
      <w:spacing w:before="120" w:after="120"/>
    </w:pPr>
    <w:rPr>
      <w:rFonts w:ascii="Arial" w:hAnsi="Arial"/>
      <w:b/>
      <w:color w:val="918585"/>
      <w:sz w:val="24"/>
    </w:rPr>
  </w:style>
  <w:style w:type="paragraph" w:styleId="Header">
    <w:name w:val="header"/>
    <w:basedOn w:val="Normal"/>
    <w:link w:val="HeaderChar"/>
    <w:rsid w:val="001628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897"/>
    <w:rPr>
      <w:rFonts w:ascii="Times New Roman" w:eastAsia="Times New Roman" w:hAnsi="Times New Roman" w:cs="Times New Roman"/>
      <w:sz w:val="16"/>
      <w:szCs w:val="20"/>
      <w:lang w:val="en-GB" w:eastAsia="en-US"/>
    </w:rPr>
  </w:style>
  <w:style w:type="paragraph" w:customStyle="1" w:styleId="Chapter">
    <w:name w:val="Chapter"/>
    <w:basedOn w:val="Normal"/>
    <w:rsid w:val="00162897"/>
    <w:pPr>
      <w:spacing w:before="240"/>
    </w:pPr>
    <w:rPr>
      <w:rFonts w:ascii="Times New Roman" w:hAnsi="Times New Roman"/>
      <w:smallCaps/>
      <w:spacing w:val="80"/>
      <w:sz w:val="28"/>
    </w:rPr>
  </w:style>
  <w:style w:type="paragraph" w:customStyle="1" w:styleId="InChapter">
    <w:name w:val="InChapter"/>
    <w:basedOn w:val="Heading3"/>
    <w:rsid w:val="00162897"/>
    <w:pPr>
      <w:spacing w:after="240"/>
      <w:outlineLvl w:val="9"/>
    </w:pPr>
    <w:rPr>
      <w:noProof/>
    </w:rPr>
  </w:style>
  <w:style w:type="paragraph" w:styleId="Index2">
    <w:name w:val="index 2"/>
    <w:basedOn w:val="Normal"/>
    <w:next w:val="Normal"/>
    <w:semiHidden/>
    <w:rsid w:val="00162897"/>
    <w:pPr>
      <w:tabs>
        <w:tab w:val="right" w:pos="4176"/>
      </w:tabs>
      <w:ind w:left="568" w:hanging="284"/>
    </w:pPr>
    <w:rPr>
      <w:rFonts w:ascii="Garamond" w:hAnsi="Garamond"/>
    </w:rPr>
  </w:style>
  <w:style w:type="paragraph" w:customStyle="1" w:styleId="Byline">
    <w:name w:val="Byline"/>
    <w:rsid w:val="001628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897"/>
    <w:pPr>
      <w:tabs>
        <w:tab w:val="clear" w:pos="3600"/>
        <w:tab w:val="clear" w:pos="3958"/>
      </w:tabs>
      <w:jc w:val="right"/>
    </w:pPr>
  </w:style>
  <w:style w:type="paragraph" w:styleId="Caption">
    <w:name w:val="caption"/>
    <w:basedOn w:val="BodyText"/>
    <w:next w:val="Normal"/>
    <w:qFormat/>
    <w:rsid w:val="00162897"/>
    <w:pPr>
      <w:framePr w:w="2268" w:hSpace="181" w:vSpace="181" w:wrap="around" w:vAnchor="text" w:hAnchor="page" w:x="1135" w:y="285" w:anchorLock="1"/>
    </w:pPr>
    <w:rPr>
      <w:i/>
    </w:rPr>
  </w:style>
  <w:style w:type="paragraph" w:customStyle="1" w:styleId="MiniTOCTitle">
    <w:name w:val="MiniTOCTitle"/>
    <w:basedOn w:val="Heading4"/>
    <w:rsid w:val="00162897"/>
    <w:pPr>
      <w:spacing w:before="240"/>
      <w:outlineLvl w:val="9"/>
    </w:pPr>
    <w:rPr>
      <w:noProof/>
      <w:sz w:val="24"/>
    </w:rPr>
  </w:style>
  <w:style w:type="paragraph" w:customStyle="1" w:styleId="MiniTOCItem">
    <w:name w:val="MiniTOCItem"/>
    <w:basedOn w:val="ListBullet"/>
    <w:rsid w:val="00162897"/>
    <w:pPr>
      <w:numPr>
        <w:numId w:val="0"/>
      </w:numPr>
      <w:tabs>
        <w:tab w:val="right" w:leader="dot" w:pos="6521"/>
      </w:tabs>
      <w:spacing w:before="0" w:after="0"/>
    </w:pPr>
  </w:style>
  <w:style w:type="paragraph" w:customStyle="1" w:styleId="TOFTitle">
    <w:name w:val="TOFTitle"/>
    <w:basedOn w:val="TOCTitle"/>
    <w:rsid w:val="00162897"/>
  </w:style>
  <w:style w:type="paragraph" w:styleId="TableofFigures">
    <w:name w:val="table of figures"/>
    <w:basedOn w:val="Normal"/>
    <w:next w:val="Normal"/>
    <w:semiHidden/>
    <w:rsid w:val="00162897"/>
    <w:pPr>
      <w:tabs>
        <w:tab w:val="right" w:leader="dot" w:pos="9072"/>
      </w:tabs>
      <w:ind w:left="970" w:hanging="403"/>
    </w:pPr>
    <w:rPr>
      <w:rFonts w:ascii="Times New Roman" w:hAnsi="Times New Roman"/>
      <w:b/>
    </w:rPr>
  </w:style>
  <w:style w:type="paragraph" w:styleId="ListNumber">
    <w:name w:val="List Number"/>
    <w:basedOn w:val="List"/>
    <w:rsid w:val="00162897"/>
    <w:pPr>
      <w:numPr>
        <w:numId w:val="14"/>
      </w:numPr>
      <w:tabs>
        <w:tab w:val="clear" w:pos="340"/>
      </w:tabs>
    </w:pPr>
  </w:style>
  <w:style w:type="character" w:customStyle="1" w:styleId="WingdingSymbols">
    <w:name w:val="Wingding Symbols"/>
    <w:rsid w:val="00162897"/>
    <w:rPr>
      <w:rFonts w:ascii="Wingdings" w:hAnsi="Wingdings"/>
    </w:rPr>
  </w:style>
  <w:style w:type="paragraph" w:customStyle="1" w:styleId="TableHeading">
    <w:name w:val="Table Heading"/>
    <w:basedOn w:val="HeadingBase"/>
    <w:rsid w:val="00162897"/>
    <w:pPr>
      <w:keepLines/>
      <w:pBdr>
        <w:bottom w:val="single" w:sz="6" w:space="1" w:color="918585"/>
      </w:pBdr>
      <w:spacing w:before="240"/>
    </w:pPr>
  </w:style>
  <w:style w:type="character" w:customStyle="1" w:styleId="HotSpot">
    <w:name w:val="HotSpot"/>
    <w:rsid w:val="00162897"/>
    <w:rPr>
      <w:color w:val="0033CC"/>
      <w:u w:val="none"/>
    </w:rPr>
  </w:style>
  <w:style w:type="paragraph" w:customStyle="1" w:styleId="BodyTextRight">
    <w:name w:val="Body Text Right"/>
    <w:basedOn w:val="BodyText"/>
    <w:rsid w:val="00162897"/>
    <w:pPr>
      <w:spacing w:before="0" w:after="0"/>
      <w:jc w:val="right"/>
    </w:pPr>
  </w:style>
  <w:style w:type="paragraph" w:styleId="Index3">
    <w:name w:val="index 3"/>
    <w:basedOn w:val="ListNumber2"/>
    <w:next w:val="Normal"/>
    <w:semiHidden/>
    <w:rsid w:val="00162897"/>
    <w:pPr>
      <w:numPr>
        <w:numId w:val="0"/>
      </w:numPr>
      <w:tabs>
        <w:tab w:val="right" w:leader="dot" w:pos="4176"/>
      </w:tabs>
    </w:pPr>
  </w:style>
  <w:style w:type="paragraph" w:styleId="ListNumber2">
    <w:name w:val="List Number 2"/>
    <w:basedOn w:val="List2"/>
    <w:rsid w:val="00162897"/>
    <w:pPr>
      <w:numPr>
        <w:numId w:val="9"/>
      </w:numPr>
      <w:tabs>
        <w:tab w:val="clear" w:pos="1060"/>
      </w:tabs>
    </w:pPr>
  </w:style>
  <w:style w:type="paragraph" w:customStyle="1" w:styleId="MarginNote">
    <w:name w:val="Margin Note"/>
    <w:basedOn w:val="BodyText"/>
    <w:rsid w:val="001628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8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8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897"/>
    <w:rPr>
      <w:sz w:val="32"/>
    </w:rPr>
  </w:style>
  <w:style w:type="paragraph" w:customStyle="1" w:styleId="HeadingProcedure">
    <w:name w:val="Heading Procedure"/>
    <w:basedOn w:val="HeadingBase"/>
    <w:next w:val="Normal"/>
    <w:rsid w:val="00162897"/>
    <w:pPr>
      <w:tabs>
        <w:tab w:val="left" w:pos="0"/>
      </w:tabs>
      <w:spacing w:before="120" w:after="60"/>
    </w:pPr>
    <w:rPr>
      <w:i/>
      <w:color w:val="918585"/>
      <w:sz w:val="22"/>
    </w:rPr>
  </w:style>
  <w:style w:type="paragraph" w:customStyle="1" w:styleId="TableBodyText">
    <w:name w:val="Table Body Text"/>
    <w:basedOn w:val="BodyText"/>
    <w:rsid w:val="00162897"/>
    <w:pPr>
      <w:spacing w:before="60" w:after="60"/>
    </w:pPr>
  </w:style>
  <w:style w:type="paragraph" w:styleId="ListContinue">
    <w:name w:val="List Continue"/>
    <w:basedOn w:val="List"/>
    <w:rsid w:val="00162897"/>
    <w:pPr>
      <w:ind w:firstLine="0"/>
    </w:pPr>
  </w:style>
  <w:style w:type="paragraph" w:customStyle="1" w:styleId="ListNote">
    <w:name w:val="List Note"/>
    <w:basedOn w:val="List"/>
    <w:rsid w:val="00162897"/>
    <w:pPr>
      <w:pBdr>
        <w:top w:val="single" w:sz="6" w:space="2" w:color="918585"/>
        <w:bottom w:val="single" w:sz="6" w:space="2" w:color="918585"/>
      </w:pBdr>
      <w:tabs>
        <w:tab w:val="left" w:pos="1021"/>
      </w:tabs>
      <w:ind w:firstLine="0"/>
    </w:pPr>
  </w:style>
  <w:style w:type="paragraph" w:customStyle="1" w:styleId="Warning">
    <w:name w:val="Warning"/>
    <w:basedOn w:val="BodyText"/>
    <w:rsid w:val="00162897"/>
    <w:pPr>
      <w:shd w:val="clear" w:color="auto" w:fill="D9D9D9"/>
      <w:tabs>
        <w:tab w:val="left" w:pos="992"/>
      </w:tabs>
      <w:ind w:left="119" w:right="119"/>
    </w:pPr>
    <w:rPr>
      <w:sz w:val="20"/>
    </w:rPr>
  </w:style>
  <w:style w:type="paragraph" w:customStyle="1" w:styleId="MarginIcons">
    <w:name w:val="Margin Icons"/>
    <w:basedOn w:val="BodyText"/>
    <w:rsid w:val="001628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897"/>
    <w:rPr>
      <w:rFonts w:ascii="Courier New" w:hAnsi="Courier New"/>
    </w:rPr>
  </w:style>
  <w:style w:type="paragraph" w:customStyle="1" w:styleId="NoteBullet">
    <w:name w:val="Note Bullet"/>
    <w:basedOn w:val="Note"/>
    <w:rsid w:val="00162897"/>
    <w:pPr>
      <w:tabs>
        <w:tab w:val="clear" w:pos="680"/>
      </w:tabs>
      <w:spacing w:before="60" w:after="60"/>
    </w:pPr>
  </w:style>
  <w:style w:type="paragraph" w:customStyle="1" w:styleId="SubHeading2">
    <w:name w:val="SubHeading2"/>
    <w:basedOn w:val="HeadingBase"/>
    <w:rsid w:val="00162897"/>
    <w:pPr>
      <w:spacing w:before="240" w:after="60"/>
    </w:pPr>
    <w:rPr>
      <w:sz w:val="20"/>
    </w:rPr>
  </w:style>
  <w:style w:type="paragraph" w:customStyle="1" w:styleId="SubHeading1">
    <w:name w:val="SubHeading1"/>
    <w:basedOn w:val="HeadingBase"/>
    <w:rsid w:val="00162897"/>
    <w:pPr>
      <w:spacing w:before="240" w:after="60"/>
    </w:pPr>
    <w:rPr>
      <w:color w:val="918585"/>
      <w:sz w:val="22"/>
    </w:rPr>
  </w:style>
  <w:style w:type="paragraph" w:customStyle="1" w:styleId="SideHeading">
    <w:name w:val="Side Heading"/>
    <w:basedOn w:val="HeadingBase"/>
    <w:rsid w:val="001628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897"/>
    <w:pPr>
      <w:numPr>
        <w:numId w:val="10"/>
      </w:numPr>
    </w:pPr>
  </w:style>
  <w:style w:type="paragraph" w:styleId="PlainText">
    <w:name w:val="Plain Text"/>
    <w:basedOn w:val="Normal"/>
    <w:link w:val="PlainTextChar"/>
    <w:rsid w:val="00162897"/>
    <w:rPr>
      <w:sz w:val="20"/>
    </w:rPr>
  </w:style>
  <w:style w:type="character" w:customStyle="1" w:styleId="PlainTextChar">
    <w:name w:val="Plain Text Char"/>
    <w:basedOn w:val="DefaultParagraphFont"/>
    <w:link w:val="PlainText"/>
    <w:rsid w:val="00162897"/>
    <w:rPr>
      <w:rFonts w:ascii="Courier New" w:eastAsia="Times New Roman" w:hAnsi="Courier New" w:cs="Times New Roman"/>
      <w:sz w:val="20"/>
      <w:szCs w:val="20"/>
      <w:lang w:eastAsia="en-US"/>
    </w:rPr>
  </w:style>
  <w:style w:type="character" w:customStyle="1" w:styleId="MenuOption">
    <w:name w:val="Menu Option"/>
    <w:basedOn w:val="DefaultParagraphFont"/>
    <w:rsid w:val="00162897"/>
    <w:rPr>
      <w:b/>
      <w:smallCaps/>
    </w:rPr>
  </w:style>
  <w:style w:type="paragraph" w:customStyle="1" w:styleId="TableListNumber">
    <w:name w:val="Table List Number"/>
    <w:basedOn w:val="ListNumber"/>
    <w:rsid w:val="00162897"/>
    <w:pPr>
      <w:numPr>
        <w:numId w:val="0"/>
      </w:numPr>
    </w:pPr>
  </w:style>
  <w:style w:type="paragraph" w:styleId="TOC4">
    <w:name w:val="toc 4"/>
    <w:basedOn w:val="TOCBase"/>
    <w:next w:val="Normal"/>
    <w:semiHidden/>
    <w:rsid w:val="00162897"/>
    <w:pPr>
      <w:tabs>
        <w:tab w:val="right" w:leader="dot" w:pos="9071"/>
      </w:tabs>
      <w:ind w:left="1701"/>
    </w:pPr>
  </w:style>
  <w:style w:type="paragraph" w:customStyle="1" w:styleId="ListAlpha">
    <w:name w:val="List Alpha"/>
    <w:basedOn w:val="List"/>
    <w:rsid w:val="00162897"/>
    <w:pPr>
      <w:numPr>
        <w:numId w:val="8"/>
      </w:numPr>
    </w:pPr>
  </w:style>
  <w:style w:type="paragraph" w:customStyle="1" w:styleId="ListAlpha2">
    <w:name w:val="List Alpha 2"/>
    <w:basedOn w:val="List2"/>
    <w:rsid w:val="00162897"/>
    <w:pPr>
      <w:numPr>
        <w:numId w:val="7"/>
      </w:numPr>
    </w:pPr>
  </w:style>
  <w:style w:type="paragraph" w:styleId="List2">
    <w:name w:val="List 2"/>
    <w:basedOn w:val="BodyText"/>
    <w:rsid w:val="00162897"/>
    <w:pPr>
      <w:tabs>
        <w:tab w:val="left" w:pos="680"/>
      </w:tabs>
      <w:spacing w:before="60" w:after="60"/>
      <w:ind w:left="680" w:hanging="340"/>
    </w:pPr>
  </w:style>
  <w:style w:type="paragraph" w:styleId="List3">
    <w:name w:val="List 3"/>
    <w:basedOn w:val="BodyText"/>
    <w:rsid w:val="00162897"/>
    <w:pPr>
      <w:tabs>
        <w:tab w:val="left" w:pos="1021"/>
      </w:tabs>
      <w:spacing w:before="60" w:after="60"/>
      <w:ind w:left="1020" w:hanging="340"/>
    </w:pPr>
  </w:style>
  <w:style w:type="paragraph" w:styleId="List4">
    <w:name w:val="List 4"/>
    <w:basedOn w:val="BodyText"/>
    <w:rsid w:val="00162897"/>
    <w:pPr>
      <w:tabs>
        <w:tab w:val="left" w:pos="1361"/>
      </w:tabs>
      <w:spacing w:before="60" w:after="60"/>
      <w:ind w:left="1361" w:hanging="340"/>
    </w:pPr>
  </w:style>
  <w:style w:type="paragraph" w:styleId="List5">
    <w:name w:val="List 5"/>
    <w:basedOn w:val="BodyText"/>
    <w:rsid w:val="00162897"/>
    <w:pPr>
      <w:tabs>
        <w:tab w:val="left" w:pos="1701"/>
      </w:tabs>
      <w:spacing w:before="60" w:after="60"/>
      <w:ind w:left="1701" w:hanging="340"/>
    </w:pPr>
  </w:style>
  <w:style w:type="paragraph" w:styleId="ListBullet3">
    <w:name w:val="List Bullet 3"/>
    <w:basedOn w:val="List3"/>
    <w:rsid w:val="00162897"/>
    <w:pPr>
      <w:numPr>
        <w:numId w:val="13"/>
      </w:numPr>
      <w:tabs>
        <w:tab w:val="clear" w:pos="1021"/>
      </w:tabs>
      <w:ind w:left="1037" w:hanging="357"/>
    </w:pPr>
  </w:style>
  <w:style w:type="paragraph" w:styleId="ListBullet4">
    <w:name w:val="List Bullet 4"/>
    <w:basedOn w:val="List4"/>
    <w:rsid w:val="00162897"/>
    <w:pPr>
      <w:numPr>
        <w:numId w:val="2"/>
      </w:numPr>
      <w:tabs>
        <w:tab w:val="clear" w:pos="1361"/>
      </w:tabs>
    </w:pPr>
  </w:style>
  <w:style w:type="paragraph" w:styleId="ListBullet5">
    <w:name w:val="List Bullet 5"/>
    <w:basedOn w:val="List5"/>
    <w:rsid w:val="00162897"/>
    <w:pPr>
      <w:numPr>
        <w:numId w:val="3"/>
      </w:numPr>
    </w:pPr>
  </w:style>
  <w:style w:type="paragraph" w:styleId="ListContinue2">
    <w:name w:val="List Continue 2"/>
    <w:basedOn w:val="List2"/>
    <w:rsid w:val="00162897"/>
    <w:pPr>
      <w:ind w:firstLine="0"/>
    </w:pPr>
  </w:style>
  <w:style w:type="paragraph" w:styleId="ListContinue3">
    <w:name w:val="List Continue 3"/>
    <w:basedOn w:val="List3"/>
    <w:rsid w:val="00162897"/>
    <w:pPr>
      <w:ind w:left="1021" w:firstLine="0"/>
    </w:pPr>
  </w:style>
  <w:style w:type="paragraph" w:styleId="ListContinue4">
    <w:name w:val="List Continue 4"/>
    <w:basedOn w:val="List4"/>
    <w:rsid w:val="00162897"/>
    <w:pPr>
      <w:ind w:firstLine="0"/>
    </w:pPr>
  </w:style>
  <w:style w:type="paragraph" w:styleId="ListContinue5">
    <w:name w:val="List Continue 5"/>
    <w:basedOn w:val="List5"/>
    <w:rsid w:val="00162897"/>
    <w:pPr>
      <w:ind w:firstLine="0"/>
    </w:pPr>
  </w:style>
  <w:style w:type="paragraph" w:styleId="ListNumber3">
    <w:name w:val="List Number 3"/>
    <w:basedOn w:val="List3"/>
    <w:rsid w:val="00162897"/>
    <w:pPr>
      <w:numPr>
        <w:numId w:val="4"/>
      </w:numPr>
    </w:pPr>
  </w:style>
  <w:style w:type="paragraph" w:styleId="ListNumber4">
    <w:name w:val="List Number 4"/>
    <w:basedOn w:val="List4"/>
    <w:rsid w:val="00162897"/>
    <w:pPr>
      <w:numPr>
        <w:numId w:val="5"/>
      </w:numPr>
    </w:pPr>
  </w:style>
  <w:style w:type="paragraph" w:styleId="ListNumber5">
    <w:name w:val="List Number 5"/>
    <w:basedOn w:val="List5"/>
    <w:rsid w:val="00162897"/>
    <w:pPr>
      <w:numPr>
        <w:numId w:val="6"/>
      </w:numPr>
    </w:pPr>
  </w:style>
  <w:style w:type="paragraph" w:styleId="BlockText">
    <w:name w:val="Block Text"/>
    <w:basedOn w:val="Normal"/>
    <w:rsid w:val="00162897"/>
    <w:pPr>
      <w:spacing w:after="120"/>
      <w:ind w:left="1440" w:right="1440"/>
    </w:pPr>
  </w:style>
  <w:style w:type="character" w:customStyle="1" w:styleId="Subscript">
    <w:name w:val="Subscript"/>
    <w:basedOn w:val="DefaultParagraphFont"/>
    <w:rsid w:val="00162897"/>
    <w:rPr>
      <w:sz w:val="16"/>
      <w:vertAlign w:val="subscript"/>
    </w:rPr>
  </w:style>
  <w:style w:type="character" w:customStyle="1" w:styleId="Superscript">
    <w:name w:val="Superscript"/>
    <w:basedOn w:val="DefaultParagraphFont"/>
    <w:rsid w:val="00162897"/>
    <w:rPr>
      <w:sz w:val="16"/>
      <w:vertAlign w:val="superscript"/>
    </w:rPr>
  </w:style>
  <w:style w:type="character" w:customStyle="1" w:styleId="Symbols">
    <w:name w:val="Symbols"/>
    <w:basedOn w:val="DefaultParagraphFont"/>
    <w:rsid w:val="00162897"/>
    <w:rPr>
      <w:rFonts w:ascii="Symbol" w:hAnsi="Symbol"/>
    </w:rPr>
  </w:style>
  <w:style w:type="character" w:customStyle="1" w:styleId="MenuOptions">
    <w:name w:val="Menu Options"/>
    <w:basedOn w:val="DefaultParagraphFont"/>
    <w:rsid w:val="00162897"/>
    <w:rPr>
      <w:rFonts w:ascii="Arial Narrow" w:hAnsi="Arial Narrow"/>
      <w:smallCaps/>
    </w:rPr>
  </w:style>
  <w:style w:type="character" w:customStyle="1" w:styleId="Buttons">
    <w:name w:val="Buttons"/>
    <w:basedOn w:val="DefaultParagraphFont"/>
    <w:rsid w:val="00162897"/>
    <w:rPr>
      <w:b/>
    </w:rPr>
  </w:style>
  <w:style w:type="character" w:customStyle="1" w:styleId="Underlined">
    <w:name w:val="Underlined"/>
    <w:basedOn w:val="DefaultParagraphFont"/>
    <w:rsid w:val="00162897"/>
    <w:rPr>
      <w:u w:val="single"/>
    </w:rPr>
  </w:style>
  <w:style w:type="paragraph" w:customStyle="1" w:styleId="TableBodyTextRight">
    <w:name w:val="Table Body Text Right"/>
    <w:basedOn w:val="TableBodyText"/>
    <w:rsid w:val="00162897"/>
    <w:pPr>
      <w:widowControl w:val="0"/>
      <w:autoSpaceDE w:val="0"/>
      <w:autoSpaceDN w:val="0"/>
      <w:adjustRightInd w:val="0"/>
      <w:jc w:val="right"/>
    </w:pPr>
    <w:rPr>
      <w:rFonts w:cs="Arial"/>
      <w:szCs w:val="18"/>
    </w:rPr>
  </w:style>
  <w:style w:type="paragraph" w:customStyle="1" w:styleId="CopyrightText">
    <w:name w:val="Copyright Text"/>
    <w:basedOn w:val="BodyText"/>
    <w:rsid w:val="00162897"/>
    <w:rPr>
      <w:sz w:val="18"/>
    </w:rPr>
  </w:style>
  <w:style w:type="paragraph" w:customStyle="1" w:styleId="BodySmallRight">
    <w:name w:val="Body Small Right"/>
    <w:basedOn w:val="BodyTextRight"/>
    <w:rsid w:val="00162897"/>
    <w:rPr>
      <w:sz w:val="18"/>
      <w:szCs w:val="18"/>
    </w:rPr>
  </w:style>
  <w:style w:type="paragraph" w:customStyle="1" w:styleId="MarginEdition">
    <w:name w:val="Margin Edition"/>
    <w:basedOn w:val="MarginNote"/>
    <w:rsid w:val="00162897"/>
    <w:pPr>
      <w:spacing w:before="0" w:after="0"/>
    </w:pPr>
    <w:rPr>
      <w:rFonts w:ascii="Times New Roman" w:hAnsi="Times New Roman"/>
      <w:color w:val="999999"/>
    </w:rPr>
  </w:style>
  <w:style w:type="paragraph" w:customStyle="1" w:styleId="Spacer">
    <w:name w:val="Spacer"/>
    <w:basedOn w:val="Normal"/>
    <w:rsid w:val="00162897"/>
    <w:rPr>
      <w:sz w:val="2"/>
      <w:szCs w:val="2"/>
    </w:rPr>
  </w:style>
  <w:style w:type="character" w:customStyle="1" w:styleId="Small">
    <w:name w:val="Small"/>
    <w:basedOn w:val="DefaultParagraphFont"/>
    <w:rsid w:val="00162897"/>
    <w:rPr>
      <w:sz w:val="16"/>
    </w:rPr>
  </w:style>
  <w:style w:type="paragraph" w:customStyle="1" w:styleId="WideTable">
    <w:name w:val="Wide Table"/>
    <w:basedOn w:val="Normal"/>
    <w:rsid w:val="00162897"/>
    <w:pPr>
      <w:ind w:left="-1418"/>
    </w:pPr>
    <w:rPr>
      <w:sz w:val="2"/>
      <w:szCs w:val="2"/>
    </w:rPr>
  </w:style>
  <w:style w:type="character" w:styleId="PageNumber">
    <w:name w:val="page number"/>
    <w:basedOn w:val="DefaultParagraphFont"/>
    <w:rsid w:val="00162897"/>
  </w:style>
  <w:style w:type="paragraph" w:styleId="Quote">
    <w:name w:val="Quote"/>
    <w:basedOn w:val="Heading1"/>
    <w:link w:val="QuoteChar"/>
    <w:qFormat/>
    <w:rsid w:val="00162897"/>
    <w:rPr>
      <w:b w:val="0"/>
      <w:sz w:val="72"/>
      <w:szCs w:val="72"/>
      <w:lang w:val="en-NZ"/>
    </w:rPr>
  </w:style>
  <w:style w:type="character" w:customStyle="1" w:styleId="QuoteChar">
    <w:name w:val="Quote Char"/>
    <w:basedOn w:val="DefaultParagraphFont"/>
    <w:link w:val="Quote"/>
    <w:rsid w:val="001628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897"/>
    <w:pPr>
      <w:pageBreakBefore/>
    </w:pPr>
  </w:style>
  <w:style w:type="paragraph" w:customStyle="1" w:styleId="Border">
    <w:name w:val="Border"/>
    <w:basedOn w:val="Normal"/>
    <w:qFormat/>
    <w:rsid w:val="001628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897"/>
    <w:rPr>
      <w:b/>
      <w:bCs/>
      <w:i/>
      <w:iCs/>
      <w:color w:val="auto"/>
    </w:rPr>
  </w:style>
  <w:style w:type="paragraph" w:styleId="IntenseQuote">
    <w:name w:val="Intense Quote"/>
    <w:basedOn w:val="Normal"/>
    <w:next w:val="Normal"/>
    <w:link w:val="IntenseQuoteChar"/>
    <w:uiPriority w:val="30"/>
    <w:qFormat/>
    <w:rsid w:val="001628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8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897"/>
    <w:rPr>
      <w:smallCaps/>
      <w:color w:val="auto"/>
      <w:u w:val="single"/>
    </w:rPr>
  </w:style>
  <w:style w:type="character" w:styleId="IntenseReference">
    <w:name w:val="Intense Reference"/>
    <w:basedOn w:val="DefaultParagraphFont"/>
    <w:uiPriority w:val="32"/>
    <w:qFormat/>
    <w:rsid w:val="00162897"/>
    <w:rPr>
      <w:b/>
      <w:bCs/>
      <w:smallCaps/>
      <w:color w:val="auto"/>
      <w:spacing w:val="5"/>
      <w:u w:val="single"/>
    </w:rPr>
  </w:style>
  <w:style w:type="paragraph" w:customStyle="1" w:styleId="2ColumnHeading">
    <w:name w:val="2Column Heading"/>
    <w:basedOn w:val="BodyText"/>
    <w:qFormat/>
    <w:rsid w:val="00162897"/>
    <w:pPr>
      <w:spacing w:after="60"/>
      <w:ind w:left="-2268"/>
    </w:pPr>
    <w:rPr>
      <w:b/>
    </w:rPr>
  </w:style>
  <w:style w:type="paragraph" w:customStyle="1" w:styleId="Heading1TOC">
    <w:name w:val="Heading1 TOC"/>
    <w:basedOn w:val="Normal"/>
    <w:qFormat/>
    <w:rsid w:val="00162897"/>
    <w:pPr>
      <w:spacing w:before="240" w:after="120"/>
    </w:pPr>
    <w:rPr>
      <w:rFonts w:ascii="Times New Roman" w:hAnsi="Times New Roman"/>
      <w:b/>
      <w:sz w:val="32"/>
    </w:rPr>
  </w:style>
  <w:style w:type="paragraph" w:customStyle="1" w:styleId="Heading2TOC">
    <w:name w:val="Heading2 TOC"/>
    <w:basedOn w:val="Normal"/>
    <w:qFormat/>
    <w:rsid w:val="00162897"/>
    <w:pPr>
      <w:spacing w:before="240" w:after="60"/>
    </w:pPr>
    <w:rPr>
      <w:rFonts w:ascii="Times New Roman" w:hAnsi="Times New Roman"/>
      <w:b/>
      <w:sz w:val="28"/>
    </w:rPr>
  </w:style>
  <w:style w:type="character" w:customStyle="1" w:styleId="Underline">
    <w:name w:val="Underline"/>
    <w:basedOn w:val="DefaultParagraphFont"/>
    <w:qFormat/>
    <w:rsid w:val="00162897"/>
    <w:rPr>
      <w:u w:val="single"/>
    </w:rPr>
  </w:style>
  <w:style w:type="character" w:customStyle="1" w:styleId="BoldandItalics">
    <w:name w:val="Bold and Italics"/>
    <w:qFormat/>
    <w:rsid w:val="00162897"/>
    <w:rPr>
      <w:b/>
      <w:i/>
      <w:u w:val="none"/>
    </w:rPr>
  </w:style>
  <w:style w:type="paragraph" w:styleId="BalloonText">
    <w:name w:val="Balloon Text"/>
    <w:basedOn w:val="Normal"/>
    <w:link w:val="BalloonTextChar"/>
    <w:rsid w:val="00162897"/>
    <w:rPr>
      <w:rFonts w:ascii="Tahoma" w:hAnsi="Tahoma" w:cs="Tahoma"/>
      <w:sz w:val="16"/>
      <w:szCs w:val="16"/>
    </w:rPr>
  </w:style>
  <w:style w:type="character" w:customStyle="1" w:styleId="BalloonTextChar">
    <w:name w:val="Balloon Text Char"/>
    <w:basedOn w:val="DefaultParagraphFont"/>
    <w:link w:val="BalloonText"/>
    <w:rsid w:val="001628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8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28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897"/>
    <w:rPr>
      <w:b/>
      <w:color w:val="660033"/>
      <w:spacing w:val="0"/>
    </w:rPr>
  </w:style>
  <w:style w:type="paragraph" w:customStyle="1" w:styleId="Nameditemlist">
    <w:name w:val="Named item list"/>
    <w:basedOn w:val="BodyText"/>
    <w:qFormat/>
    <w:rsid w:val="00162897"/>
    <w:pPr>
      <w:tabs>
        <w:tab w:val="left" w:pos="2835"/>
      </w:tabs>
      <w:ind w:left="2835" w:hanging="2835"/>
    </w:pPr>
  </w:style>
  <w:style w:type="paragraph" w:customStyle="1" w:styleId="BodyTextnopadding">
    <w:name w:val="Body Text no padding"/>
    <w:basedOn w:val="BodyText"/>
    <w:qFormat/>
    <w:rsid w:val="00162897"/>
    <w:pPr>
      <w:spacing w:before="0" w:after="0"/>
    </w:pPr>
  </w:style>
  <w:style w:type="character" w:styleId="Hyperlink">
    <w:name w:val="Hyperlink"/>
    <w:basedOn w:val="DefaultParagraphFont"/>
    <w:uiPriority w:val="99"/>
    <w:unhideWhenUsed/>
    <w:rsid w:val="00845A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535</Words>
  <Characters>3471</Characters>
  <Application>Microsoft Office Word</Application>
  <DocSecurity>0</DocSecurity>
  <Lines>119</Lines>
  <Paragraphs>78</Paragraphs>
  <ScaleCrop>false</ScaleCrop>
  <Company>Author-it Software Corporation Ltd.</Company>
  <LinksUpToDate>false</LinksUpToDate>
  <CharactersWithSpaces>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AHCLSK358 Slaughter livestock</dc:title>
  <dc:subject>Approved</dc:subject>
  <dc:creator>Skills Insight</dc:creator>
  <cp:keywords>Release: 1</cp:keywords>
  <dc:description>Review Date: 12 April 2008</dc:description>
  <cp:lastModifiedBy>HSD_TPCMSd.prod</cp:lastModifiedBy>
  <cp:revision>3</cp:revision>
  <dcterms:created xsi:type="dcterms:W3CDTF">2025-02-11T06:52:00Z</dcterms:created>
  <dcterms:modified xsi:type="dcterms:W3CDTF">2025-02-11T06:52:00Z</dcterms:modified>
</cp:coreProperties>
</file>