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0F3" w:rsidP="002B6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AHCLSK356 Exhibit livestock</w:t>
      </w:r>
      <w:r>
        <w:fldChar w:fldCharType="end"/>
      </w:r>
    </w:p>
    <w:p w:rsidR="002B60F3" w:rsidP="002B60F3">
      <w:pPr>
        <w:pStyle w:val="Version"/>
        <w:sectPr w:rsidSect="00887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3E0" w:rsidP="008873E0">
      <w:pPr>
        <w:pStyle w:val="SuperHeading"/>
      </w:pPr>
      <w:r w:rsidRPr="008873E0">
        <w:t>AHCLSK356 Exhibit livestock</w:t>
      </w:r>
    </w:p>
    <w:p w:rsidR="00000000" w:rsidRPr="008873E0" w:rsidP="008873E0">
      <w:pPr>
        <w:pStyle w:val="Heading1"/>
      </w:pPr>
      <w:bookmarkStart w:id="1" w:name="O_1286970"/>
      <w:bookmarkEnd w:id="1"/>
      <w:r w:rsidRPr="008873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Comments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This version released with AHC Agriculture, Horticulture and Conservation and Land Management Training Package Release 11.0.</w:t>
            </w:r>
          </w:p>
        </w:tc>
      </w:tr>
    </w:tbl>
    <w:p w:rsidR="00000000" w:rsidRPr="008873E0" w:rsidP="008873E0">
      <w:pPr>
        <w:pStyle w:val="BodyText"/>
      </w:pPr>
    </w:p>
    <w:p w:rsidR="00000000" w:rsidRPr="008873E0" w:rsidP="008873E0">
      <w:pPr>
        <w:pStyle w:val="AllowPageBreak"/>
      </w:pPr>
    </w:p>
    <w:p w:rsidR="00000000" w:rsidRPr="008873E0" w:rsidP="008873E0">
      <w:pPr>
        <w:pStyle w:val="Heading1"/>
      </w:pPr>
      <w:bookmarkStart w:id="2" w:name="O_1286971"/>
      <w:bookmarkEnd w:id="2"/>
      <w:r w:rsidRPr="008873E0">
        <w:t>Application</w:t>
      </w:r>
    </w:p>
    <w:p w:rsidR="00000000" w:rsidRPr="008873E0" w:rsidP="002B60F3">
      <w:pPr>
        <w:pStyle w:val="BodyText"/>
      </w:pPr>
      <w:r w:rsidRPr="008873E0">
        <w:t xml:space="preserve">This unit of competency describes the skills and </w:t>
      </w:r>
      <w:r w:rsidRPr="008873E0">
        <w:t>knowledge required to exhibit livestock.</w:t>
      </w:r>
    </w:p>
    <w:p w:rsidR="00000000" w:rsidRPr="008873E0" w:rsidP="002B60F3">
      <w:pPr>
        <w:pStyle w:val="BodyText"/>
      </w:pPr>
      <w:r w:rsidRPr="008873E0">
        <w:t>The unit applies to individuals who exhibit livestock under broad direction and take responsibility for their own work.</w:t>
      </w:r>
    </w:p>
    <w:p w:rsidR="00000000" w:rsidRPr="008873E0" w:rsidP="002B60F3">
      <w:pPr>
        <w:pStyle w:val="BodyText"/>
      </w:pPr>
      <w:r w:rsidRPr="008873E0">
        <w:t xml:space="preserve">All work must be carried out to comply with workplace procedures, according to state/territory </w:t>
      </w:r>
      <w:r w:rsidRPr="008873E0">
        <w:t>health and safety regulations, legislation and standards that apply to the workplace, and animal welfare legislation, regulations, standards and guidelines, and sustainability and biosecurity practices.</w:t>
      </w:r>
    </w:p>
    <w:p w:rsidR="00000000" w:rsidRPr="008873E0" w:rsidP="002B60F3">
      <w:pPr>
        <w:pStyle w:val="BodyText"/>
      </w:pPr>
      <w:r w:rsidRPr="008873E0">
        <w:t>In addition to legal responsibilities, all units of c</w:t>
      </w:r>
      <w:r w:rsidRPr="008873E0">
        <w:t>ompetency dealing with animals in the AHC Agriculture, Horticulture and Conservation and Land Management Training Package have the requirements for animals to be handled humanely to minimise stress and discomfort.</w:t>
      </w:r>
    </w:p>
    <w:p w:rsidR="00000000" w:rsidRPr="008873E0" w:rsidP="002B60F3">
      <w:pPr>
        <w:pStyle w:val="BodyText"/>
      </w:pPr>
      <w:r w:rsidRPr="008873E0">
        <w:t>No licensing, legislative or certification</w:t>
      </w:r>
      <w:r w:rsidRPr="008873E0">
        <w:t xml:space="preserve"> requirements apply to this unit at the time of publication.</w:t>
      </w:r>
    </w:p>
    <w:p w:rsidR="00000000" w:rsidRPr="008873E0" w:rsidP="008873E0">
      <w:pPr>
        <w:pStyle w:val="Heading1"/>
      </w:pPr>
      <w:bookmarkStart w:id="3" w:name="O_1286972"/>
      <w:bookmarkEnd w:id="3"/>
      <w:r w:rsidRPr="008873E0">
        <w:t>Pre-requisite Unit</w:t>
      </w:r>
    </w:p>
    <w:p w:rsidR="00000000" w:rsidRPr="008873E0" w:rsidP="002B60F3">
      <w:pPr>
        <w:pStyle w:val="BodyText"/>
      </w:pPr>
      <w:r w:rsidRPr="008873E0">
        <w:t>Nil</w:t>
      </w:r>
    </w:p>
    <w:p w:rsidR="00000000" w:rsidRPr="008873E0" w:rsidP="008873E0">
      <w:pPr>
        <w:pStyle w:val="Heading1"/>
      </w:pPr>
      <w:bookmarkStart w:id="4" w:name="O_1286974"/>
      <w:bookmarkEnd w:id="4"/>
      <w:r w:rsidRPr="008873E0">
        <w:t>Unit Sector</w:t>
      </w:r>
    </w:p>
    <w:p w:rsidR="00000000" w:rsidRPr="008873E0" w:rsidP="002B60F3">
      <w:pPr>
        <w:pStyle w:val="BodyText"/>
      </w:pPr>
      <w:r w:rsidRPr="008873E0">
        <w:t>Livestock (LSK)</w:t>
      </w:r>
    </w:p>
    <w:p w:rsidR="00000000" w:rsidRPr="008873E0" w:rsidP="008873E0">
      <w:pPr>
        <w:pStyle w:val="Heading1"/>
      </w:pPr>
      <w:bookmarkStart w:id="5" w:name="O_1286975"/>
      <w:bookmarkEnd w:id="5"/>
      <w:r w:rsidRPr="008873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Performance Criteria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Performance criteria describe the performance needed to demonstrate achievement of the element.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 xml:space="preserve">1. Select potential </w:t>
            </w:r>
            <w:r w:rsidRPr="008873E0">
              <w:t>exhibits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1.1 Determine selection criteria</w:t>
            </w:r>
          </w:p>
          <w:p w:rsidR="00000000" w:rsidRPr="008873E0" w:rsidP="008873E0">
            <w:pPr>
              <w:pStyle w:val="BodyText"/>
            </w:pPr>
            <w:r w:rsidRPr="008873E0">
              <w:t>1.2 Choose potential exhibits against selection criteri</w:t>
            </w:r>
            <w:r w:rsidRPr="008873E0">
              <w:t>a and according to industry exhibit expectations</w:t>
            </w:r>
          </w:p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1.3 Identify faults in potential exhibits and take remedial action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2. Determine preparation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2.1 Identify preparation requirements</w:t>
            </w:r>
          </w:p>
          <w:p w:rsidR="00000000" w:rsidRPr="008873E0" w:rsidP="008873E0">
            <w:pPr>
              <w:pStyle w:val="BodyText"/>
            </w:pPr>
            <w:r w:rsidRPr="008873E0">
              <w:t>2.2 Identify and organise resources and facilities to allow for adequate preparation prior to exhibition</w:t>
            </w:r>
          </w:p>
          <w:p w:rsidR="00000000" w:rsidRPr="008873E0" w:rsidP="008873E0">
            <w:pPr>
              <w:pStyle w:val="BodyText"/>
            </w:pPr>
            <w:r w:rsidRPr="008873E0">
              <w:t>2.3 Communicate preparation requirements, including workplace health and safety and animal welfare requirements to staff</w:t>
            </w:r>
          </w:p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2.4 Make arrangements to ensur</w:t>
            </w:r>
            <w:r w:rsidRPr="008873E0">
              <w:t>e necessary resources and facilities at the exhibition will be ready and available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3. Supervise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3.1 Check potential exhibits and monitor progress</w:t>
            </w:r>
          </w:p>
          <w:p w:rsidR="00000000" w:rsidRPr="008873E0" w:rsidP="008873E0">
            <w:pPr>
              <w:pStyle w:val="BodyText"/>
            </w:pPr>
            <w:r w:rsidRPr="008873E0">
              <w:t>3.2 Monitor staff according to preparation procedures and realistic timelines</w:t>
            </w:r>
          </w:p>
          <w:p w:rsidR="00000000" w:rsidRPr="008873E0" w:rsidP="008873E0">
            <w:pPr>
              <w:pStyle w:val="BodyText"/>
            </w:pPr>
            <w:r w:rsidRPr="008873E0">
              <w:t>3.3 Implement conti</w:t>
            </w:r>
            <w:r w:rsidRPr="008873E0">
              <w:t>ngency plans to meet preparation shortfalls as required</w:t>
            </w:r>
          </w:p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3.4 Advise staff of any changes in preparation procedures and instruct accordingly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4. Present exhibition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4.1 Check transport arrangements to ensure that transport is suitable and that exhibits will a</w:t>
            </w:r>
            <w:r w:rsidRPr="008873E0">
              <w:t>rrive in time</w:t>
            </w:r>
          </w:p>
          <w:p w:rsidR="00000000" w:rsidRPr="008873E0" w:rsidP="008873E0">
            <w:pPr>
              <w:pStyle w:val="BodyText"/>
            </w:pPr>
            <w:r w:rsidRPr="008873E0">
              <w:t>4.2 Ensure livestock movement documentation is completed</w:t>
            </w:r>
          </w:p>
          <w:p w:rsidR="00000000" w:rsidRPr="008873E0" w:rsidP="008873E0">
            <w:pPr>
              <w:pStyle w:val="BodyText"/>
            </w:pPr>
            <w:r w:rsidRPr="008873E0">
              <w:t>4.3 Confirm entries meet exhibition schedule requirements and procedural rules</w:t>
            </w:r>
          </w:p>
          <w:p w:rsidR="00000000" w:rsidRPr="008873E0" w:rsidP="008873E0">
            <w:pPr>
              <w:pStyle w:val="BodyText"/>
            </w:pPr>
            <w:r w:rsidRPr="008873E0">
              <w:t>4.4 Display exhibits to their best advantage and according to exhibition guidelines</w:t>
            </w:r>
          </w:p>
          <w:p w:rsidR="00000000" w:rsidRPr="008873E0" w:rsidP="008873E0">
            <w:pPr>
              <w:pStyle w:val="BodyText"/>
            </w:pPr>
            <w:r w:rsidRPr="008873E0">
              <w:t>4.5 Optimise promotion</w:t>
            </w:r>
            <w:r w:rsidRPr="008873E0">
              <w:t>al and sales opportunities and pursue as required</w:t>
            </w:r>
          </w:p>
        </w:tc>
      </w:tr>
    </w:tbl>
    <w:p w:rsidR="00000000" w:rsidRPr="008873E0" w:rsidP="008873E0">
      <w:pPr>
        <w:pStyle w:val="BodyText"/>
      </w:pPr>
    </w:p>
    <w:p w:rsidR="00000000" w:rsidRPr="008873E0" w:rsidP="008873E0">
      <w:pPr>
        <w:pStyle w:val="AllowPageBreak"/>
      </w:pPr>
    </w:p>
    <w:p w:rsidR="00000000" w:rsidRPr="008873E0" w:rsidP="008873E0">
      <w:pPr>
        <w:pStyle w:val="Heading1"/>
      </w:pPr>
      <w:bookmarkStart w:id="6" w:name="O_1286976"/>
      <w:bookmarkEnd w:id="6"/>
      <w:r w:rsidRPr="008873E0">
        <w:t>Foundation Skills</w:t>
      </w:r>
    </w:p>
    <w:p w:rsidR="00000000" w:rsidRPr="002B60F3" w:rsidP="002B60F3">
      <w:pPr>
        <w:pStyle w:val="BodyText"/>
        <w:rPr>
          <w:i/>
        </w:rPr>
      </w:pPr>
      <w:r w:rsidRPr="002B60F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B60F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Description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ListBullet"/>
              <w:rPr>
                <w:lang w:val="en-NZ"/>
              </w:rPr>
            </w:pPr>
            <w:r w:rsidRPr="008873E0">
              <w:t>Identify and interpret workplace documentation to identify relevant and key information about exhibit expectations and requirements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ListBullet"/>
            </w:pPr>
            <w:r w:rsidRPr="008873E0">
              <w:t>Respond to questions and clarify info</w:t>
            </w:r>
            <w:r w:rsidRPr="008873E0">
              <w:t>rmation</w:t>
            </w:r>
          </w:p>
        </w:tc>
      </w:tr>
    </w:tbl>
    <w:p w:rsidR="002B60F3" w:rsidP="008873E0">
      <w:pPr>
        <w:pStyle w:val="BodyText"/>
      </w:pPr>
    </w:p>
    <w:p w:rsidR="002B60F3" w:rsidP="008873E0">
      <w:pPr>
        <w:pStyle w:val="BodyText"/>
      </w:pPr>
    </w:p>
    <w:p w:rsidR="00000000" w:rsidRPr="008873E0" w:rsidP="008873E0">
      <w:pPr>
        <w:pStyle w:val="Heading1"/>
      </w:pPr>
      <w:bookmarkStart w:id="7" w:name="O_1286978"/>
      <w:bookmarkEnd w:id="7"/>
      <w:r w:rsidRPr="008873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Equivalence status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AHCLSK356 Exhibit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AHCLSK317 Plan to exhibit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Unit title change</w:t>
            </w:r>
          </w:p>
          <w:p w:rsidR="00000000" w:rsidRPr="008873E0" w:rsidP="008873E0">
            <w:pPr>
              <w:pStyle w:val="BodyText"/>
            </w:pPr>
            <w:r w:rsidRPr="008873E0">
              <w:t>Minor changes to application</w:t>
            </w:r>
          </w:p>
          <w:p w:rsidR="00000000" w:rsidRPr="008873E0" w:rsidP="008873E0">
            <w:pPr>
              <w:pStyle w:val="BodyText"/>
            </w:pPr>
            <w:r w:rsidRPr="008873E0">
              <w:t>Minor changes to elements and performance criteria</w:t>
            </w:r>
          </w:p>
          <w:p w:rsidR="00000000" w:rsidRPr="008873E0" w:rsidP="008873E0">
            <w:pPr>
              <w:pStyle w:val="BodyText"/>
            </w:pPr>
            <w:r w:rsidRPr="008873E0">
              <w:t>Foundation skills added</w:t>
            </w:r>
          </w:p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Equivalent</w:t>
            </w:r>
          </w:p>
        </w:tc>
      </w:tr>
    </w:tbl>
    <w:p w:rsidR="00000000" w:rsidRPr="008873E0" w:rsidP="008873E0">
      <w:pPr>
        <w:pStyle w:val="BodyText"/>
      </w:pPr>
    </w:p>
    <w:p w:rsidR="00000000" w:rsidRPr="008873E0" w:rsidP="008873E0">
      <w:pPr>
        <w:pStyle w:val="AllowPageBreak"/>
      </w:pPr>
    </w:p>
    <w:p w:rsidR="00000000" w:rsidRPr="008873E0" w:rsidP="008873E0">
      <w:pPr>
        <w:pStyle w:val="Heading1"/>
      </w:pPr>
      <w:bookmarkStart w:id="8" w:name="O_1286985"/>
      <w:bookmarkEnd w:id="8"/>
      <w:r w:rsidRPr="008873E0">
        <w:t>Links</w:t>
      </w:r>
    </w:p>
    <w:p w:rsidR="00000000" w:rsidRPr="008873E0" w:rsidP="002B60F3">
      <w:pPr>
        <w:pStyle w:val="BodyText"/>
      </w:pPr>
      <w:r w:rsidRPr="008873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0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3E0" w:rsidP="002B60F3">
      <w:pPr>
        <w:pStyle w:val="BodyText"/>
        <w:sectPr w:rsidSect="008873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3E0" w:rsidP="008873E0">
      <w:pPr>
        <w:pStyle w:val="SuperHeading"/>
      </w:pPr>
      <w:r w:rsidRPr="008873E0">
        <w:t>Assessment Requirements for AHCLSK356 Exhibit livestock</w:t>
      </w:r>
    </w:p>
    <w:p w:rsidR="00000000" w:rsidRPr="008873E0" w:rsidP="008873E0">
      <w:pPr>
        <w:pStyle w:val="Heading1"/>
      </w:pPr>
      <w:bookmarkStart w:id="9" w:name="O_1286980"/>
      <w:bookmarkEnd w:id="9"/>
      <w:r w:rsidRPr="008873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Bold"/>
              <w:rPr>
                <w:lang w:val="en-NZ"/>
              </w:rPr>
            </w:pPr>
            <w:r w:rsidRPr="008873E0">
              <w:t>Comments</w:t>
            </w:r>
          </w:p>
        </w:tc>
      </w:tr>
      <w:tr w:rsidTr="00887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3E0">
            <w:pPr>
              <w:pStyle w:val="BodyText"/>
              <w:rPr>
                <w:lang w:val="en-NZ"/>
              </w:rPr>
            </w:pPr>
            <w:r w:rsidRPr="008873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3E0" w:rsidP="008873E0">
            <w:pPr>
              <w:pStyle w:val="BodyText"/>
            </w:pPr>
            <w:r w:rsidRPr="008873E0">
              <w:t>This version released with AHC Agriculture, Horticulture and Conservation and Land Management Training Package Release 11.0.</w:t>
            </w:r>
          </w:p>
        </w:tc>
      </w:tr>
    </w:tbl>
    <w:p w:rsidR="00000000" w:rsidRPr="008873E0" w:rsidP="008873E0">
      <w:pPr>
        <w:pStyle w:val="BodyText"/>
      </w:pPr>
    </w:p>
    <w:p w:rsidR="00000000" w:rsidRPr="008873E0" w:rsidP="008873E0">
      <w:pPr>
        <w:pStyle w:val="AllowPageBreak"/>
      </w:pPr>
    </w:p>
    <w:p w:rsidR="00000000" w:rsidRPr="008873E0" w:rsidP="008873E0">
      <w:pPr>
        <w:pStyle w:val="Heading1"/>
      </w:pPr>
      <w:bookmarkStart w:id="10" w:name="O_1286981"/>
      <w:bookmarkEnd w:id="10"/>
      <w:r w:rsidRPr="008873E0">
        <w:t>Performance Evidence</w:t>
      </w:r>
    </w:p>
    <w:p w:rsidR="00000000" w:rsidRPr="008873E0" w:rsidP="002B60F3">
      <w:pPr>
        <w:pStyle w:val="BodyText"/>
      </w:pPr>
      <w:r w:rsidRPr="008873E0">
        <w:t>An individual demonstrating competency must satisfy all of the elements and performance c</w:t>
      </w:r>
      <w:r w:rsidRPr="008873E0">
        <w:t>riteria in this unit.</w:t>
      </w:r>
    </w:p>
    <w:p w:rsidR="00000000" w:rsidRPr="008873E0" w:rsidP="002B60F3">
      <w:pPr>
        <w:pStyle w:val="BodyText"/>
      </w:pPr>
      <w:r w:rsidRPr="008873E0">
        <w:t>There must be evidence that the individual has exhibited livestock on at least two occasions, and has:</w:t>
      </w:r>
    </w:p>
    <w:p w:rsidR="00000000" w:rsidRPr="008873E0" w:rsidP="008873E0">
      <w:pPr>
        <w:pStyle w:val="ListBullet"/>
      </w:pPr>
      <w:r w:rsidRPr="008873E0">
        <w:t>applied relevant workplace health and safety legislation, regulations and workplace procedures</w:t>
      </w:r>
    </w:p>
    <w:p w:rsidR="00000000" w:rsidRPr="008873E0" w:rsidP="008873E0">
      <w:pPr>
        <w:pStyle w:val="ListBullet"/>
      </w:pPr>
      <w:r w:rsidRPr="008873E0">
        <w:t>applied relevant animal welfare practices</w:t>
      </w:r>
    </w:p>
    <w:p w:rsidR="00000000" w:rsidRPr="008873E0" w:rsidP="008873E0">
      <w:pPr>
        <w:pStyle w:val="ListBullet"/>
      </w:pPr>
      <w:r w:rsidRPr="008873E0">
        <w:t>selected livestock for exhibition</w:t>
      </w:r>
    </w:p>
    <w:p w:rsidR="00000000" w:rsidRPr="008873E0" w:rsidP="008873E0">
      <w:pPr>
        <w:pStyle w:val="ListBullet"/>
      </w:pPr>
      <w:r w:rsidRPr="008873E0">
        <w:t>prepared animals for exhibition</w:t>
      </w:r>
    </w:p>
    <w:p w:rsidR="00000000" w:rsidRPr="008873E0" w:rsidP="008873E0">
      <w:pPr>
        <w:pStyle w:val="ListBullet"/>
      </w:pPr>
      <w:r w:rsidRPr="008873E0">
        <w:t>presented livestock to best advantage</w:t>
      </w:r>
    </w:p>
    <w:p w:rsidR="00000000" w:rsidRPr="008873E0" w:rsidP="008873E0">
      <w:pPr>
        <w:pStyle w:val="ListBullet"/>
      </w:pPr>
      <w:r w:rsidRPr="008873E0">
        <w:t>promoted the product to clients and pursued sales opportunities</w:t>
      </w:r>
    </w:p>
    <w:p w:rsidR="00000000" w:rsidRPr="008873E0" w:rsidP="008873E0">
      <w:pPr>
        <w:pStyle w:val="ListBullet"/>
      </w:pPr>
      <w:r w:rsidRPr="008873E0">
        <w:t>communicated with staff during preparations, a</w:t>
      </w:r>
      <w:r w:rsidRPr="008873E0">
        <w:t>nd exhibit officials and potential customers</w:t>
      </w:r>
    </w:p>
    <w:p w:rsidR="00000000" w:rsidRPr="008873E0" w:rsidP="008873E0">
      <w:pPr>
        <w:pStyle w:val="ListBullet"/>
      </w:pPr>
      <w:r w:rsidRPr="008873E0">
        <w:t>identified potential exhibits against selection criteria to accurately select livestock or fleeces</w:t>
      </w:r>
    </w:p>
    <w:p w:rsidR="00000000" w:rsidRPr="008873E0" w:rsidP="008873E0">
      <w:pPr>
        <w:pStyle w:val="ListBullet"/>
      </w:pPr>
      <w:r w:rsidRPr="008873E0">
        <w:t>trained animals to be led and presented in competition</w:t>
      </w:r>
    </w:p>
    <w:p w:rsidR="00000000" w:rsidRPr="008873E0" w:rsidP="008873E0">
      <w:pPr>
        <w:pStyle w:val="ListBullet"/>
      </w:pPr>
      <w:r w:rsidRPr="008873E0">
        <w:t>organised entries, resources and facilities for showing</w:t>
      </w:r>
    </w:p>
    <w:p w:rsidR="00000000" w:rsidRPr="008873E0" w:rsidP="008873E0">
      <w:pPr>
        <w:pStyle w:val="ListBullet"/>
      </w:pPr>
      <w:r w:rsidRPr="008873E0">
        <w:t>a</w:t>
      </w:r>
      <w:r w:rsidRPr="008873E0">
        <w:t>rranged and prepared for transport.</w:t>
      </w:r>
    </w:p>
    <w:p w:rsidR="00000000" w:rsidRPr="008873E0" w:rsidP="008873E0">
      <w:pPr>
        <w:pStyle w:val="AllowPageBreak"/>
      </w:pPr>
    </w:p>
    <w:p w:rsidR="00000000" w:rsidRPr="008873E0" w:rsidP="008873E0">
      <w:pPr>
        <w:pStyle w:val="Heading1"/>
      </w:pPr>
      <w:bookmarkStart w:id="11" w:name="O_1286982"/>
      <w:bookmarkEnd w:id="11"/>
      <w:r w:rsidRPr="008873E0">
        <w:t>Knowledge Evidence</w:t>
      </w:r>
    </w:p>
    <w:p w:rsidR="00000000" w:rsidRPr="008873E0" w:rsidP="002B60F3">
      <w:pPr>
        <w:pStyle w:val="BodyText"/>
      </w:pPr>
      <w:r w:rsidRPr="008873E0">
        <w:t>An individual must be able to demonstrate knowledge required to perform the tasks outlined in the elements and performance criteria of this unit. This includes knowledge of:</w:t>
      </w:r>
    </w:p>
    <w:p w:rsidR="00000000" w:rsidRPr="008873E0" w:rsidP="008873E0">
      <w:pPr>
        <w:pStyle w:val="ListBullet"/>
      </w:pPr>
      <w:r w:rsidRPr="008873E0">
        <w:t>workpla</w:t>
      </w:r>
      <w:r w:rsidRPr="008873E0">
        <w:t>ce requirements applicable to health and safety in the workplace for exhibiting livestock</w:t>
      </w:r>
    </w:p>
    <w:p w:rsidR="00000000" w:rsidRPr="008873E0" w:rsidP="008873E0">
      <w:pPr>
        <w:pStyle w:val="ListBullet"/>
      </w:pPr>
      <w:r w:rsidRPr="008873E0">
        <w:t>principles and practices for exhibiting livestock, including:</w:t>
      </w:r>
    </w:p>
    <w:p w:rsidR="00000000" w:rsidRPr="008873E0" w:rsidP="008873E0">
      <w:pPr>
        <w:pStyle w:val="ListBullet2"/>
      </w:pPr>
      <w:r w:rsidRPr="008873E0">
        <w:t>criteria for competition judging</w:t>
      </w:r>
    </w:p>
    <w:p w:rsidR="00000000" w:rsidRPr="008873E0" w:rsidP="008873E0">
      <w:pPr>
        <w:pStyle w:val="ListBullet2"/>
      </w:pPr>
      <w:r w:rsidRPr="008873E0">
        <w:t>preparation procedures</w:t>
      </w:r>
    </w:p>
    <w:p w:rsidR="00000000" w:rsidRPr="008873E0" w:rsidP="008873E0">
      <w:pPr>
        <w:pStyle w:val="ListBullet2"/>
      </w:pPr>
      <w:r w:rsidRPr="008873E0">
        <w:t>requirements for entry of competitors</w:t>
      </w:r>
    </w:p>
    <w:p w:rsidR="00000000" w:rsidRPr="008873E0" w:rsidP="008873E0">
      <w:pPr>
        <w:pStyle w:val="ListBullet2"/>
      </w:pPr>
      <w:r w:rsidRPr="008873E0">
        <w:t>transportation requirements</w:t>
      </w:r>
    </w:p>
    <w:p w:rsidR="00000000" w:rsidRPr="008873E0" w:rsidP="008873E0">
      <w:pPr>
        <w:pStyle w:val="ListBullet2"/>
      </w:pPr>
      <w:r w:rsidRPr="008873E0">
        <w:t>feeding and nutrition requirements</w:t>
      </w:r>
    </w:p>
    <w:p w:rsidR="00000000" w:rsidRPr="008873E0" w:rsidP="008873E0">
      <w:pPr>
        <w:pStyle w:val="ListBullet2"/>
      </w:pPr>
      <w:r w:rsidRPr="008873E0">
        <w:t>communication and supervision techniques</w:t>
      </w:r>
    </w:p>
    <w:p w:rsidR="00000000" w:rsidRPr="008873E0" w:rsidP="008873E0">
      <w:pPr>
        <w:pStyle w:val="ListBullet2"/>
      </w:pPr>
      <w:r w:rsidRPr="008873E0">
        <w:t>observation methods</w:t>
      </w:r>
    </w:p>
    <w:p w:rsidR="00000000" w:rsidRPr="008873E0" w:rsidP="008873E0">
      <w:pPr>
        <w:pStyle w:val="ListBullet2"/>
      </w:pPr>
      <w:r w:rsidRPr="008873E0">
        <w:t>livestock and fleece exhibitions, and animal transportation requirements</w:t>
      </w:r>
    </w:p>
    <w:p w:rsidR="00000000" w:rsidRPr="008873E0" w:rsidP="008873E0">
      <w:pPr>
        <w:pStyle w:val="ListBullet2"/>
      </w:pPr>
      <w:r w:rsidRPr="008873E0">
        <w:t>animal welfare practices and good stock handling techniques</w:t>
      </w:r>
    </w:p>
    <w:p w:rsidR="00000000" w:rsidRPr="008873E0" w:rsidP="008873E0">
      <w:pPr>
        <w:pStyle w:val="ListBullet2"/>
      </w:pPr>
      <w:r w:rsidRPr="008873E0">
        <w:t>workplace and industry policies and codes of practice with regard to livestock exhibitions, sales, livestock transportation, and recording and reporting requirements.</w:t>
      </w:r>
    </w:p>
    <w:p w:rsidR="00000000" w:rsidRPr="008873E0" w:rsidP="008873E0">
      <w:pPr>
        <w:pStyle w:val="AllowPageBreak"/>
      </w:pPr>
    </w:p>
    <w:p w:rsidR="00000000" w:rsidRPr="008873E0" w:rsidP="008873E0">
      <w:pPr>
        <w:pStyle w:val="Heading1"/>
      </w:pPr>
      <w:bookmarkStart w:id="12" w:name="O_1286983"/>
      <w:bookmarkEnd w:id="12"/>
      <w:r w:rsidRPr="008873E0">
        <w:t>Assessment Conditions</w:t>
      </w:r>
    </w:p>
    <w:p w:rsidR="00000000" w:rsidRPr="008873E0" w:rsidP="002B60F3">
      <w:pPr>
        <w:pStyle w:val="BodyText"/>
      </w:pPr>
      <w:r w:rsidRPr="008873E0">
        <w:t>Assessment of the skills in this unit of competency must take place under the following conditions:</w:t>
      </w:r>
    </w:p>
    <w:p w:rsidR="00000000" w:rsidRPr="008873E0" w:rsidP="008873E0">
      <w:pPr>
        <w:pStyle w:val="ListBullet"/>
      </w:pPr>
      <w:r w:rsidRPr="008873E0">
        <w:t>physical conditions:</w:t>
      </w:r>
    </w:p>
    <w:p w:rsidR="00000000" w:rsidRPr="008873E0" w:rsidP="008873E0">
      <w:pPr>
        <w:pStyle w:val="ListBullet2"/>
      </w:pPr>
      <w:r w:rsidRPr="008873E0">
        <w:t>a workplace setting or an environment that accurately represents workplace conditions</w:t>
      </w:r>
    </w:p>
    <w:p w:rsidR="00000000" w:rsidRPr="008873E0" w:rsidP="008873E0">
      <w:pPr>
        <w:pStyle w:val="ListBullet"/>
      </w:pPr>
      <w:r w:rsidRPr="008873E0">
        <w:t>resources, equipment and materials:</w:t>
      </w:r>
    </w:p>
    <w:p w:rsidR="00000000" w:rsidRPr="008873E0" w:rsidP="008873E0">
      <w:pPr>
        <w:pStyle w:val="ListBullet2"/>
      </w:pPr>
      <w:r w:rsidRPr="008873E0">
        <w:t>work instructions and workplace procedures applicable to exhibiting livestock</w:t>
      </w:r>
    </w:p>
    <w:p w:rsidR="00000000" w:rsidRPr="008873E0" w:rsidP="008873E0">
      <w:pPr>
        <w:pStyle w:val="ListBullet2"/>
      </w:pPr>
      <w:r w:rsidRPr="008873E0">
        <w:t>livestock exhibit documentation and requirements</w:t>
      </w:r>
    </w:p>
    <w:p w:rsidR="00000000" w:rsidRPr="008873E0" w:rsidP="008873E0">
      <w:pPr>
        <w:pStyle w:val="ListBullet2"/>
      </w:pPr>
      <w:r w:rsidRPr="008873E0">
        <w:t>livestock suitable for exhibiting</w:t>
      </w:r>
    </w:p>
    <w:p w:rsidR="00000000" w:rsidRPr="008873E0" w:rsidP="008873E0">
      <w:pPr>
        <w:pStyle w:val="ListBullet2"/>
      </w:pPr>
      <w:r w:rsidRPr="008873E0">
        <w:t>materials and equipment applicable to exhibiting livestock</w:t>
      </w:r>
    </w:p>
    <w:p w:rsidR="00000000" w:rsidRPr="008873E0" w:rsidP="008873E0">
      <w:pPr>
        <w:pStyle w:val="ListBullet"/>
      </w:pPr>
      <w:r w:rsidRPr="008873E0">
        <w:t>specifications:</w:t>
      </w:r>
    </w:p>
    <w:p w:rsidR="00000000" w:rsidRPr="008873E0" w:rsidP="008873E0">
      <w:pPr>
        <w:pStyle w:val="ListBullet2"/>
      </w:pPr>
      <w:r w:rsidRPr="008873E0">
        <w:t>workplace requirem</w:t>
      </w:r>
      <w:r w:rsidRPr="008873E0">
        <w:t>ents applicable to health and safety in the workplace for exhibiting livestock</w:t>
      </w:r>
    </w:p>
    <w:p w:rsidR="00000000" w:rsidRPr="008873E0" w:rsidP="008873E0">
      <w:pPr>
        <w:pStyle w:val="ListBullet2"/>
      </w:pPr>
      <w:r w:rsidRPr="008873E0">
        <w:t>legislation, regulations, standards, guidelines and procedures for animal welfare applicable to exhibiting livestock</w:t>
      </w:r>
    </w:p>
    <w:p w:rsidR="00000000" w:rsidRPr="008873E0" w:rsidP="008873E0">
      <w:pPr>
        <w:pStyle w:val="ListBullet"/>
      </w:pPr>
      <w:r w:rsidRPr="008873E0">
        <w:t>relationships:</w:t>
      </w:r>
    </w:p>
    <w:p w:rsidR="00000000" w:rsidRPr="008873E0" w:rsidP="008873E0">
      <w:pPr>
        <w:pStyle w:val="ListBullet2"/>
      </w:pPr>
      <w:r w:rsidRPr="008873E0">
        <w:t>staff</w:t>
      </w:r>
    </w:p>
    <w:p w:rsidR="00000000" w:rsidRPr="008873E0" w:rsidP="008873E0">
      <w:pPr>
        <w:pStyle w:val="ListBullet"/>
      </w:pPr>
      <w:r w:rsidRPr="008873E0">
        <w:t>time frames:</w:t>
      </w:r>
    </w:p>
    <w:p w:rsidR="00000000" w:rsidRPr="008873E0" w:rsidP="008873E0">
      <w:pPr>
        <w:pStyle w:val="ListBullet2"/>
      </w:pPr>
      <w:r w:rsidRPr="008873E0">
        <w:t>according to job requi</w:t>
      </w:r>
      <w:r w:rsidRPr="008873E0">
        <w:t>rements.</w:t>
      </w:r>
    </w:p>
    <w:p w:rsidR="002B60F3" w:rsidP="002B60F3">
      <w:pPr>
        <w:pStyle w:val="BodyText"/>
      </w:pPr>
      <w:r w:rsidRPr="008873E0">
        <w:t>Assessors of this unit must satisfy the requirements for assessors in applicable vocational education and training legislation, frameworks and/or standards.</w:t>
      </w:r>
    </w:p>
    <w:p w:rsidR="00000000" w:rsidRPr="008873E0" w:rsidP="008873E0">
      <w:pPr>
        <w:pStyle w:val="Heading1"/>
      </w:pPr>
      <w:bookmarkStart w:id="13" w:name="O_1286986"/>
      <w:bookmarkEnd w:id="13"/>
      <w:r w:rsidRPr="008873E0">
        <w:t>Links</w:t>
      </w:r>
    </w:p>
    <w:p w:rsidR="00000000" w:rsidRPr="008873E0" w:rsidP="002B60F3">
      <w:pPr>
        <w:pStyle w:val="BodyText"/>
      </w:pPr>
      <w:r w:rsidRPr="008873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0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3E0" w:rsidP="008873E0"/>
    <w:sectPr w:rsidSect="008873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 w:rsidRPr="002B60F3" w:rsidP="002B6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F3" w:rsidP="00887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0F3" w:rsidP="00887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60F3" w:rsidP="008873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 w:rsidP="00887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60F3">
      <w:t>Approved</w:t>
    </w:r>
    <w:r w:rsidR="002B60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60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60F3">
      <w:rPr>
        <w:noProof/>
      </w:rPr>
      <w:t>4</w:t>
    </w:r>
    <w:r>
      <w:rPr>
        <w:noProof/>
      </w:rPr>
      <w:fldChar w:fldCharType="end"/>
    </w:r>
  </w:p>
  <w:p w:rsidR="008873E0" w:rsidP="00887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60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60F3">
      <w:t>Skills Insight</w:t>
    </w:r>
    <w:r w:rsidR="002B60F3">
      <w:fldChar w:fldCharType="end"/>
    </w:r>
  </w:p>
  <w:p w:rsidR="008873E0" w:rsidP="00887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3E0" w:rsidRPr="002B60F3" w:rsidP="002B6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0F3" w:rsidRPr="002D2AF8" w:rsidP="00887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AHCLSK356 Exhibit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60F3" w:rsidP="008873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E0" w:rsidRPr="002D2AF8" w:rsidP="00887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60F3">
      <w:t>AHCLSK356 Exhibit livestock</w:t>
    </w:r>
    <w:r w:rsidR="002B60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60F3">
      <w:rPr>
        <w:noProof/>
      </w:rPr>
      <w:t>1 March 2025</w:t>
    </w:r>
    <w:r>
      <w:fldChar w:fldCharType="end"/>
    </w:r>
  </w:p>
  <w:p w:rsidR="008873E0" w:rsidP="00887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347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4B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82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3E0"/>
  </w:style>
  <w:style w:type="character" w:customStyle="1" w:styleId="Heading1Char">
    <w:name w:val="Heading 1 Char"/>
    <w:basedOn w:val="DefaultParagraphFont"/>
    <w:link w:val="Heading1"/>
    <w:rsid w:val="00887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3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3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73E0"/>
    <w:rPr>
      <w:i/>
    </w:rPr>
  </w:style>
  <w:style w:type="paragraph" w:customStyle="1" w:styleId="SuperHeading">
    <w:name w:val="SuperHeading"/>
    <w:basedOn w:val="Normal"/>
    <w:rsid w:val="00887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73E0"/>
    <w:rPr>
      <w:b/>
    </w:rPr>
  </w:style>
  <w:style w:type="character" w:customStyle="1" w:styleId="Heading2Char">
    <w:name w:val="Heading 2 Char"/>
    <w:basedOn w:val="DefaultParagraphFont"/>
    <w:link w:val="Heading2"/>
    <w:rsid w:val="00887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3E0"/>
    <w:rPr>
      <w:b/>
      <w:spacing w:val="0"/>
    </w:rPr>
  </w:style>
  <w:style w:type="paragraph" w:customStyle="1" w:styleId="SuperTitle">
    <w:name w:val="SuperTitle"/>
    <w:basedOn w:val="Title"/>
    <w:rsid w:val="00887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3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3E0"/>
  </w:style>
  <w:style w:type="paragraph" w:styleId="TableofFigures">
    <w:name w:val="table of figures"/>
    <w:basedOn w:val="Normal"/>
    <w:next w:val="Normal"/>
    <w:semiHidden/>
    <w:rsid w:val="00887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3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3E0"/>
    <w:rPr>
      <w:rFonts w:ascii="Wingdings" w:hAnsi="Wingdings"/>
    </w:rPr>
  </w:style>
  <w:style w:type="paragraph" w:customStyle="1" w:styleId="TableHeading">
    <w:name w:val="Table Heading"/>
    <w:basedOn w:val="HeadingBase"/>
    <w:rsid w:val="00887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3E0"/>
    <w:rPr>
      <w:color w:val="0033CC"/>
      <w:u w:val="none"/>
    </w:rPr>
  </w:style>
  <w:style w:type="paragraph" w:customStyle="1" w:styleId="BodyTextRight">
    <w:name w:val="Body Text Right"/>
    <w:basedOn w:val="BodyText"/>
    <w:rsid w:val="00887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3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3E0"/>
    <w:rPr>
      <w:sz w:val="32"/>
    </w:rPr>
  </w:style>
  <w:style w:type="paragraph" w:customStyle="1" w:styleId="HeadingProcedure">
    <w:name w:val="Heading Procedure"/>
    <w:basedOn w:val="HeadingBase"/>
    <w:next w:val="Normal"/>
    <w:rsid w:val="00887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3E0"/>
    <w:pPr>
      <w:spacing w:before="60" w:after="60"/>
    </w:pPr>
  </w:style>
  <w:style w:type="paragraph" w:styleId="ListContinue">
    <w:name w:val="List Continue"/>
    <w:basedOn w:val="List"/>
    <w:rsid w:val="008873E0"/>
    <w:pPr>
      <w:ind w:firstLine="0"/>
    </w:pPr>
  </w:style>
  <w:style w:type="paragraph" w:customStyle="1" w:styleId="ListNote">
    <w:name w:val="List Note"/>
    <w:basedOn w:val="List"/>
    <w:rsid w:val="00887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3E0"/>
    <w:rPr>
      <w:rFonts w:ascii="Courier New" w:hAnsi="Courier New"/>
    </w:rPr>
  </w:style>
  <w:style w:type="paragraph" w:customStyle="1" w:styleId="NoteBullet">
    <w:name w:val="Note Bullet"/>
    <w:basedOn w:val="Note"/>
    <w:rsid w:val="00887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3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3E0"/>
    <w:rPr>
      <w:b/>
      <w:smallCaps/>
    </w:rPr>
  </w:style>
  <w:style w:type="paragraph" w:customStyle="1" w:styleId="TableListNumber">
    <w:name w:val="Table List Number"/>
    <w:basedOn w:val="ListNumber"/>
    <w:rsid w:val="00887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3E0"/>
    <w:pPr>
      <w:numPr>
        <w:numId w:val="9"/>
      </w:numPr>
    </w:pPr>
  </w:style>
  <w:style w:type="paragraph" w:customStyle="1" w:styleId="ListAlpha2">
    <w:name w:val="List Alpha 2"/>
    <w:basedOn w:val="List2"/>
    <w:rsid w:val="008873E0"/>
    <w:pPr>
      <w:numPr>
        <w:numId w:val="8"/>
      </w:numPr>
    </w:pPr>
  </w:style>
  <w:style w:type="paragraph" w:styleId="List2">
    <w:name w:val="List 2"/>
    <w:basedOn w:val="BodyText"/>
    <w:rsid w:val="00887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3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3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3E0"/>
    <w:pPr>
      <w:numPr>
        <w:numId w:val="4"/>
      </w:numPr>
    </w:pPr>
  </w:style>
  <w:style w:type="paragraph" w:styleId="ListContinue2">
    <w:name w:val="List Continue 2"/>
    <w:basedOn w:val="List2"/>
    <w:rsid w:val="008873E0"/>
    <w:pPr>
      <w:ind w:firstLine="0"/>
    </w:pPr>
  </w:style>
  <w:style w:type="paragraph" w:styleId="ListContinue3">
    <w:name w:val="List Continue 3"/>
    <w:basedOn w:val="List3"/>
    <w:rsid w:val="008873E0"/>
    <w:pPr>
      <w:ind w:left="1021" w:firstLine="0"/>
    </w:pPr>
  </w:style>
  <w:style w:type="paragraph" w:styleId="ListContinue4">
    <w:name w:val="List Continue 4"/>
    <w:basedOn w:val="List4"/>
    <w:rsid w:val="008873E0"/>
    <w:pPr>
      <w:ind w:firstLine="0"/>
    </w:pPr>
  </w:style>
  <w:style w:type="paragraph" w:styleId="ListContinue5">
    <w:name w:val="List Continue 5"/>
    <w:basedOn w:val="List5"/>
    <w:rsid w:val="008873E0"/>
    <w:pPr>
      <w:ind w:firstLine="0"/>
    </w:pPr>
  </w:style>
  <w:style w:type="paragraph" w:styleId="ListNumber3">
    <w:name w:val="List Number 3"/>
    <w:basedOn w:val="List3"/>
    <w:rsid w:val="008873E0"/>
    <w:pPr>
      <w:numPr>
        <w:numId w:val="5"/>
      </w:numPr>
    </w:pPr>
  </w:style>
  <w:style w:type="paragraph" w:styleId="ListNumber4">
    <w:name w:val="List Number 4"/>
    <w:basedOn w:val="List4"/>
    <w:rsid w:val="008873E0"/>
    <w:pPr>
      <w:numPr>
        <w:numId w:val="6"/>
      </w:numPr>
    </w:pPr>
  </w:style>
  <w:style w:type="paragraph" w:styleId="ListNumber5">
    <w:name w:val="List Number 5"/>
    <w:basedOn w:val="List5"/>
    <w:rsid w:val="008873E0"/>
    <w:pPr>
      <w:numPr>
        <w:numId w:val="7"/>
      </w:numPr>
    </w:pPr>
  </w:style>
  <w:style w:type="paragraph" w:styleId="BlockText">
    <w:name w:val="Block Text"/>
    <w:basedOn w:val="Normal"/>
    <w:rsid w:val="00887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3E0"/>
    <w:rPr>
      <w:sz w:val="16"/>
      <w:vertAlign w:val="superscript"/>
    </w:rPr>
  </w:style>
  <w:style w:type="character" w:customStyle="1" w:styleId="Symbols">
    <w:name w:val="Symbols"/>
    <w:basedOn w:val="DefaultParagraphFont"/>
    <w:rsid w:val="008873E0"/>
    <w:rPr>
      <w:rFonts w:ascii="Symbol" w:hAnsi="Symbol"/>
    </w:rPr>
  </w:style>
  <w:style w:type="character" w:customStyle="1" w:styleId="MenuOptions">
    <w:name w:val="Menu Options"/>
    <w:basedOn w:val="DefaultParagraphFont"/>
    <w:rsid w:val="00887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3E0"/>
    <w:rPr>
      <w:b/>
    </w:rPr>
  </w:style>
  <w:style w:type="character" w:customStyle="1" w:styleId="Underlined">
    <w:name w:val="Underlined"/>
    <w:basedOn w:val="DefaultParagraphFont"/>
    <w:rsid w:val="008873E0"/>
    <w:rPr>
      <w:u w:val="single"/>
    </w:rPr>
  </w:style>
  <w:style w:type="paragraph" w:customStyle="1" w:styleId="TableBodyTextRight">
    <w:name w:val="Table Body Text Right"/>
    <w:basedOn w:val="TableBodyText"/>
    <w:rsid w:val="00887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3E0"/>
    <w:rPr>
      <w:sz w:val="18"/>
    </w:rPr>
  </w:style>
  <w:style w:type="paragraph" w:customStyle="1" w:styleId="BodySmallRight">
    <w:name w:val="Body Small Right"/>
    <w:basedOn w:val="BodyTextRight"/>
    <w:rsid w:val="008873E0"/>
    <w:rPr>
      <w:sz w:val="18"/>
      <w:szCs w:val="18"/>
    </w:rPr>
  </w:style>
  <w:style w:type="paragraph" w:customStyle="1" w:styleId="MarginEdition">
    <w:name w:val="Margin Edition"/>
    <w:basedOn w:val="MarginNote"/>
    <w:rsid w:val="00887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3E0"/>
    <w:rPr>
      <w:sz w:val="2"/>
      <w:szCs w:val="2"/>
    </w:rPr>
  </w:style>
  <w:style w:type="character" w:customStyle="1" w:styleId="Small">
    <w:name w:val="Small"/>
    <w:basedOn w:val="DefaultParagraphFont"/>
    <w:rsid w:val="008873E0"/>
    <w:rPr>
      <w:sz w:val="16"/>
    </w:rPr>
  </w:style>
  <w:style w:type="paragraph" w:customStyle="1" w:styleId="WideTable">
    <w:name w:val="Wide Table"/>
    <w:basedOn w:val="Normal"/>
    <w:rsid w:val="00887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3E0"/>
  </w:style>
  <w:style w:type="paragraph" w:styleId="Quote">
    <w:name w:val="Quote"/>
    <w:basedOn w:val="Heading1"/>
    <w:link w:val="QuoteChar"/>
    <w:qFormat/>
    <w:rsid w:val="00887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3E0"/>
    <w:pPr>
      <w:pageBreakBefore/>
    </w:pPr>
  </w:style>
  <w:style w:type="paragraph" w:customStyle="1" w:styleId="Border">
    <w:name w:val="Border"/>
    <w:basedOn w:val="Normal"/>
    <w:qFormat/>
    <w:rsid w:val="00887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3E0"/>
    <w:rPr>
      <w:u w:val="single"/>
    </w:rPr>
  </w:style>
  <w:style w:type="character" w:customStyle="1" w:styleId="BoldandItalics">
    <w:name w:val="Bold and Italics"/>
    <w:qFormat/>
    <w:rsid w:val="008873E0"/>
    <w:rPr>
      <w:b/>
      <w:i/>
      <w:u w:val="none"/>
    </w:rPr>
  </w:style>
  <w:style w:type="paragraph" w:styleId="BalloonText">
    <w:name w:val="Balloon Text"/>
    <w:basedOn w:val="Normal"/>
    <w:link w:val="BalloonTextChar"/>
    <w:rsid w:val="00887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3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6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6195</Characters>
  <Application>Microsoft Office Word</Application>
  <DocSecurity>0</DocSecurity>
  <Lines>199</Lines>
  <Paragraphs>139</Paragraphs>
  <ScaleCrop>false</ScaleCrop>
  <Company>Author-it Software Corporation Ltd.</Company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AHCLSK356 Exhibit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