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4B4" w:rsidP="00E964B4">
      <w:pPr>
        <w:pStyle w:val="Title"/>
      </w:pPr>
      <w:r>
        <w:fldChar w:fldCharType="begin"/>
      </w:r>
      <w:r>
        <w:instrText xml:space="preserve"> TITLE   \* MERGEFORMAT </w:instrText>
      </w:r>
      <w:r>
        <w:fldChar w:fldCharType="separate"/>
      </w:r>
      <w:r>
        <w:t>AHCLSK355 Prepare and present livestock for competition</w:t>
      </w:r>
      <w:r>
        <w:fldChar w:fldCharType="end"/>
      </w:r>
    </w:p>
    <w:p w:rsidR="00E964B4" w:rsidP="00E964B4">
      <w:pPr>
        <w:pStyle w:val="Version"/>
        <w:sectPr w:rsidSect="007B2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09E" w:rsidP="007B209E">
      <w:pPr>
        <w:pStyle w:val="SuperHeading"/>
      </w:pPr>
      <w:r w:rsidRPr="007B209E">
        <w:t>AHCLSK355 Prepare and present livestock for competition</w:t>
      </w:r>
    </w:p>
    <w:p w:rsidR="00000000" w:rsidRPr="007B209E" w:rsidP="007B209E">
      <w:pPr>
        <w:pStyle w:val="Heading1"/>
      </w:pPr>
      <w:bookmarkStart w:id="1" w:name="O_1286951"/>
      <w:bookmarkEnd w:id="1"/>
      <w:r w:rsidRPr="007B209E">
        <w:t>Modification History</w:t>
      </w:r>
    </w:p>
    <w:tbl>
      <w:tblPr>
        <w:tblW w:w="9520" w:type="dxa"/>
        <w:tblLayout w:type="fixed"/>
        <w:tblCellMar>
          <w:left w:w="62" w:type="dxa"/>
          <w:right w:w="62" w:type="dxa"/>
        </w:tblCellMar>
        <w:tblLook w:val="0000"/>
      </w:tblPr>
      <w:tblGrid>
        <w:gridCol w:w="2580"/>
        <w:gridCol w:w="6940"/>
      </w:tblGrid>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Comments</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This version released with AHC Agriculture, Horticulture and Conservation and Land Management Training Package Release 11.0.</w:t>
            </w:r>
          </w:p>
        </w:tc>
      </w:tr>
    </w:tbl>
    <w:p w:rsidR="00000000" w:rsidRPr="007B209E" w:rsidP="007B209E">
      <w:pPr>
        <w:pStyle w:val="BodyText"/>
      </w:pPr>
    </w:p>
    <w:p w:rsidR="00000000" w:rsidRPr="007B209E" w:rsidP="007B209E">
      <w:pPr>
        <w:pStyle w:val="AllowPageBreak"/>
      </w:pPr>
    </w:p>
    <w:p w:rsidR="00000000" w:rsidRPr="007B209E" w:rsidP="007B209E">
      <w:pPr>
        <w:pStyle w:val="Heading1"/>
      </w:pPr>
      <w:bookmarkStart w:id="2" w:name="O_1286952"/>
      <w:bookmarkEnd w:id="2"/>
      <w:r w:rsidRPr="007B209E">
        <w:t>Application</w:t>
      </w:r>
    </w:p>
    <w:p w:rsidR="00000000" w:rsidRPr="007B209E" w:rsidP="00E964B4">
      <w:pPr>
        <w:pStyle w:val="BodyText"/>
      </w:pPr>
      <w:r w:rsidRPr="007B209E">
        <w:t>This unit of competency describ</w:t>
      </w:r>
      <w:r w:rsidRPr="007B209E">
        <w:t>es the skills and knowledge required to prepare, train and present livestock for competitive showing.</w:t>
      </w:r>
    </w:p>
    <w:p w:rsidR="00000000" w:rsidRPr="007B209E" w:rsidP="00E964B4">
      <w:pPr>
        <w:pStyle w:val="BodyText"/>
      </w:pPr>
      <w:r w:rsidRPr="007B209E">
        <w:t>The unit applies to individuals who prepare and present livestock for competition under broad direction and take responsibility for their own work.</w:t>
      </w:r>
    </w:p>
    <w:p w:rsidR="00000000" w:rsidRPr="007B209E" w:rsidP="00E964B4">
      <w:pPr>
        <w:pStyle w:val="BodyText"/>
      </w:pPr>
      <w:r w:rsidRPr="007B209E">
        <w:t>All wo</w:t>
      </w:r>
      <w:r w:rsidRPr="007B209E">
        <w:t>rk must be carried out to comply with workplace procedures, according to state/territory health and safety regulations, legislation and standards that apply to the workplace, and animal welfare legislation, regulations, standards and guidelines, and sustai</w:t>
      </w:r>
      <w:r w:rsidRPr="007B209E">
        <w:t>nability and biosecurity practices.</w:t>
      </w:r>
    </w:p>
    <w:p w:rsidR="00000000" w:rsidRPr="007B209E" w:rsidP="00E964B4">
      <w:pPr>
        <w:pStyle w:val="BodyText"/>
      </w:pPr>
      <w:r w:rsidRPr="007B209E">
        <w:t>In addition to legal responsibilities, all units of competency dealing with animals in the AHC Agriculture, Horticulture and Conservation and Land Management Training Package have the requirements for animals to be handl</w:t>
      </w:r>
      <w:r w:rsidRPr="007B209E">
        <w:t>ed humanely to minimise stress and discomfort.</w:t>
      </w:r>
    </w:p>
    <w:p w:rsidR="00000000" w:rsidRPr="007B209E" w:rsidP="00E964B4">
      <w:pPr>
        <w:pStyle w:val="BodyText"/>
      </w:pPr>
      <w:r w:rsidRPr="007B209E">
        <w:t>No licensing, legislative or certification requirements apply to this unit at the time of publication.</w:t>
      </w:r>
    </w:p>
    <w:p w:rsidR="00000000" w:rsidRPr="007B209E" w:rsidP="007B209E">
      <w:pPr>
        <w:pStyle w:val="Heading1"/>
      </w:pPr>
      <w:bookmarkStart w:id="3" w:name="O_1286953"/>
      <w:bookmarkEnd w:id="3"/>
      <w:r w:rsidRPr="007B209E">
        <w:t>Pre-requisite Unit</w:t>
      </w:r>
    </w:p>
    <w:p w:rsidR="00000000" w:rsidRPr="007B209E" w:rsidP="00E964B4">
      <w:pPr>
        <w:pStyle w:val="BodyText"/>
      </w:pPr>
      <w:r w:rsidRPr="007B209E">
        <w:t>Nil</w:t>
      </w:r>
    </w:p>
    <w:p w:rsidR="00000000" w:rsidRPr="007B209E" w:rsidP="007B209E">
      <w:pPr>
        <w:pStyle w:val="Heading1"/>
      </w:pPr>
      <w:bookmarkStart w:id="4" w:name="O_1286955"/>
      <w:bookmarkEnd w:id="4"/>
      <w:r w:rsidRPr="007B209E">
        <w:t>Unit Sector</w:t>
      </w:r>
    </w:p>
    <w:p w:rsidR="00000000" w:rsidRPr="007B209E" w:rsidP="00E964B4">
      <w:pPr>
        <w:pStyle w:val="BodyText"/>
      </w:pPr>
      <w:r w:rsidRPr="007B209E">
        <w:t>Livestock (LSK)</w:t>
      </w:r>
    </w:p>
    <w:p w:rsidR="00000000" w:rsidRPr="007B209E" w:rsidP="007B209E">
      <w:pPr>
        <w:pStyle w:val="Heading1"/>
      </w:pPr>
      <w:bookmarkStart w:id="5" w:name="O_1286956"/>
      <w:bookmarkEnd w:id="5"/>
      <w:r w:rsidRPr="007B209E">
        <w:t>Elements and Performance Criteria</w:t>
      </w:r>
    </w:p>
    <w:tbl>
      <w:tblPr>
        <w:tblW w:w="9520" w:type="dxa"/>
        <w:tblLayout w:type="fixed"/>
        <w:tblCellMar>
          <w:left w:w="62" w:type="dxa"/>
          <w:right w:w="62" w:type="dxa"/>
        </w:tblCellMar>
        <w:tblLook w:val="0000"/>
      </w:tblPr>
      <w:tblGrid>
        <w:gridCol w:w="2580"/>
        <w:gridCol w:w="6940"/>
      </w:tblGrid>
      <w:tr w:rsidTr="007B20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Performance Criteria</w:t>
            </w:r>
          </w:p>
        </w:tc>
      </w:tr>
      <w:tr w:rsidTr="007B20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Performance criteria describe the performance needed to demonstrate achievement of the element.</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1. Follow instructions to prepare livestock</w:t>
            </w:r>
            <w:r w:rsidRPr="007B209E">
              <w:t xml:space="preserve"> for showing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1.1 Identify and prepare livestock for showing</w:t>
            </w:r>
          </w:p>
          <w:p w:rsidR="00000000" w:rsidRPr="007B209E" w:rsidP="007B209E">
            <w:pPr>
              <w:pStyle w:val="BodyText"/>
            </w:pPr>
            <w:r w:rsidRPr="007B209E">
              <w:t>1.2 Monitor feed and water supplies and replenish as required</w:t>
            </w:r>
          </w:p>
          <w:p w:rsidR="00000000" w:rsidRPr="007B209E" w:rsidP="007B209E">
            <w:pPr>
              <w:pStyle w:val="BodyText"/>
            </w:pPr>
            <w:r w:rsidRPr="007B209E">
              <w:t>1.3 Maintain feed records</w:t>
            </w:r>
          </w:p>
          <w:p w:rsidR="00000000" w:rsidRPr="007B209E" w:rsidP="007B209E">
            <w:pPr>
              <w:pStyle w:val="BodyText"/>
            </w:pPr>
            <w:r w:rsidRPr="007B209E">
              <w:t>1.4 Monitor health and welfare status of livestock and report abnormalities</w:t>
            </w:r>
          </w:p>
          <w:p w:rsidR="00000000" w:rsidRPr="007B209E" w:rsidP="007B209E">
            <w:pPr>
              <w:pStyle w:val="BodyText"/>
            </w:pPr>
            <w:r w:rsidRPr="007B209E">
              <w:t>1.5 Monitor and maintain facilit</w:t>
            </w:r>
            <w:r w:rsidRPr="007B209E">
              <w:t>ies</w:t>
            </w:r>
          </w:p>
          <w:p w:rsidR="00000000" w:rsidP="007B209E">
            <w:pPr>
              <w:pStyle w:val="BodyText"/>
              <w:rPr>
                <w:lang w:val="en-NZ"/>
              </w:rPr>
            </w:pPr>
            <w:r w:rsidRPr="007B209E">
              <w:t>1.6 Identify hazards and risks and implement safe working practices to manage risks</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2. Handle and groom livestock prior to competition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2.1 Select, check and use appropriate handling and grooming equipment</w:t>
            </w:r>
          </w:p>
          <w:p w:rsidR="00000000" w:rsidRPr="007B209E" w:rsidP="007B209E">
            <w:pPr>
              <w:pStyle w:val="BodyText"/>
            </w:pPr>
            <w:r w:rsidRPr="007B209E">
              <w:t>2.2 Condition livestock to h</w:t>
            </w:r>
            <w:r w:rsidRPr="007B209E">
              <w:t>uman handling and train to the standard required for show handling and performance</w:t>
            </w:r>
          </w:p>
          <w:p w:rsidR="00000000" w:rsidRPr="007B209E" w:rsidP="007B209E">
            <w:pPr>
              <w:pStyle w:val="BodyText"/>
            </w:pPr>
            <w:r w:rsidRPr="007B209E">
              <w:t>2.3 Groom livestock for showing to competition standard</w:t>
            </w:r>
          </w:p>
          <w:p w:rsidR="00000000" w:rsidP="007B209E">
            <w:pPr>
              <w:pStyle w:val="BodyText"/>
              <w:rPr>
                <w:lang w:val="en-NZ"/>
              </w:rPr>
            </w:pPr>
            <w:r w:rsidRPr="007B209E">
              <w:t>2.4 Handle livestock using good stock handling techniques and according to workplace animal welfare practices</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3. Pre</w:t>
            </w:r>
            <w:r w:rsidRPr="007B209E">
              <w:t>sent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3.1 Check equipment to be used in showing for correct operation and prepare for presentation requirements</w:t>
            </w:r>
          </w:p>
          <w:p w:rsidR="00000000" w:rsidRPr="007B209E" w:rsidP="007B209E">
            <w:pPr>
              <w:pStyle w:val="BodyText"/>
            </w:pPr>
            <w:r w:rsidRPr="007B209E">
              <w:t>3.2 Present livestock using handling techniques to exhibit livestock to best advantage according to competition requirements</w:t>
            </w:r>
          </w:p>
          <w:p w:rsidR="00000000" w:rsidRPr="007B209E" w:rsidP="007B209E">
            <w:pPr>
              <w:pStyle w:val="BodyText"/>
            </w:pPr>
            <w:r w:rsidRPr="007B209E">
              <w:t>3.3 Comply</w:t>
            </w:r>
            <w:r w:rsidRPr="007B209E">
              <w:t xml:space="preserve"> with instructions and requests from competition officials</w:t>
            </w:r>
          </w:p>
          <w:p w:rsidR="00000000" w:rsidRPr="007B209E" w:rsidP="007B209E">
            <w:pPr>
              <w:pStyle w:val="BodyText"/>
            </w:pPr>
            <w:r w:rsidRPr="007B209E">
              <w:t>3.4 Report and record relevant livestock information according to workplace requirements</w:t>
            </w:r>
          </w:p>
        </w:tc>
      </w:tr>
    </w:tbl>
    <w:p w:rsidR="00000000" w:rsidRPr="007B209E" w:rsidP="007B209E">
      <w:pPr>
        <w:pStyle w:val="BodyText"/>
      </w:pPr>
    </w:p>
    <w:p w:rsidR="00000000" w:rsidRPr="007B209E" w:rsidP="007B209E">
      <w:pPr>
        <w:pStyle w:val="AllowPageBreak"/>
      </w:pPr>
    </w:p>
    <w:p w:rsidR="00000000" w:rsidRPr="007B209E" w:rsidP="007B209E">
      <w:pPr>
        <w:pStyle w:val="Heading1"/>
      </w:pPr>
      <w:bookmarkStart w:id="6" w:name="O_1286957"/>
      <w:bookmarkEnd w:id="6"/>
      <w:r w:rsidRPr="007B209E">
        <w:t>Foundation Skills</w:t>
      </w:r>
    </w:p>
    <w:p w:rsidR="00000000" w:rsidRPr="00E964B4" w:rsidP="00E964B4">
      <w:pPr>
        <w:pStyle w:val="BodyText"/>
        <w:rPr>
          <w:i/>
        </w:rPr>
      </w:pPr>
      <w:r w:rsidRPr="00E964B4">
        <w:rPr>
          <w:rStyle w:val="Emphasis"/>
        </w:rPr>
        <w:t>This section describes those language, literacy, numeracy and employm</w:t>
      </w:r>
      <w:r w:rsidRPr="00E964B4">
        <w:rPr>
          <w:rStyle w:val="Emphasis"/>
        </w:rPr>
        <w:t>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Description</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ListBullet"/>
              <w:rPr>
                <w:lang w:val="en-NZ"/>
              </w:rPr>
            </w:pPr>
            <w:r w:rsidRPr="007B209E">
              <w:t>Identify and interpret workplace documentation to identify relevant and key information about competition standards and requirements</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ListBullet"/>
              <w:rPr>
                <w:lang w:val="en-NZ"/>
              </w:rPr>
            </w:pPr>
            <w:r w:rsidRPr="007B209E">
              <w:t>Use clear language, accurate industry terminology and logical structure to record livestock information</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Oral com</w:t>
            </w:r>
            <w:r w:rsidRPr="007B209E">
              <w:t>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ListBullet"/>
            </w:pPr>
            <w:r w:rsidRPr="007B209E">
              <w:t>Respond to questions and clarify information</w:t>
            </w:r>
          </w:p>
        </w:tc>
      </w:tr>
    </w:tbl>
    <w:p w:rsidR="00E964B4" w:rsidP="007B209E">
      <w:pPr>
        <w:pStyle w:val="BodyText"/>
      </w:pPr>
    </w:p>
    <w:p w:rsidR="00E964B4" w:rsidP="007B209E">
      <w:pPr>
        <w:pStyle w:val="BodyText"/>
      </w:pPr>
    </w:p>
    <w:p w:rsidR="00000000" w:rsidRPr="007B209E" w:rsidP="007B209E">
      <w:pPr>
        <w:pStyle w:val="Heading1"/>
      </w:pPr>
      <w:bookmarkStart w:id="7" w:name="O_1286959"/>
      <w:bookmarkEnd w:id="7"/>
      <w:r w:rsidRPr="007B209E">
        <w:t>Unit Mapping Information</w:t>
      </w:r>
    </w:p>
    <w:tbl>
      <w:tblPr>
        <w:tblW w:w="9520" w:type="dxa"/>
        <w:tblLayout w:type="fixed"/>
        <w:tblCellMar>
          <w:left w:w="62" w:type="dxa"/>
          <w:right w:w="62" w:type="dxa"/>
        </w:tblCellMar>
        <w:tblLook w:val="0000"/>
      </w:tblPr>
      <w:tblGrid>
        <w:gridCol w:w="2268"/>
        <w:gridCol w:w="2268"/>
        <w:gridCol w:w="2716"/>
        <w:gridCol w:w="2268"/>
      </w:tblGrid>
      <w:tr w:rsidTr="007B20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Equivalence status</w:t>
            </w:r>
          </w:p>
        </w:tc>
      </w:tr>
      <w:tr w:rsidTr="007B20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AHCLSK355 Prepare and present livestock for competition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AHCLSK316 Prepare livestock for competition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Unit title change</w:t>
            </w:r>
          </w:p>
          <w:p w:rsidR="00000000" w:rsidRPr="007B209E" w:rsidP="007B209E">
            <w:pPr>
              <w:pStyle w:val="BodyText"/>
            </w:pPr>
            <w:r w:rsidRPr="007B209E">
              <w:t>Minor changes to application</w:t>
            </w:r>
          </w:p>
          <w:p w:rsidR="00000000" w:rsidRPr="007B209E" w:rsidP="007B209E">
            <w:pPr>
              <w:pStyle w:val="BodyText"/>
            </w:pPr>
            <w:r w:rsidRPr="007B209E">
              <w:t>Minor changes to elements and performance criteria</w:t>
            </w:r>
          </w:p>
          <w:p w:rsidR="00000000" w:rsidRPr="007B209E" w:rsidP="007B209E">
            <w:pPr>
              <w:pStyle w:val="BodyText"/>
            </w:pPr>
            <w:r w:rsidRPr="007B209E">
              <w:t>Foundation skills added</w:t>
            </w:r>
          </w:p>
          <w:p w:rsidR="00000000" w:rsidP="007B209E">
            <w:pPr>
              <w:pStyle w:val="BodyText"/>
              <w:rPr>
                <w:lang w:val="en-NZ"/>
              </w:rPr>
            </w:pPr>
            <w:r w:rsidRPr="007B209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Equivalent</w:t>
            </w:r>
          </w:p>
        </w:tc>
      </w:tr>
    </w:tbl>
    <w:p w:rsidR="00000000" w:rsidRPr="007B209E" w:rsidP="007B209E">
      <w:pPr>
        <w:pStyle w:val="BodyText"/>
      </w:pPr>
    </w:p>
    <w:p w:rsidR="00000000" w:rsidRPr="007B209E" w:rsidP="007B209E">
      <w:pPr>
        <w:pStyle w:val="AllowPageBreak"/>
      </w:pPr>
    </w:p>
    <w:p w:rsidR="00000000" w:rsidRPr="007B209E" w:rsidP="007B209E">
      <w:pPr>
        <w:pStyle w:val="Heading1"/>
      </w:pPr>
      <w:bookmarkStart w:id="8" w:name="O_1286966"/>
      <w:bookmarkEnd w:id="8"/>
      <w:r w:rsidRPr="007B209E">
        <w:t>Links</w:t>
      </w:r>
    </w:p>
    <w:p w:rsidR="00000000" w:rsidRPr="007B209E" w:rsidP="00E964B4">
      <w:pPr>
        <w:pStyle w:val="BodyText"/>
      </w:pPr>
      <w:r w:rsidRPr="007B209E">
        <w:t>Companion Volumes, i</w:t>
      </w:r>
      <w:r w:rsidRPr="007B209E">
        <w:t xml:space="preserve">ncluding Implementation Guides, are available at VETNet: - </w:t>
      </w:r>
      <w:r>
        <w:fldChar w:fldCharType="begin"/>
      </w:r>
      <w:r>
        <w:instrText xml:space="preserve"> HYPERLINK "https://vetnet.gov.au/Pages/TrainingDocs.aspx?q=c6399549-9c62-4a5e-bf1a-524b2322cf72" </w:instrText>
      </w:r>
      <w:r>
        <w:fldChar w:fldCharType="separate"/>
      </w:r>
      <w:r w:rsidRPr="00D750A8">
        <w:rPr>
          <w:rStyle w:val="Hyperlink"/>
        </w:rPr>
        <w:t>https://vetnet.gov.au/Pages/TrainingDocs.aspx?q=c6399549-9c62-4a5e-bf1a-524b2322cf72</w:t>
      </w:r>
      <w:r>
        <w:fldChar w:fldCharType="end"/>
      </w:r>
    </w:p>
    <w:p w:rsidR="00000000" w:rsidRPr="007B209E" w:rsidP="00E964B4">
      <w:pPr>
        <w:pStyle w:val="BodyText"/>
        <w:sectPr w:rsidSect="007B209E">
          <w:headerReference w:type="default" r:id="rId10"/>
          <w:footerReference w:type="default" r:id="rId11"/>
          <w:pgSz w:w="11908" w:h="16833"/>
          <w:pgMar w:top="1702" w:right="1418" w:bottom="1702" w:left="1418" w:header="992" w:footer="992" w:gutter="0"/>
          <w:cols w:space="720"/>
          <w:noEndnote/>
          <w:docGrid w:linePitch="299"/>
        </w:sectPr>
      </w:pPr>
    </w:p>
    <w:p w:rsidR="00000000" w:rsidRPr="007B209E" w:rsidP="007B209E">
      <w:pPr>
        <w:pStyle w:val="SuperHeading"/>
      </w:pPr>
      <w:r w:rsidRPr="007B209E">
        <w:t xml:space="preserve">Assessment </w:t>
      </w:r>
      <w:r w:rsidRPr="007B209E">
        <w:t>Requirements for AHCLSK355 Prepare and present livestock for competition</w:t>
      </w:r>
    </w:p>
    <w:p w:rsidR="00000000" w:rsidRPr="007B209E" w:rsidP="007B209E">
      <w:pPr>
        <w:pStyle w:val="Heading1"/>
      </w:pPr>
      <w:bookmarkStart w:id="9" w:name="O_1286961"/>
      <w:bookmarkEnd w:id="9"/>
      <w:r w:rsidRPr="007B209E">
        <w:t>Modification History</w:t>
      </w:r>
    </w:p>
    <w:tbl>
      <w:tblPr>
        <w:tblW w:w="9520" w:type="dxa"/>
        <w:tblLayout w:type="fixed"/>
        <w:tblCellMar>
          <w:left w:w="62" w:type="dxa"/>
          <w:right w:w="62" w:type="dxa"/>
        </w:tblCellMar>
        <w:tblLook w:val="0000"/>
      </w:tblPr>
      <w:tblGrid>
        <w:gridCol w:w="2580"/>
        <w:gridCol w:w="6940"/>
      </w:tblGrid>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Bold"/>
              <w:rPr>
                <w:lang w:val="en-NZ"/>
              </w:rPr>
            </w:pPr>
            <w:r w:rsidRPr="007B209E">
              <w:t>Comments</w:t>
            </w:r>
          </w:p>
        </w:tc>
      </w:tr>
      <w:tr w:rsidTr="007B20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09E">
            <w:pPr>
              <w:pStyle w:val="BodyText"/>
              <w:rPr>
                <w:lang w:val="en-NZ"/>
              </w:rPr>
            </w:pPr>
            <w:r w:rsidRPr="007B20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09E" w:rsidP="007B209E">
            <w:pPr>
              <w:pStyle w:val="BodyText"/>
            </w:pPr>
            <w:r w:rsidRPr="007B209E">
              <w:t>This version released with AHC Agriculture, Horticulture and Conservation and Land Management Training Package Relea</w:t>
            </w:r>
            <w:r w:rsidRPr="007B209E">
              <w:t>se 11.0.</w:t>
            </w:r>
          </w:p>
        </w:tc>
      </w:tr>
    </w:tbl>
    <w:p w:rsidR="00000000" w:rsidRPr="007B209E" w:rsidP="007B209E">
      <w:pPr>
        <w:pStyle w:val="BodyText"/>
      </w:pPr>
    </w:p>
    <w:p w:rsidR="00000000" w:rsidRPr="007B209E" w:rsidP="007B209E">
      <w:pPr>
        <w:pStyle w:val="AllowPageBreak"/>
      </w:pPr>
    </w:p>
    <w:p w:rsidR="00000000" w:rsidRPr="007B209E" w:rsidP="007B209E">
      <w:pPr>
        <w:pStyle w:val="Heading1"/>
      </w:pPr>
      <w:bookmarkStart w:id="10" w:name="O_1286962"/>
      <w:bookmarkEnd w:id="10"/>
      <w:r w:rsidRPr="007B209E">
        <w:t>Performance Evidence</w:t>
      </w:r>
    </w:p>
    <w:p w:rsidR="00000000" w:rsidRPr="007B209E" w:rsidP="00E964B4">
      <w:pPr>
        <w:pStyle w:val="BodyText"/>
      </w:pPr>
      <w:r w:rsidRPr="007B209E">
        <w:t>An individual demonstrating competency must satisfy all of the elements and performance criteria in this unit.</w:t>
      </w:r>
    </w:p>
    <w:p w:rsidR="00000000" w:rsidRPr="007B209E" w:rsidP="00E964B4">
      <w:pPr>
        <w:pStyle w:val="BodyText"/>
      </w:pPr>
      <w:r w:rsidRPr="007B209E">
        <w:t>There must be evidence that the individual has prepared and presented livestock for competitio</w:t>
      </w:r>
      <w:r w:rsidRPr="007B209E">
        <w:t>n on at least two occasions, and has:</w:t>
      </w:r>
    </w:p>
    <w:p w:rsidR="00000000" w:rsidRPr="007B209E" w:rsidP="007B209E">
      <w:pPr>
        <w:pStyle w:val="ListBullet"/>
      </w:pPr>
      <w:r w:rsidRPr="007B209E">
        <w:t>applied relevant workplace health and safety legislation, regulations and workplace procedures</w:t>
      </w:r>
    </w:p>
    <w:p w:rsidR="00000000" w:rsidRPr="007B209E" w:rsidP="007B209E">
      <w:pPr>
        <w:pStyle w:val="ListBullet"/>
      </w:pPr>
      <w:r w:rsidRPr="007B209E">
        <w:t>applied relevant animal welfare practices</w:t>
      </w:r>
    </w:p>
    <w:p w:rsidR="00000000" w:rsidRPr="007B209E" w:rsidP="007B209E">
      <w:pPr>
        <w:pStyle w:val="ListBullet"/>
      </w:pPr>
      <w:r w:rsidRPr="007B209E">
        <w:t>recognised and reported workplace health and safety hazards and used safe work practices</w:t>
      </w:r>
    </w:p>
    <w:p w:rsidR="00000000" w:rsidRPr="007B209E" w:rsidP="007B209E">
      <w:pPr>
        <w:pStyle w:val="ListBullet"/>
      </w:pPr>
      <w:r w:rsidRPr="007B209E">
        <w:t>planned for and provided livestock feed and water requirements</w:t>
      </w:r>
    </w:p>
    <w:p w:rsidR="00000000" w:rsidRPr="007B209E" w:rsidP="007B209E">
      <w:pPr>
        <w:pStyle w:val="ListBullet"/>
      </w:pPr>
      <w:r w:rsidRPr="007B209E">
        <w:t>maintained livestock facilities and handling equipment</w:t>
      </w:r>
    </w:p>
    <w:p w:rsidR="00000000" w:rsidRPr="007B209E" w:rsidP="007B209E">
      <w:pPr>
        <w:pStyle w:val="ListBullet"/>
      </w:pPr>
      <w:r w:rsidRPr="007B209E">
        <w:t>restrained, handled and groomed livestock using g</w:t>
      </w:r>
      <w:r w:rsidRPr="007B209E">
        <w:t>ood stock handling techniques</w:t>
      </w:r>
    </w:p>
    <w:p w:rsidR="00000000" w:rsidRPr="007B209E" w:rsidP="007B209E">
      <w:pPr>
        <w:pStyle w:val="ListBullet"/>
      </w:pPr>
      <w:r w:rsidRPr="007B209E">
        <w:t>trained livestock for showing</w:t>
      </w:r>
    </w:p>
    <w:p w:rsidR="00000000" w:rsidRPr="007B209E" w:rsidP="007B209E">
      <w:pPr>
        <w:pStyle w:val="ListBullet"/>
      </w:pPr>
      <w:r w:rsidRPr="007B209E">
        <w:t>prepared livestock to competition standards</w:t>
      </w:r>
    </w:p>
    <w:p w:rsidR="00000000" w:rsidRPr="007B209E" w:rsidP="007B209E">
      <w:pPr>
        <w:pStyle w:val="ListBullet"/>
      </w:pPr>
      <w:r w:rsidRPr="007B209E">
        <w:t>paraded and presented livestock for show.</w:t>
      </w:r>
    </w:p>
    <w:p w:rsidR="00000000" w:rsidRPr="007B209E" w:rsidP="007B209E">
      <w:pPr>
        <w:pStyle w:val="AllowPageBreak"/>
      </w:pPr>
    </w:p>
    <w:p w:rsidR="00000000" w:rsidRPr="007B209E" w:rsidP="007B209E">
      <w:pPr>
        <w:pStyle w:val="Heading1"/>
      </w:pPr>
      <w:bookmarkStart w:id="11" w:name="O_1286963"/>
      <w:bookmarkEnd w:id="11"/>
      <w:r w:rsidRPr="007B209E">
        <w:t>Knowledge Evidence</w:t>
      </w:r>
    </w:p>
    <w:p w:rsidR="00000000" w:rsidRPr="007B209E" w:rsidP="00E964B4">
      <w:pPr>
        <w:pStyle w:val="BodyText"/>
      </w:pPr>
      <w:r w:rsidRPr="007B209E">
        <w:t xml:space="preserve">An individual must be able to demonstrate knowledge required to perform </w:t>
      </w:r>
      <w:r w:rsidRPr="007B209E">
        <w:t>the tasks outlined in the elements and performance criteria of this unit. This includes knowledge of:</w:t>
      </w:r>
    </w:p>
    <w:p w:rsidR="00000000" w:rsidRPr="007B209E" w:rsidP="007B209E">
      <w:pPr>
        <w:pStyle w:val="ListBullet"/>
      </w:pPr>
      <w:r w:rsidRPr="007B209E">
        <w:t>workplace requirements applicable to health and safety in the workplace for preparing and presenting livestock for competition</w:t>
      </w:r>
    </w:p>
    <w:p w:rsidR="00000000" w:rsidRPr="007B209E" w:rsidP="007B209E">
      <w:pPr>
        <w:pStyle w:val="ListBullet"/>
      </w:pPr>
      <w:r w:rsidRPr="007B209E">
        <w:t>principles and practices f</w:t>
      </w:r>
      <w:r w:rsidRPr="007B209E">
        <w:t>or preparing and presenting livestock for competition, including:</w:t>
      </w:r>
    </w:p>
    <w:p w:rsidR="00000000" w:rsidRPr="007B209E" w:rsidP="007B209E">
      <w:pPr>
        <w:pStyle w:val="ListBullet2"/>
      </w:pPr>
      <w:r w:rsidRPr="007B209E">
        <w:t>competition requirements for grooming, handling and presentation</w:t>
      </w:r>
    </w:p>
    <w:p w:rsidR="00000000" w:rsidRPr="007B209E" w:rsidP="007B209E">
      <w:pPr>
        <w:pStyle w:val="ListBullet2"/>
      </w:pPr>
      <w:r w:rsidRPr="007B209E">
        <w:t>components and functions of handling equipment</w:t>
      </w:r>
    </w:p>
    <w:p w:rsidR="00000000" w:rsidRPr="007B209E" w:rsidP="007B209E">
      <w:pPr>
        <w:pStyle w:val="ListBullet2"/>
      </w:pPr>
      <w:r w:rsidRPr="007B209E">
        <w:t>good stock handling techniques, restraint methods and when to use them</w:t>
      </w:r>
    </w:p>
    <w:p w:rsidR="00000000" w:rsidRPr="007B209E" w:rsidP="007B209E">
      <w:pPr>
        <w:pStyle w:val="ListBullet2"/>
      </w:pPr>
      <w:r w:rsidRPr="007B209E">
        <w:t>livestock grooming and training techniques, including leading and standing correctly</w:t>
      </w:r>
    </w:p>
    <w:p w:rsidR="00000000" w:rsidRPr="007B209E" w:rsidP="007B209E">
      <w:pPr>
        <w:pStyle w:val="ListBullet2"/>
      </w:pPr>
      <w:r w:rsidRPr="007B209E">
        <w:t>livestock health and nutritional requirements</w:t>
      </w:r>
    </w:p>
    <w:p w:rsidR="00000000" w:rsidRPr="007B209E" w:rsidP="007B209E">
      <w:pPr>
        <w:pStyle w:val="ListBullet2"/>
      </w:pPr>
      <w:r w:rsidRPr="007B209E">
        <w:t>preparation and maintenance requirements for livestock facilities and equipment</w:t>
      </w:r>
    </w:p>
    <w:p w:rsidR="00000000" w:rsidRPr="007B209E" w:rsidP="007B209E">
      <w:pPr>
        <w:pStyle w:val="ListBullet2"/>
      </w:pPr>
      <w:r w:rsidRPr="007B209E">
        <w:t>livestock movement and behavioural characteri</w:t>
      </w:r>
      <w:r w:rsidRPr="007B209E">
        <w:t>stics in handling and confined areas</w:t>
      </w:r>
    </w:p>
    <w:p w:rsidR="00000000" w:rsidRPr="007B209E" w:rsidP="007B209E">
      <w:pPr>
        <w:pStyle w:val="ListBullet2"/>
      </w:pPr>
      <w:r w:rsidRPr="007B209E">
        <w:t>animal welfare practices.</w:t>
      </w:r>
    </w:p>
    <w:p w:rsidR="00000000" w:rsidRPr="007B209E" w:rsidP="007B209E">
      <w:pPr>
        <w:pStyle w:val="AllowPageBreak"/>
      </w:pPr>
    </w:p>
    <w:p w:rsidR="00000000" w:rsidRPr="007B209E" w:rsidP="007B209E">
      <w:pPr>
        <w:pStyle w:val="Heading1"/>
      </w:pPr>
      <w:bookmarkStart w:id="12" w:name="O_1286964"/>
      <w:bookmarkEnd w:id="12"/>
      <w:r w:rsidRPr="007B209E">
        <w:t>Assessment Conditions</w:t>
      </w:r>
    </w:p>
    <w:p w:rsidR="00000000" w:rsidRPr="007B209E" w:rsidP="00E964B4">
      <w:pPr>
        <w:pStyle w:val="BodyText"/>
      </w:pPr>
      <w:r w:rsidRPr="007B209E">
        <w:t>Assessment of the skills in this unit of competency must take place under the following conditions:</w:t>
      </w:r>
    </w:p>
    <w:p w:rsidR="00000000" w:rsidRPr="007B209E" w:rsidP="007B209E">
      <w:pPr>
        <w:pStyle w:val="ListBullet"/>
      </w:pPr>
      <w:r w:rsidRPr="007B209E">
        <w:t>physical conditions:</w:t>
      </w:r>
    </w:p>
    <w:p w:rsidR="00000000" w:rsidRPr="007B209E" w:rsidP="007B209E">
      <w:pPr>
        <w:pStyle w:val="ListBullet2"/>
      </w:pPr>
      <w:r w:rsidRPr="007B209E">
        <w:t>a workplace setting or an environment that accurately represents workplace conditions</w:t>
      </w:r>
    </w:p>
    <w:p w:rsidR="00000000" w:rsidRPr="007B209E" w:rsidP="007B209E">
      <w:pPr>
        <w:pStyle w:val="ListBullet"/>
      </w:pPr>
      <w:r w:rsidRPr="007B209E">
        <w:t>resources, equipment and materials:</w:t>
      </w:r>
    </w:p>
    <w:p w:rsidR="00000000" w:rsidRPr="007B209E" w:rsidP="007B209E">
      <w:pPr>
        <w:pStyle w:val="ListBullet2"/>
      </w:pPr>
      <w:r w:rsidRPr="007B209E">
        <w:t>work instructions and workplace procedures applicable to preparing and presenting livestock for competition</w:t>
      </w:r>
    </w:p>
    <w:p w:rsidR="00000000" w:rsidRPr="007B209E" w:rsidP="007B209E">
      <w:pPr>
        <w:pStyle w:val="ListBullet2"/>
      </w:pPr>
      <w:r w:rsidRPr="007B209E">
        <w:t>livestock competition standards, documentation and requirements</w:t>
      </w:r>
    </w:p>
    <w:p w:rsidR="00000000" w:rsidRPr="007B209E" w:rsidP="007B209E">
      <w:pPr>
        <w:pStyle w:val="ListBullet2"/>
      </w:pPr>
      <w:r w:rsidRPr="007B209E">
        <w:t>livestock suitable for competition</w:t>
      </w:r>
    </w:p>
    <w:p w:rsidR="00000000" w:rsidRPr="007B209E" w:rsidP="007B209E">
      <w:pPr>
        <w:pStyle w:val="ListBullet2"/>
      </w:pPr>
      <w:r w:rsidRPr="007B209E">
        <w:t>materials and equipment applicable to preparing and presenting livestock for competition</w:t>
      </w:r>
    </w:p>
    <w:p w:rsidR="00000000" w:rsidRPr="007B209E" w:rsidP="007B209E">
      <w:pPr>
        <w:pStyle w:val="ListBullet"/>
      </w:pPr>
      <w:r w:rsidRPr="007B209E">
        <w:t>specifications:</w:t>
      </w:r>
    </w:p>
    <w:p w:rsidR="00000000" w:rsidRPr="007B209E" w:rsidP="007B209E">
      <w:pPr>
        <w:pStyle w:val="ListBullet2"/>
      </w:pPr>
      <w:r w:rsidRPr="007B209E">
        <w:t>workplace requirements applicable to health and sa</w:t>
      </w:r>
      <w:r w:rsidRPr="007B209E">
        <w:t>fety in the workplace for preparing and presenting livestock for competition</w:t>
      </w:r>
    </w:p>
    <w:p w:rsidR="00000000" w:rsidRPr="007B209E" w:rsidP="007B209E">
      <w:pPr>
        <w:pStyle w:val="ListBullet2"/>
      </w:pPr>
      <w:r w:rsidRPr="007B209E">
        <w:t>legislation, regulations, standards, guidelines and procedures for animal welfare applicable to preparing and presenting livestock for competition</w:t>
      </w:r>
    </w:p>
    <w:p w:rsidR="00000000" w:rsidRPr="007B209E" w:rsidP="007B209E">
      <w:pPr>
        <w:pStyle w:val="ListBullet"/>
      </w:pPr>
      <w:r w:rsidRPr="007B209E">
        <w:t>relationships:</w:t>
      </w:r>
    </w:p>
    <w:p w:rsidR="00000000" w:rsidRPr="007B209E" w:rsidP="007B209E">
      <w:pPr>
        <w:pStyle w:val="ListBullet2"/>
      </w:pPr>
      <w:r w:rsidRPr="007B209E">
        <w:t>competition off</w:t>
      </w:r>
      <w:r w:rsidRPr="007B209E">
        <w:t>icials</w:t>
      </w:r>
    </w:p>
    <w:p w:rsidR="00000000" w:rsidRPr="007B209E" w:rsidP="007B209E">
      <w:pPr>
        <w:pStyle w:val="ListBullet"/>
      </w:pPr>
      <w:r w:rsidRPr="007B209E">
        <w:t>time frames:</w:t>
      </w:r>
    </w:p>
    <w:p w:rsidR="00000000" w:rsidRPr="007B209E" w:rsidP="007B209E">
      <w:pPr>
        <w:pStyle w:val="ListBullet2"/>
      </w:pPr>
      <w:r w:rsidRPr="007B209E">
        <w:t>according to job requirements.</w:t>
      </w:r>
    </w:p>
    <w:p w:rsidR="00000000" w:rsidRPr="007B209E" w:rsidP="00E964B4">
      <w:pPr>
        <w:pStyle w:val="BodyText"/>
      </w:pPr>
      <w:r w:rsidRPr="007B209E">
        <w:t>Assessment of this unit must be conducted on live animals.</w:t>
      </w:r>
    </w:p>
    <w:p w:rsidR="00E964B4" w:rsidP="00E964B4">
      <w:pPr>
        <w:pStyle w:val="BodyText"/>
      </w:pPr>
      <w:r w:rsidRPr="007B209E">
        <w:t xml:space="preserve">Assessors of this unit must satisfy the requirements for assessors in applicable vocational education and training </w:t>
      </w:r>
      <w:r w:rsidRPr="007B209E">
        <w:t>legislation, frameworks and/or standards.</w:t>
      </w:r>
    </w:p>
    <w:p w:rsidR="00000000" w:rsidRPr="007B209E" w:rsidP="007B209E">
      <w:pPr>
        <w:pStyle w:val="Heading1"/>
      </w:pPr>
      <w:bookmarkStart w:id="13" w:name="O_1286967"/>
      <w:bookmarkEnd w:id="13"/>
      <w:r w:rsidRPr="007B209E">
        <w:t>Links</w:t>
      </w:r>
    </w:p>
    <w:p w:rsidR="00000000" w:rsidRPr="007B209E" w:rsidP="00E964B4">
      <w:pPr>
        <w:pStyle w:val="BodyText"/>
      </w:pPr>
      <w:r w:rsidRPr="007B209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750A8">
        <w:rPr>
          <w:rStyle w:val="Hyperlink"/>
        </w:rPr>
        <w:t>https://vetnet.gov.au/Pages/TrainingDocs.aspx?q=c6399549-9c62-4a5e-bf1a-524b2322cf72</w:t>
      </w:r>
      <w:r>
        <w:fldChar w:fldCharType="end"/>
      </w:r>
    </w:p>
    <w:p w:rsidR="00000000" w:rsidRPr="007B209E" w:rsidP="007B209E"/>
    <w:sectPr w:rsidSect="007B20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rsidRPr="00E964B4" w:rsidP="00E96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B4" w:rsidP="007B2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4B4" w:rsidP="007B20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64B4" w:rsidP="007B20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rsidP="007B209E">
    <w:pPr>
      <w:pStyle w:val="Footer"/>
      <w:framePr w:wrap="around"/>
    </w:pPr>
    <w:r>
      <w:fldChar w:fldCharType="begin"/>
    </w:r>
    <w:r>
      <w:instrText xml:space="preserve"> DOCPROPERTY  Subject  \* MERGEFORMAT </w:instrText>
    </w:r>
    <w:r>
      <w:fldChar w:fldCharType="separate"/>
    </w:r>
    <w:r w:rsidR="00E964B4">
      <w:t>Approved</w:t>
    </w:r>
    <w:r w:rsidR="00E964B4">
      <w:fldChar w:fldCharType="end"/>
    </w:r>
    <w:r>
      <w:tab/>
      <w:t xml:space="preserve">Page </w:t>
    </w:r>
    <w:r>
      <w:fldChar w:fldCharType="begin"/>
    </w:r>
    <w:r>
      <w:instrText xml:space="preserve"> PAGE  \* Arabic  \* MERGEFORMAT </w:instrText>
    </w:r>
    <w:r>
      <w:fldChar w:fldCharType="separate"/>
    </w:r>
    <w:r w:rsidR="00E96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4B4">
      <w:rPr>
        <w:noProof/>
      </w:rPr>
      <w:t>4</w:t>
    </w:r>
    <w:r>
      <w:rPr>
        <w:noProof/>
      </w:rPr>
      <w:fldChar w:fldCharType="end"/>
    </w:r>
  </w:p>
  <w:p w:rsidR="007B209E" w:rsidP="007B209E">
    <w:pPr>
      <w:pStyle w:val="Footer"/>
      <w:framePr w:wrap="around"/>
    </w:pPr>
    <w:r>
      <w:t xml:space="preserve">© Commonwealth of Australia, </w:t>
    </w:r>
    <w:r>
      <w:fldChar w:fldCharType="begin"/>
    </w:r>
    <w:r>
      <w:instrText xml:space="preserve"> DATE  \@ "yyyy"  \* MERGEFORMAT </w:instrText>
    </w:r>
    <w:r>
      <w:fldChar w:fldCharType="separate"/>
    </w:r>
    <w:r w:rsidR="00E964B4">
      <w:rPr>
        <w:noProof/>
      </w:rPr>
      <w:t>2025</w:t>
    </w:r>
    <w:r>
      <w:fldChar w:fldCharType="end"/>
    </w:r>
    <w:r>
      <w:tab/>
    </w:r>
    <w:r>
      <w:fldChar w:fldCharType="begin"/>
    </w:r>
    <w:r>
      <w:instrText xml:space="preserve"> DOCPROPERTY  Author  \* MERGEFORMAT </w:instrText>
    </w:r>
    <w:r>
      <w:fldChar w:fldCharType="separate"/>
    </w:r>
    <w:r w:rsidR="00E964B4">
      <w:t>Skills Insight</w:t>
    </w:r>
    <w:r w:rsidR="00E964B4">
      <w:fldChar w:fldCharType="end"/>
    </w:r>
  </w:p>
  <w:p w:rsidR="007B209E" w:rsidP="007B2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09E" w:rsidRPr="00E964B4" w:rsidP="00E96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B4" w:rsidRPr="002D2AF8" w:rsidP="007B209E">
    <w:pPr>
      <w:pStyle w:val="Header"/>
      <w:framePr w:wrap="around"/>
    </w:pPr>
    <w:r>
      <w:fldChar w:fldCharType="begin"/>
    </w:r>
    <w:r>
      <w:instrText xml:space="preserve"> TITLE   \* MERGEFORMAT </w:instrText>
    </w:r>
    <w:r>
      <w:fldChar w:fldCharType="separate"/>
    </w:r>
    <w:r>
      <w:t>AHCLSK355 Prepare and present livestock for competition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4B4" w:rsidP="007B20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9E" w:rsidRPr="002D2AF8" w:rsidP="007B209E">
    <w:pPr>
      <w:pStyle w:val="Header"/>
      <w:framePr w:wrap="around"/>
    </w:pPr>
    <w:r>
      <w:fldChar w:fldCharType="begin"/>
    </w:r>
    <w:r>
      <w:instrText xml:space="preserve"> TITLE   \* MERGEFORMAT </w:instrText>
    </w:r>
    <w:r>
      <w:fldChar w:fldCharType="separate"/>
    </w:r>
    <w:r w:rsidR="00E964B4">
      <w:t>AHCLSK355 Prepare and present livestock for competition</w:t>
    </w:r>
    <w:r w:rsidR="00E964B4">
      <w:fldChar w:fldCharType="end"/>
    </w:r>
    <w:r>
      <w:tab/>
      <w:t xml:space="preserve">Date this document was generated: </w:t>
    </w:r>
    <w:r>
      <w:fldChar w:fldCharType="begin"/>
    </w:r>
    <w:r>
      <w:instrText xml:space="preserve"> CREATEDATE  \@ "d MMMM yyyy"  \* MERGEFORMAT </w:instrText>
    </w:r>
    <w:r>
      <w:fldChar w:fldCharType="separate"/>
    </w:r>
    <w:r w:rsidR="00E964B4">
      <w:rPr>
        <w:noProof/>
      </w:rPr>
      <w:t>2 March 2025</w:t>
    </w:r>
    <w:r>
      <w:fldChar w:fldCharType="end"/>
    </w:r>
  </w:p>
  <w:p w:rsidR="007B209E" w:rsidP="007B2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8D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446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A0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09E"/>
    <w:pPr>
      <w:spacing w:before="360" w:after="60"/>
      <w:outlineLvl w:val="0"/>
    </w:pPr>
    <w:rPr>
      <w:sz w:val="32"/>
    </w:rPr>
  </w:style>
  <w:style w:type="paragraph" w:styleId="Heading2">
    <w:name w:val="heading 2"/>
    <w:basedOn w:val="HeadingBase"/>
    <w:next w:val="BodyText"/>
    <w:link w:val="Heading2Char"/>
    <w:qFormat/>
    <w:rsid w:val="007B209E"/>
    <w:pPr>
      <w:keepLines/>
      <w:spacing w:before="240" w:after="120"/>
      <w:outlineLvl w:val="1"/>
    </w:pPr>
    <w:rPr>
      <w:sz w:val="28"/>
      <w:szCs w:val="40"/>
    </w:rPr>
  </w:style>
  <w:style w:type="paragraph" w:styleId="Heading3">
    <w:name w:val="heading 3"/>
    <w:basedOn w:val="HeadingBase"/>
    <w:next w:val="BodyText"/>
    <w:link w:val="Heading3Char"/>
    <w:qFormat/>
    <w:rsid w:val="007B209E"/>
    <w:pPr>
      <w:spacing w:before="180" w:after="120"/>
      <w:outlineLvl w:val="2"/>
    </w:pPr>
    <w:rPr>
      <w:spacing w:val="-10"/>
      <w:kern w:val="32"/>
    </w:rPr>
  </w:style>
  <w:style w:type="paragraph" w:styleId="Heading4">
    <w:name w:val="heading 4"/>
    <w:basedOn w:val="HeadingBase"/>
    <w:next w:val="BodyText"/>
    <w:link w:val="Heading4Char"/>
    <w:qFormat/>
    <w:rsid w:val="007B209E"/>
    <w:pPr>
      <w:spacing w:before="160" w:after="120"/>
      <w:outlineLvl w:val="3"/>
    </w:pPr>
    <w:rPr>
      <w:sz w:val="22"/>
    </w:rPr>
  </w:style>
  <w:style w:type="paragraph" w:styleId="Heading5">
    <w:name w:val="heading 5"/>
    <w:basedOn w:val="HeadingBase"/>
    <w:next w:val="Normal"/>
    <w:link w:val="Heading5Char"/>
    <w:qFormat/>
    <w:rsid w:val="007B209E"/>
    <w:pPr>
      <w:spacing w:before="80"/>
      <w:outlineLvl w:val="4"/>
    </w:pPr>
    <w:rPr>
      <w:color w:val="918585"/>
      <w:sz w:val="20"/>
    </w:rPr>
  </w:style>
  <w:style w:type="paragraph" w:styleId="Heading6">
    <w:name w:val="heading 6"/>
    <w:basedOn w:val="HeadingBase"/>
    <w:next w:val="Normal"/>
    <w:link w:val="Heading6Char"/>
    <w:qFormat/>
    <w:rsid w:val="007B209E"/>
    <w:pPr>
      <w:spacing w:before="60"/>
      <w:outlineLvl w:val="5"/>
    </w:pPr>
    <w:rPr>
      <w:color w:val="918585"/>
      <w:sz w:val="20"/>
    </w:rPr>
  </w:style>
  <w:style w:type="paragraph" w:styleId="Heading7">
    <w:name w:val="heading 7"/>
    <w:basedOn w:val="Normal"/>
    <w:next w:val="Normal"/>
    <w:link w:val="Heading7Char"/>
    <w:qFormat/>
    <w:rsid w:val="007B209E"/>
    <w:pPr>
      <w:ind w:left="720"/>
      <w:outlineLvl w:val="6"/>
    </w:pPr>
    <w:rPr>
      <w:i/>
    </w:rPr>
  </w:style>
  <w:style w:type="paragraph" w:styleId="Heading8">
    <w:name w:val="heading 8"/>
    <w:basedOn w:val="Normal"/>
    <w:next w:val="Normal"/>
    <w:link w:val="Heading8Char"/>
    <w:qFormat/>
    <w:rsid w:val="007B209E"/>
    <w:pPr>
      <w:ind w:left="720"/>
      <w:outlineLvl w:val="7"/>
    </w:pPr>
    <w:rPr>
      <w:i/>
    </w:rPr>
  </w:style>
  <w:style w:type="paragraph" w:styleId="Heading9">
    <w:name w:val="heading 9"/>
    <w:basedOn w:val="Normal"/>
    <w:next w:val="Normal"/>
    <w:link w:val="Heading9Char"/>
    <w:qFormat/>
    <w:rsid w:val="007B209E"/>
    <w:pPr>
      <w:ind w:left="720"/>
      <w:outlineLvl w:val="8"/>
    </w:pPr>
    <w:rPr>
      <w:i/>
    </w:rPr>
  </w:style>
  <w:style w:type="character" w:default="1" w:styleId="DefaultParagraphFont">
    <w:name w:val="Default Paragraph Font"/>
    <w:uiPriority w:val="1"/>
    <w:unhideWhenUsed/>
    <w:rsid w:val="007B2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09E"/>
  </w:style>
  <w:style w:type="character" w:customStyle="1" w:styleId="Heading1Char">
    <w:name w:val="Heading 1 Char"/>
    <w:basedOn w:val="DefaultParagraphFont"/>
    <w:link w:val="Heading1"/>
    <w:rsid w:val="007B209E"/>
    <w:rPr>
      <w:rFonts w:ascii="Times New Roman" w:eastAsia="Times New Roman" w:hAnsi="Times New Roman" w:cs="Times New Roman"/>
      <w:b/>
      <w:sz w:val="32"/>
      <w:szCs w:val="20"/>
      <w:lang w:eastAsia="en-US"/>
    </w:rPr>
  </w:style>
  <w:style w:type="paragraph" w:styleId="BodyText">
    <w:name w:val="Body Text"/>
    <w:basedOn w:val="Normal"/>
    <w:link w:val="BodyTextChar"/>
    <w:rsid w:val="007B2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09E"/>
    <w:rPr>
      <w:rFonts w:ascii="Times New Roman" w:eastAsia="Times New Roman" w:hAnsi="Times New Roman" w:cs="Times New Roman"/>
      <w:sz w:val="24"/>
      <w:lang w:eastAsia="en-US"/>
    </w:rPr>
  </w:style>
  <w:style w:type="paragraph" w:styleId="ListBullet">
    <w:name w:val="List Bullet"/>
    <w:basedOn w:val="List"/>
    <w:rsid w:val="007B209E"/>
    <w:pPr>
      <w:numPr>
        <w:numId w:val="12"/>
      </w:numPr>
      <w:tabs>
        <w:tab w:val="clear" w:pos="340"/>
      </w:tabs>
      <w:spacing w:before="40" w:after="40"/>
    </w:pPr>
  </w:style>
  <w:style w:type="paragraph" w:styleId="ListBullet2">
    <w:name w:val="List Bullet 2"/>
    <w:basedOn w:val="List2"/>
    <w:rsid w:val="007B209E"/>
    <w:pPr>
      <w:numPr>
        <w:numId w:val="13"/>
      </w:numPr>
      <w:tabs>
        <w:tab w:val="clear" w:pos="680"/>
      </w:tabs>
    </w:pPr>
  </w:style>
  <w:style w:type="character" w:styleId="Emphasis">
    <w:name w:val="Emphasis"/>
    <w:basedOn w:val="DefaultParagraphFont"/>
    <w:qFormat/>
    <w:rsid w:val="007B209E"/>
    <w:rPr>
      <w:i/>
    </w:rPr>
  </w:style>
  <w:style w:type="paragraph" w:customStyle="1" w:styleId="SuperHeading">
    <w:name w:val="SuperHeading"/>
    <w:basedOn w:val="Normal"/>
    <w:rsid w:val="007B209E"/>
    <w:pPr>
      <w:spacing w:before="240" w:after="120"/>
      <w:outlineLvl w:val="0"/>
    </w:pPr>
    <w:rPr>
      <w:rFonts w:ascii="Times New Roman" w:hAnsi="Times New Roman"/>
      <w:b/>
      <w:sz w:val="32"/>
    </w:rPr>
  </w:style>
  <w:style w:type="paragraph" w:customStyle="1" w:styleId="AllowPageBreak">
    <w:name w:val="AllowPageBreak"/>
    <w:rsid w:val="007B20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B209E"/>
    <w:rPr>
      <w:b/>
    </w:rPr>
  </w:style>
  <w:style w:type="character" w:customStyle="1" w:styleId="Heading2Char">
    <w:name w:val="Heading 2 Char"/>
    <w:basedOn w:val="DefaultParagraphFont"/>
    <w:link w:val="Heading2"/>
    <w:rsid w:val="007B2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09E"/>
    <w:rPr>
      <w:rFonts w:ascii="Courier New" w:eastAsia="Times New Roman" w:hAnsi="Courier New" w:cs="Times New Roman"/>
      <w:i/>
      <w:szCs w:val="20"/>
      <w:lang w:eastAsia="en-US"/>
    </w:rPr>
  </w:style>
  <w:style w:type="paragraph" w:customStyle="1" w:styleId="HeadingBase">
    <w:name w:val="Heading Base"/>
    <w:rsid w:val="007B2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09E"/>
    <w:pPr>
      <w:tabs>
        <w:tab w:val="right" w:leader="dot" w:pos="9072"/>
      </w:tabs>
      <w:ind w:left="567"/>
    </w:pPr>
    <w:rPr>
      <w:szCs w:val="22"/>
    </w:rPr>
  </w:style>
  <w:style w:type="paragraph" w:customStyle="1" w:styleId="TOCBase">
    <w:name w:val="TOC Base"/>
    <w:rsid w:val="007B2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09E"/>
    <w:pPr>
      <w:tabs>
        <w:tab w:val="right" w:leader="dot" w:pos="9072"/>
      </w:tabs>
      <w:spacing w:before="40" w:after="40"/>
      <w:ind w:left="284"/>
    </w:pPr>
    <w:rPr>
      <w:rFonts w:ascii="Times New Roman" w:hAnsi="Times New Roman"/>
    </w:rPr>
  </w:style>
  <w:style w:type="paragraph" w:styleId="TOC1">
    <w:name w:val="toc 1"/>
    <w:basedOn w:val="TOCBase"/>
    <w:next w:val="Normal"/>
    <w:rsid w:val="007B2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09E"/>
    <w:rPr>
      <w:rFonts w:ascii="Times New Roman" w:eastAsia="Times New Roman" w:hAnsi="Times New Roman" w:cs="Times New Roman"/>
      <w:sz w:val="16"/>
      <w:lang w:eastAsia="en-US"/>
    </w:rPr>
  </w:style>
  <w:style w:type="paragraph" w:styleId="Title">
    <w:name w:val="Title"/>
    <w:basedOn w:val="HeadingBase"/>
    <w:link w:val="TitleChar"/>
    <w:qFormat/>
    <w:rsid w:val="007B209E"/>
    <w:pPr>
      <w:spacing w:before="5040"/>
      <w:jc w:val="center"/>
    </w:pPr>
    <w:rPr>
      <w:sz w:val="48"/>
      <w:szCs w:val="72"/>
      <w:lang w:val="en-US"/>
    </w:rPr>
  </w:style>
  <w:style w:type="character" w:customStyle="1" w:styleId="TitleChar">
    <w:name w:val="Title Char"/>
    <w:basedOn w:val="DefaultParagraphFont"/>
    <w:link w:val="Title"/>
    <w:rsid w:val="007B2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09E"/>
    <w:pPr>
      <w:tabs>
        <w:tab w:val="left" w:pos="3600"/>
        <w:tab w:val="left" w:pos="3958"/>
      </w:tabs>
    </w:pPr>
  </w:style>
  <w:style w:type="paragraph" w:styleId="List">
    <w:name w:val="List"/>
    <w:basedOn w:val="BodyText"/>
    <w:next w:val="BodyText"/>
    <w:rsid w:val="007B209E"/>
    <w:pPr>
      <w:tabs>
        <w:tab w:val="left" w:pos="340"/>
      </w:tabs>
      <w:spacing w:before="60" w:after="60"/>
      <w:ind w:left="340" w:hanging="340"/>
    </w:pPr>
  </w:style>
  <w:style w:type="paragraph" w:customStyle="1" w:styleId="Note">
    <w:name w:val="Note"/>
    <w:basedOn w:val="BodyText"/>
    <w:rsid w:val="007B20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209E"/>
    <w:rPr>
      <w:b/>
      <w:spacing w:val="0"/>
    </w:rPr>
  </w:style>
  <w:style w:type="paragraph" w:customStyle="1" w:styleId="SuperTitle">
    <w:name w:val="SuperTitle"/>
    <w:basedOn w:val="Title"/>
    <w:rsid w:val="007B209E"/>
    <w:pPr>
      <w:framePr w:wrap="auto" w:hAnchor="text" w:y="6049"/>
    </w:pPr>
    <w:rPr>
      <w:color w:val="000000"/>
      <w:sz w:val="40"/>
    </w:rPr>
  </w:style>
  <w:style w:type="paragraph" w:customStyle="1" w:styleId="TOCTitle">
    <w:name w:val="TOCTitle"/>
    <w:basedOn w:val="Heading1"/>
    <w:rsid w:val="007B209E"/>
    <w:pPr>
      <w:spacing w:after="240"/>
      <w:jc w:val="center"/>
      <w:outlineLvl w:val="9"/>
    </w:pPr>
    <w:rPr>
      <w:caps/>
    </w:rPr>
  </w:style>
  <w:style w:type="paragraph" w:customStyle="1" w:styleId="Version">
    <w:name w:val="Version"/>
    <w:rsid w:val="007B2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09E"/>
    <w:pPr>
      <w:keepNext w:val="0"/>
      <w:tabs>
        <w:tab w:val="right" w:pos="4176"/>
      </w:tabs>
      <w:ind w:left="198" w:hanging="198"/>
    </w:pPr>
    <w:rPr>
      <w:rFonts w:ascii="Garamond" w:hAnsi="Garamond"/>
    </w:rPr>
  </w:style>
  <w:style w:type="paragraph" w:styleId="IndexHeading">
    <w:name w:val="index heading"/>
    <w:basedOn w:val="Normal"/>
    <w:next w:val="Index1"/>
    <w:semiHidden/>
    <w:rsid w:val="007B209E"/>
    <w:pPr>
      <w:spacing w:before="120" w:after="120"/>
    </w:pPr>
    <w:rPr>
      <w:rFonts w:ascii="Arial" w:hAnsi="Arial"/>
      <w:b/>
      <w:color w:val="918585"/>
      <w:sz w:val="24"/>
    </w:rPr>
  </w:style>
  <w:style w:type="paragraph" w:styleId="Header">
    <w:name w:val="header"/>
    <w:basedOn w:val="Normal"/>
    <w:link w:val="HeaderChar"/>
    <w:rsid w:val="007B2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09E"/>
    <w:rPr>
      <w:rFonts w:ascii="Times New Roman" w:eastAsia="Times New Roman" w:hAnsi="Times New Roman" w:cs="Times New Roman"/>
      <w:sz w:val="16"/>
      <w:szCs w:val="20"/>
      <w:lang w:val="en-GB" w:eastAsia="en-US"/>
    </w:rPr>
  </w:style>
  <w:style w:type="paragraph" w:customStyle="1" w:styleId="Chapter">
    <w:name w:val="Chapter"/>
    <w:basedOn w:val="Normal"/>
    <w:rsid w:val="007B209E"/>
    <w:pPr>
      <w:spacing w:before="240"/>
    </w:pPr>
    <w:rPr>
      <w:rFonts w:ascii="Times New Roman" w:hAnsi="Times New Roman"/>
      <w:smallCaps/>
      <w:spacing w:val="80"/>
      <w:sz w:val="28"/>
    </w:rPr>
  </w:style>
  <w:style w:type="paragraph" w:customStyle="1" w:styleId="InChapter">
    <w:name w:val="InChapter"/>
    <w:basedOn w:val="Heading3"/>
    <w:rsid w:val="007B209E"/>
    <w:pPr>
      <w:spacing w:after="240"/>
      <w:outlineLvl w:val="9"/>
    </w:pPr>
    <w:rPr>
      <w:noProof/>
    </w:rPr>
  </w:style>
  <w:style w:type="paragraph" w:styleId="Index2">
    <w:name w:val="index 2"/>
    <w:basedOn w:val="Normal"/>
    <w:next w:val="Normal"/>
    <w:semiHidden/>
    <w:rsid w:val="007B209E"/>
    <w:pPr>
      <w:tabs>
        <w:tab w:val="right" w:pos="4176"/>
      </w:tabs>
      <w:ind w:left="568" w:hanging="284"/>
    </w:pPr>
    <w:rPr>
      <w:rFonts w:ascii="Garamond" w:hAnsi="Garamond"/>
    </w:rPr>
  </w:style>
  <w:style w:type="paragraph" w:customStyle="1" w:styleId="Byline">
    <w:name w:val="Byline"/>
    <w:rsid w:val="007B2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09E"/>
    <w:pPr>
      <w:tabs>
        <w:tab w:val="clear" w:pos="3600"/>
        <w:tab w:val="clear" w:pos="3958"/>
      </w:tabs>
      <w:jc w:val="right"/>
    </w:pPr>
  </w:style>
  <w:style w:type="paragraph" w:styleId="Caption">
    <w:name w:val="caption"/>
    <w:basedOn w:val="BodyText"/>
    <w:next w:val="Normal"/>
    <w:qFormat/>
    <w:rsid w:val="007B209E"/>
    <w:pPr>
      <w:framePr w:w="2268" w:hSpace="181" w:vSpace="181" w:wrap="around" w:vAnchor="text" w:hAnchor="page" w:x="1135" w:y="285" w:anchorLock="1"/>
    </w:pPr>
    <w:rPr>
      <w:i/>
    </w:rPr>
  </w:style>
  <w:style w:type="paragraph" w:customStyle="1" w:styleId="MiniTOCTitle">
    <w:name w:val="MiniTOCTitle"/>
    <w:basedOn w:val="Heading4"/>
    <w:rsid w:val="007B209E"/>
    <w:pPr>
      <w:spacing w:before="240"/>
      <w:outlineLvl w:val="9"/>
    </w:pPr>
    <w:rPr>
      <w:noProof/>
      <w:sz w:val="24"/>
    </w:rPr>
  </w:style>
  <w:style w:type="paragraph" w:customStyle="1" w:styleId="MiniTOCItem">
    <w:name w:val="MiniTOCItem"/>
    <w:basedOn w:val="ListBullet"/>
    <w:rsid w:val="007B209E"/>
    <w:pPr>
      <w:numPr>
        <w:numId w:val="0"/>
      </w:numPr>
      <w:tabs>
        <w:tab w:val="right" w:leader="dot" w:pos="6521"/>
      </w:tabs>
      <w:spacing w:before="0" w:after="0"/>
    </w:pPr>
  </w:style>
  <w:style w:type="paragraph" w:customStyle="1" w:styleId="TOFTitle">
    <w:name w:val="TOFTitle"/>
    <w:basedOn w:val="TOCTitle"/>
    <w:rsid w:val="007B209E"/>
  </w:style>
  <w:style w:type="paragraph" w:styleId="TableofFigures">
    <w:name w:val="table of figures"/>
    <w:basedOn w:val="Normal"/>
    <w:next w:val="Normal"/>
    <w:semiHidden/>
    <w:rsid w:val="007B209E"/>
    <w:pPr>
      <w:tabs>
        <w:tab w:val="right" w:leader="dot" w:pos="9072"/>
      </w:tabs>
      <w:ind w:left="970" w:hanging="403"/>
    </w:pPr>
    <w:rPr>
      <w:rFonts w:ascii="Times New Roman" w:hAnsi="Times New Roman"/>
      <w:b/>
    </w:rPr>
  </w:style>
  <w:style w:type="paragraph" w:styleId="ListNumber">
    <w:name w:val="List Number"/>
    <w:basedOn w:val="List"/>
    <w:rsid w:val="007B209E"/>
    <w:pPr>
      <w:numPr>
        <w:numId w:val="15"/>
      </w:numPr>
      <w:tabs>
        <w:tab w:val="clear" w:pos="340"/>
      </w:tabs>
    </w:pPr>
  </w:style>
  <w:style w:type="character" w:customStyle="1" w:styleId="WingdingSymbols">
    <w:name w:val="Wingding Symbols"/>
    <w:rsid w:val="007B209E"/>
    <w:rPr>
      <w:rFonts w:ascii="Wingdings" w:hAnsi="Wingdings"/>
    </w:rPr>
  </w:style>
  <w:style w:type="paragraph" w:customStyle="1" w:styleId="TableHeading">
    <w:name w:val="Table Heading"/>
    <w:basedOn w:val="HeadingBase"/>
    <w:rsid w:val="007B209E"/>
    <w:pPr>
      <w:keepLines/>
      <w:pBdr>
        <w:bottom w:val="single" w:sz="6" w:space="1" w:color="918585"/>
      </w:pBdr>
      <w:spacing w:before="240"/>
    </w:pPr>
  </w:style>
  <w:style w:type="character" w:customStyle="1" w:styleId="HotSpot">
    <w:name w:val="HotSpot"/>
    <w:rsid w:val="007B209E"/>
    <w:rPr>
      <w:color w:val="0033CC"/>
      <w:u w:val="none"/>
    </w:rPr>
  </w:style>
  <w:style w:type="paragraph" w:customStyle="1" w:styleId="BodyTextRight">
    <w:name w:val="Body Text Right"/>
    <w:basedOn w:val="BodyText"/>
    <w:rsid w:val="007B209E"/>
    <w:pPr>
      <w:spacing w:before="0" w:after="0"/>
      <w:jc w:val="right"/>
    </w:pPr>
  </w:style>
  <w:style w:type="paragraph" w:styleId="Index3">
    <w:name w:val="index 3"/>
    <w:basedOn w:val="ListNumber2"/>
    <w:next w:val="Normal"/>
    <w:semiHidden/>
    <w:rsid w:val="007B209E"/>
    <w:pPr>
      <w:numPr>
        <w:numId w:val="0"/>
      </w:numPr>
      <w:tabs>
        <w:tab w:val="right" w:leader="dot" w:pos="4176"/>
      </w:tabs>
    </w:pPr>
  </w:style>
  <w:style w:type="paragraph" w:styleId="ListNumber2">
    <w:name w:val="List Number 2"/>
    <w:basedOn w:val="List2"/>
    <w:rsid w:val="007B209E"/>
    <w:pPr>
      <w:numPr>
        <w:numId w:val="10"/>
      </w:numPr>
      <w:tabs>
        <w:tab w:val="clear" w:pos="1060"/>
      </w:tabs>
    </w:pPr>
  </w:style>
  <w:style w:type="paragraph" w:customStyle="1" w:styleId="MarginNote">
    <w:name w:val="Margin Note"/>
    <w:basedOn w:val="BodyText"/>
    <w:rsid w:val="007B2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09E"/>
    <w:rPr>
      <w:sz w:val="32"/>
    </w:rPr>
  </w:style>
  <w:style w:type="paragraph" w:customStyle="1" w:styleId="HeadingProcedure">
    <w:name w:val="Heading Procedure"/>
    <w:basedOn w:val="HeadingBase"/>
    <w:next w:val="Normal"/>
    <w:rsid w:val="007B209E"/>
    <w:pPr>
      <w:tabs>
        <w:tab w:val="left" w:pos="0"/>
      </w:tabs>
      <w:spacing w:before="120" w:after="60"/>
    </w:pPr>
    <w:rPr>
      <w:i/>
      <w:color w:val="918585"/>
      <w:sz w:val="22"/>
    </w:rPr>
  </w:style>
  <w:style w:type="paragraph" w:customStyle="1" w:styleId="TableBodyText">
    <w:name w:val="Table Body Text"/>
    <w:basedOn w:val="BodyText"/>
    <w:rsid w:val="007B209E"/>
    <w:pPr>
      <w:spacing w:before="60" w:after="60"/>
    </w:pPr>
  </w:style>
  <w:style w:type="paragraph" w:styleId="ListContinue">
    <w:name w:val="List Continue"/>
    <w:basedOn w:val="List"/>
    <w:rsid w:val="007B209E"/>
    <w:pPr>
      <w:ind w:firstLine="0"/>
    </w:pPr>
  </w:style>
  <w:style w:type="paragraph" w:customStyle="1" w:styleId="ListNote">
    <w:name w:val="List Note"/>
    <w:basedOn w:val="List"/>
    <w:rsid w:val="007B209E"/>
    <w:pPr>
      <w:pBdr>
        <w:top w:val="single" w:sz="6" w:space="2" w:color="918585"/>
        <w:bottom w:val="single" w:sz="6" w:space="2" w:color="918585"/>
      </w:pBdr>
      <w:tabs>
        <w:tab w:val="left" w:pos="1021"/>
      </w:tabs>
      <w:ind w:firstLine="0"/>
    </w:pPr>
  </w:style>
  <w:style w:type="paragraph" w:customStyle="1" w:styleId="Warning">
    <w:name w:val="Warning"/>
    <w:basedOn w:val="BodyText"/>
    <w:rsid w:val="007B209E"/>
    <w:pPr>
      <w:shd w:val="clear" w:color="auto" w:fill="D9D9D9"/>
      <w:tabs>
        <w:tab w:val="left" w:pos="992"/>
      </w:tabs>
      <w:ind w:left="119" w:right="119"/>
    </w:pPr>
    <w:rPr>
      <w:sz w:val="20"/>
    </w:rPr>
  </w:style>
  <w:style w:type="paragraph" w:customStyle="1" w:styleId="MarginIcons">
    <w:name w:val="Margin Icons"/>
    <w:basedOn w:val="BodyText"/>
    <w:rsid w:val="007B2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09E"/>
    <w:rPr>
      <w:rFonts w:ascii="Courier New" w:hAnsi="Courier New"/>
    </w:rPr>
  </w:style>
  <w:style w:type="paragraph" w:customStyle="1" w:styleId="NoteBullet">
    <w:name w:val="Note Bullet"/>
    <w:basedOn w:val="Note"/>
    <w:rsid w:val="007B209E"/>
    <w:pPr>
      <w:tabs>
        <w:tab w:val="clear" w:pos="680"/>
      </w:tabs>
      <w:spacing w:before="60" w:after="60"/>
    </w:pPr>
  </w:style>
  <w:style w:type="paragraph" w:customStyle="1" w:styleId="SubHeading2">
    <w:name w:val="SubHeading2"/>
    <w:basedOn w:val="HeadingBase"/>
    <w:rsid w:val="007B209E"/>
    <w:pPr>
      <w:spacing w:before="240" w:after="60"/>
    </w:pPr>
    <w:rPr>
      <w:sz w:val="20"/>
    </w:rPr>
  </w:style>
  <w:style w:type="paragraph" w:customStyle="1" w:styleId="SubHeading1">
    <w:name w:val="SubHeading1"/>
    <w:basedOn w:val="HeadingBase"/>
    <w:rsid w:val="007B209E"/>
    <w:pPr>
      <w:spacing w:before="240" w:after="60"/>
    </w:pPr>
    <w:rPr>
      <w:color w:val="918585"/>
      <w:sz w:val="22"/>
    </w:rPr>
  </w:style>
  <w:style w:type="paragraph" w:customStyle="1" w:styleId="SideHeading">
    <w:name w:val="Side Heading"/>
    <w:basedOn w:val="HeadingBase"/>
    <w:rsid w:val="007B2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09E"/>
    <w:pPr>
      <w:tabs>
        <w:tab w:val="num" w:pos="360"/>
      </w:tabs>
    </w:pPr>
  </w:style>
  <w:style w:type="paragraph" w:styleId="PlainText">
    <w:name w:val="Plain Text"/>
    <w:basedOn w:val="Normal"/>
    <w:link w:val="PlainTextChar"/>
    <w:rsid w:val="007B209E"/>
    <w:rPr>
      <w:sz w:val="20"/>
    </w:rPr>
  </w:style>
  <w:style w:type="character" w:customStyle="1" w:styleId="PlainTextChar">
    <w:name w:val="Plain Text Char"/>
    <w:basedOn w:val="DefaultParagraphFont"/>
    <w:link w:val="PlainText"/>
    <w:rsid w:val="007B209E"/>
    <w:rPr>
      <w:rFonts w:ascii="Courier New" w:eastAsia="Times New Roman" w:hAnsi="Courier New" w:cs="Times New Roman"/>
      <w:sz w:val="20"/>
      <w:szCs w:val="20"/>
      <w:lang w:eastAsia="en-US"/>
    </w:rPr>
  </w:style>
  <w:style w:type="character" w:customStyle="1" w:styleId="MenuOption">
    <w:name w:val="Menu Option"/>
    <w:basedOn w:val="DefaultParagraphFont"/>
    <w:rsid w:val="007B209E"/>
    <w:rPr>
      <w:b/>
      <w:smallCaps/>
    </w:rPr>
  </w:style>
  <w:style w:type="paragraph" w:customStyle="1" w:styleId="TableListNumber">
    <w:name w:val="Table List Number"/>
    <w:basedOn w:val="ListNumber"/>
    <w:rsid w:val="007B209E"/>
    <w:pPr>
      <w:numPr>
        <w:numId w:val="0"/>
      </w:numPr>
    </w:pPr>
  </w:style>
  <w:style w:type="paragraph" w:styleId="TOC4">
    <w:name w:val="toc 4"/>
    <w:basedOn w:val="TOCBase"/>
    <w:next w:val="Normal"/>
    <w:semiHidden/>
    <w:rsid w:val="007B209E"/>
    <w:pPr>
      <w:tabs>
        <w:tab w:val="right" w:leader="dot" w:pos="9071"/>
      </w:tabs>
      <w:ind w:left="1701"/>
    </w:pPr>
  </w:style>
  <w:style w:type="paragraph" w:customStyle="1" w:styleId="ListAlpha">
    <w:name w:val="List Alpha"/>
    <w:basedOn w:val="List"/>
    <w:rsid w:val="007B209E"/>
    <w:pPr>
      <w:numPr>
        <w:numId w:val="9"/>
      </w:numPr>
    </w:pPr>
  </w:style>
  <w:style w:type="paragraph" w:customStyle="1" w:styleId="ListAlpha2">
    <w:name w:val="List Alpha 2"/>
    <w:basedOn w:val="List2"/>
    <w:rsid w:val="007B209E"/>
    <w:pPr>
      <w:numPr>
        <w:numId w:val="8"/>
      </w:numPr>
    </w:pPr>
  </w:style>
  <w:style w:type="paragraph" w:styleId="List2">
    <w:name w:val="List 2"/>
    <w:basedOn w:val="BodyText"/>
    <w:rsid w:val="007B209E"/>
    <w:pPr>
      <w:tabs>
        <w:tab w:val="left" w:pos="680"/>
      </w:tabs>
      <w:spacing w:before="60" w:after="60"/>
      <w:ind w:left="680" w:hanging="340"/>
    </w:pPr>
  </w:style>
  <w:style w:type="paragraph" w:styleId="List3">
    <w:name w:val="List 3"/>
    <w:basedOn w:val="BodyText"/>
    <w:rsid w:val="007B209E"/>
    <w:pPr>
      <w:tabs>
        <w:tab w:val="left" w:pos="1021"/>
      </w:tabs>
      <w:spacing w:before="60" w:after="60"/>
      <w:ind w:left="1020" w:hanging="340"/>
    </w:pPr>
  </w:style>
  <w:style w:type="paragraph" w:styleId="List4">
    <w:name w:val="List 4"/>
    <w:basedOn w:val="BodyText"/>
    <w:rsid w:val="007B209E"/>
    <w:pPr>
      <w:tabs>
        <w:tab w:val="left" w:pos="1361"/>
      </w:tabs>
      <w:spacing w:before="60" w:after="60"/>
      <w:ind w:left="1361" w:hanging="340"/>
    </w:pPr>
  </w:style>
  <w:style w:type="paragraph" w:styleId="List5">
    <w:name w:val="List 5"/>
    <w:basedOn w:val="BodyText"/>
    <w:rsid w:val="007B209E"/>
    <w:pPr>
      <w:tabs>
        <w:tab w:val="left" w:pos="1701"/>
      </w:tabs>
      <w:spacing w:before="60" w:after="60"/>
      <w:ind w:left="1701" w:hanging="340"/>
    </w:pPr>
  </w:style>
  <w:style w:type="paragraph" w:styleId="ListBullet3">
    <w:name w:val="List Bullet 3"/>
    <w:basedOn w:val="List3"/>
    <w:rsid w:val="007B209E"/>
    <w:pPr>
      <w:numPr>
        <w:numId w:val="14"/>
      </w:numPr>
      <w:tabs>
        <w:tab w:val="clear" w:pos="1021"/>
      </w:tabs>
      <w:ind w:left="1037" w:hanging="357"/>
    </w:pPr>
  </w:style>
  <w:style w:type="paragraph" w:styleId="ListBullet4">
    <w:name w:val="List Bullet 4"/>
    <w:basedOn w:val="List4"/>
    <w:rsid w:val="007B209E"/>
    <w:pPr>
      <w:numPr>
        <w:numId w:val="3"/>
      </w:numPr>
      <w:tabs>
        <w:tab w:val="clear" w:pos="1361"/>
      </w:tabs>
    </w:pPr>
  </w:style>
  <w:style w:type="paragraph" w:styleId="ListBullet5">
    <w:name w:val="List Bullet 5"/>
    <w:basedOn w:val="List5"/>
    <w:rsid w:val="007B209E"/>
    <w:pPr>
      <w:numPr>
        <w:numId w:val="4"/>
      </w:numPr>
    </w:pPr>
  </w:style>
  <w:style w:type="paragraph" w:styleId="ListContinue2">
    <w:name w:val="List Continue 2"/>
    <w:basedOn w:val="List2"/>
    <w:rsid w:val="007B209E"/>
    <w:pPr>
      <w:ind w:firstLine="0"/>
    </w:pPr>
  </w:style>
  <w:style w:type="paragraph" w:styleId="ListContinue3">
    <w:name w:val="List Continue 3"/>
    <w:basedOn w:val="List3"/>
    <w:rsid w:val="007B209E"/>
    <w:pPr>
      <w:ind w:left="1021" w:firstLine="0"/>
    </w:pPr>
  </w:style>
  <w:style w:type="paragraph" w:styleId="ListContinue4">
    <w:name w:val="List Continue 4"/>
    <w:basedOn w:val="List4"/>
    <w:rsid w:val="007B209E"/>
    <w:pPr>
      <w:ind w:firstLine="0"/>
    </w:pPr>
  </w:style>
  <w:style w:type="paragraph" w:styleId="ListContinue5">
    <w:name w:val="List Continue 5"/>
    <w:basedOn w:val="List5"/>
    <w:rsid w:val="007B209E"/>
    <w:pPr>
      <w:ind w:firstLine="0"/>
    </w:pPr>
  </w:style>
  <w:style w:type="paragraph" w:styleId="ListNumber3">
    <w:name w:val="List Number 3"/>
    <w:basedOn w:val="List3"/>
    <w:rsid w:val="007B209E"/>
    <w:pPr>
      <w:numPr>
        <w:numId w:val="5"/>
      </w:numPr>
    </w:pPr>
  </w:style>
  <w:style w:type="paragraph" w:styleId="ListNumber4">
    <w:name w:val="List Number 4"/>
    <w:basedOn w:val="List4"/>
    <w:rsid w:val="007B209E"/>
    <w:pPr>
      <w:numPr>
        <w:numId w:val="6"/>
      </w:numPr>
    </w:pPr>
  </w:style>
  <w:style w:type="paragraph" w:styleId="ListNumber5">
    <w:name w:val="List Number 5"/>
    <w:basedOn w:val="List5"/>
    <w:rsid w:val="007B209E"/>
    <w:pPr>
      <w:numPr>
        <w:numId w:val="7"/>
      </w:numPr>
    </w:pPr>
  </w:style>
  <w:style w:type="paragraph" w:styleId="BlockText">
    <w:name w:val="Block Text"/>
    <w:basedOn w:val="Normal"/>
    <w:rsid w:val="007B209E"/>
    <w:pPr>
      <w:spacing w:after="120"/>
      <w:ind w:left="1440" w:right="1440"/>
    </w:pPr>
  </w:style>
  <w:style w:type="character" w:customStyle="1" w:styleId="Subscript">
    <w:name w:val="Subscript"/>
    <w:basedOn w:val="DefaultParagraphFont"/>
    <w:rsid w:val="007B209E"/>
    <w:rPr>
      <w:sz w:val="16"/>
      <w:vertAlign w:val="subscript"/>
    </w:rPr>
  </w:style>
  <w:style w:type="character" w:customStyle="1" w:styleId="Superscript">
    <w:name w:val="Superscript"/>
    <w:basedOn w:val="DefaultParagraphFont"/>
    <w:rsid w:val="007B209E"/>
    <w:rPr>
      <w:sz w:val="16"/>
      <w:vertAlign w:val="superscript"/>
    </w:rPr>
  </w:style>
  <w:style w:type="character" w:customStyle="1" w:styleId="Symbols">
    <w:name w:val="Symbols"/>
    <w:basedOn w:val="DefaultParagraphFont"/>
    <w:rsid w:val="007B209E"/>
    <w:rPr>
      <w:rFonts w:ascii="Symbol" w:hAnsi="Symbol"/>
    </w:rPr>
  </w:style>
  <w:style w:type="character" w:customStyle="1" w:styleId="MenuOptions">
    <w:name w:val="Menu Options"/>
    <w:basedOn w:val="DefaultParagraphFont"/>
    <w:rsid w:val="007B209E"/>
    <w:rPr>
      <w:rFonts w:ascii="Arial Narrow" w:hAnsi="Arial Narrow"/>
      <w:smallCaps/>
    </w:rPr>
  </w:style>
  <w:style w:type="character" w:customStyle="1" w:styleId="Buttons">
    <w:name w:val="Buttons"/>
    <w:basedOn w:val="DefaultParagraphFont"/>
    <w:rsid w:val="007B209E"/>
    <w:rPr>
      <w:b/>
    </w:rPr>
  </w:style>
  <w:style w:type="character" w:customStyle="1" w:styleId="Underlined">
    <w:name w:val="Underlined"/>
    <w:basedOn w:val="DefaultParagraphFont"/>
    <w:rsid w:val="007B209E"/>
    <w:rPr>
      <w:u w:val="single"/>
    </w:rPr>
  </w:style>
  <w:style w:type="paragraph" w:customStyle="1" w:styleId="TableBodyTextRight">
    <w:name w:val="Table Body Text Right"/>
    <w:basedOn w:val="TableBodyText"/>
    <w:rsid w:val="007B209E"/>
    <w:pPr>
      <w:widowControl w:val="0"/>
      <w:autoSpaceDE w:val="0"/>
      <w:autoSpaceDN w:val="0"/>
      <w:adjustRightInd w:val="0"/>
      <w:jc w:val="right"/>
    </w:pPr>
    <w:rPr>
      <w:rFonts w:cs="Arial"/>
      <w:szCs w:val="18"/>
    </w:rPr>
  </w:style>
  <w:style w:type="paragraph" w:customStyle="1" w:styleId="CopyrightText">
    <w:name w:val="Copyright Text"/>
    <w:basedOn w:val="BodyText"/>
    <w:rsid w:val="007B209E"/>
    <w:rPr>
      <w:sz w:val="18"/>
    </w:rPr>
  </w:style>
  <w:style w:type="paragraph" w:customStyle="1" w:styleId="BodySmallRight">
    <w:name w:val="Body Small Right"/>
    <w:basedOn w:val="BodyTextRight"/>
    <w:rsid w:val="007B209E"/>
    <w:rPr>
      <w:sz w:val="18"/>
      <w:szCs w:val="18"/>
    </w:rPr>
  </w:style>
  <w:style w:type="paragraph" w:customStyle="1" w:styleId="MarginEdition">
    <w:name w:val="Margin Edition"/>
    <w:basedOn w:val="MarginNote"/>
    <w:rsid w:val="007B209E"/>
    <w:pPr>
      <w:spacing w:before="0" w:after="0"/>
    </w:pPr>
    <w:rPr>
      <w:rFonts w:ascii="Times New Roman" w:hAnsi="Times New Roman"/>
      <w:color w:val="999999"/>
    </w:rPr>
  </w:style>
  <w:style w:type="paragraph" w:customStyle="1" w:styleId="Spacer">
    <w:name w:val="Spacer"/>
    <w:basedOn w:val="Normal"/>
    <w:rsid w:val="007B209E"/>
    <w:rPr>
      <w:sz w:val="2"/>
      <w:szCs w:val="2"/>
    </w:rPr>
  </w:style>
  <w:style w:type="character" w:customStyle="1" w:styleId="Small">
    <w:name w:val="Small"/>
    <w:basedOn w:val="DefaultParagraphFont"/>
    <w:rsid w:val="007B209E"/>
    <w:rPr>
      <w:sz w:val="16"/>
    </w:rPr>
  </w:style>
  <w:style w:type="paragraph" w:customStyle="1" w:styleId="WideTable">
    <w:name w:val="Wide Table"/>
    <w:basedOn w:val="Normal"/>
    <w:rsid w:val="007B209E"/>
    <w:pPr>
      <w:ind w:left="-1418"/>
    </w:pPr>
    <w:rPr>
      <w:sz w:val="2"/>
      <w:szCs w:val="2"/>
    </w:rPr>
  </w:style>
  <w:style w:type="character" w:styleId="PageNumber">
    <w:name w:val="page number"/>
    <w:basedOn w:val="DefaultParagraphFont"/>
    <w:rsid w:val="007B209E"/>
  </w:style>
  <w:style w:type="paragraph" w:styleId="Quote">
    <w:name w:val="Quote"/>
    <w:basedOn w:val="Heading1"/>
    <w:link w:val="QuoteChar"/>
    <w:qFormat/>
    <w:rsid w:val="007B209E"/>
    <w:rPr>
      <w:b w:val="0"/>
      <w:sz w:val="72"/>
      <w:szCs w:val="72"/>
      <w:lang w:val="en-NZ"/>
    </w:rPr>
  </w:style>
  <w:style w:type="character" w:customStyle="1" w:styleId="QuoteChar">
    <w:name w:val="Quote Char"/>
    <w:basedOn w:val="DefaultParagraphFont"/>
    <w:link w:val="Quote"/>
    <w:rsid w:val="007B2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09E"/>
    <w:pPr>
      <w:pageBreakBefore/>
    </w:pPr>
  </w:style>
  <w:style w:type="paragraph" w:customStyle="1" w:styleId="Border">
    <w:name w:val="Border"/>
    <w:basedOn w:val="Normal"/>
    <w:qFormat/>
    <w:rsid w:val="007B2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09E"/>
    <w:rPr>
      <w:b/>
      <w:bCs/>
      <w:i/>
      <w:iCs/>
      <w:color w:val="auto"/>
    </w:rPr>
  </w:style>
  <w:style w:type="paragraph" w:styleId="IntenseQuote">
    <w:name w:val="Intense Quote"/>
    <w:basedOn w:val="Normal"/>
    <w:next w:val="Normal"/>
    <w:link w:val="IntenseQuoteChar"/>
    <w:uiPriority w:val="30"/>
    <w:qFormat/>
    <w:rsid w:val="007B2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09E"/>
    <w:rPr>
      <w:smallCaps/>
      <w:color w:val="auto"/>
      <w:u w:val="single"/>
    </w:rPr>
  </w:style>
  <w:style w:type="character" w:styleId="IntenseReference">
    <w:name w:val="Intense Reference"/>
    <w:basedOn w:val="DefaultParagraphFont"/>
    <w:uiPriority w:val="32"/>
    <w:qFormat/>
    <w:rsid w:val="007B209E"/>
    <w:rPr>
      <w:b/>
      <w:bCs/>
      <w:smallCaps/>
      <w:color w:val="auto"/>
      <w:spacing w:val="5"/>
      <w:u w:val="single"/>
    </w:rPr>
  </w:style>
  <w:style w:type="paragraph" w:customStyle="1" w:styleId="2ColumnHeading">
    <w:name w:val="2Column Heading"/>
    <w:basedOn w:val="BodyText"/>
    <w:qFormat/>
    <w:rsid w:val="007B209E"/>
    <w:pPr>
      <w:spacing w:after="60"/>
      <w:ind w:left="-2268"/>
    </w:pPr>
    <w:rPr>
      <w:b/>
    </w:rPr>
  </w:style>
  <w:style w:type="paragraph" w:customStyle="1" w:styleId="Heading1TOC">
    <w:name w:val="Heading1 TOC"/>
    <w:basedOn w:val="Normal"/>
    <w:qFormat/>
    <w:rsid w:val="007B209E"/>
    <w:pPr>
      <w:spacing w:before="240" w:after="120"/>
    </w:pPr>
    <w:rPr>
      <w:rFonts w:ascii="Times New Roman" w:hAnsi="Times New Roman"/>
      <w:b/>
      <w:sz w:val="32"/>
    </w:rPr>
  </w:style>
  <w:style w:type="paragraph" w:customStyle="1" w:styleId="Heading2TOC">
    <w:name w:val="Heading2 TOC"/>
    <w:basedOn w:val="Normal"/>
    <w:qFormat/>
    <w:rsid w:val="007B209E"/>
    <w:pPr>
      <w:spacing w:before="240" w:after="60"/>
    </w:pPr>
    <w:rPr>
      <w:rFonts w:ascii="Times New Roman" w:hAnsi="Times New Roman"/>
      <w:b/>
      <w:sz w:val="28"/>
    </w:rPr>
  </w:style>
  <w:style w:type="character" w:customStyle="1" w:styleId="Underline">
    <w:name w:val="Underline"/>
    <w:basedOn w:val="DefaultParagraphFont"/>
    <w:qFormat/>
    <w:rsid w:val="007B209E"/>
    <w:rPr>
      <w:u w:val="single"/>
    </w:rPr>
  </w:style>
  <w:style w:type="character" w:customStyle="1" w:styleId="BoldandItalics">
    <w:name w:val="Bold and Italics"/>
    <w:qFormat/>
    <w:rsid w:val="007B209E"/>
    <w:rPr>
      <w:b/>
      <w:i/>
      <w:u w:val="none"/>
    </w:rPr>
  </w:style>
  <w:style w:type="paragraph" w:styleId="BalloonText">
    <w:name w:val="Balloon Text"/>
    <w:basedOn w:val="Normal"/>
    <w:link w:val="BalloonTextChar"/>
    <w:rsid w:val="007B209E"/>
    <w:rPr>
      <w:rFonts w:ascii="Tahoma" w:hAnsi="Tahoma" w:cs="Tahoma"/>
      <w:sz w:val="16"/>
      <w:szCs w:val="16"/>
    </w:rPr>
  </w:style>
  <w:style w:type="character" w:customStyle="1" w:styleId="BalloonTextChar">
    <w:name w:val="Balloon Text Char"/>
    <w:basedOn w:val="DefaultParagraphFont"/>
    <w:link w:val="BalloonText"/>
    <w:rsid w:val="007B2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09E"/>
    <w:rPr>
      <w:b/>
      <w:color w:val="660033"/>
      <w:spacing w:val="0"/>
    </w:rPr>
  </w:style>
  <w:style w:type="paragraph" w:customStyle="1" w:styleId="Nameditemlist">
    <w:name w:val="Named item list"/>
    <w:basedOn w:val="BodyText"/>
    <w:qFormat/>
    <w:rsid w:val="007B209E"/>
    <w:pPr>
      <w:tabs>
        <w:tab w:val="left" w:pos="2835"/>
      </w:tabs>
      <w:ind w:left="2835" w:hanging="2835"/>
    </w:pPr>
  </w:style>
  <w:style w:type="paragraph" w:customStyle="1" w:styleId="BodyTextnopadding">
    <w:name w:val="Body Text no padding"/>
    <w:basedOn w:val="BodyText"/>
    <w:qFormat/>
    <w:rsid w:val="007B209E"/>
    <w:pPr>
      <w:spacing w:before="0" w:after="0"/>
    </w:pPr>
  </w:style>
  <w:style w:type="character" w:styleId="Hyperlink">
    <w:name w:val="Hyperlink"/>
    <w:basedOn w:val="DefaultParagraphFont"/>
    <w:uiPriority w:val="99"/>
    <w:unhideWhenUsed/>
    <w:rsid w:val="00E96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953</Words>
  <Characters>6440</Characters>
  <Application>Microsoft Office Word</Application>
  <DocSecurity>0</DocSecurity>
  <Lines>195</Lines>
  <Paragraphs>134</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AHCLSK355 Prepare and present livestock for competition</dc:title>
  <dc:subject>Approved</dc:subject>
  <dc:creator>Skills Insight</dc:creator>
  <cp:keywords>Release: 1</cp:keywords>
  <dc:description>Review Date: 12 April 2008</dc:description>
  <cp:lastModifiedBy>HSD_TPCMSd.prod</cp:lastModifiedBy>
  <cp:revision>3</cp:revision>
  <dcterms:created xsi:type="dcterms:W3CDTF">2025-03-01T15:23:00Z</dcterms:created>
  <dcterms:modified xsi:type="dcterms:W3CDTF">2025-03-01T15:24:00Z</dcterms:modified>
</cp:coreProperties>
</file>