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D54" w:rsidP="00F12D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AHCLSK352 Implement feeding plans for intensive livestock production</w:t>
      </w:r>
      <w:r>
        <w:fldChar w:fldCharType="end"/>
      </w:r>
    </w:p>
    <w:p w:rsidR="00F12D54" w:rsidP="00F12D54">
      <w:pPr>
        <w:pStyle w:val="Version"/>
        <w:sectPr w:rsidSect="00983F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FE3" w:rsidP="00983FE3">
      <w:pPr>
        <w:pStyle w:val="SuperHeading"/>
      </w:pPr>
      <w:r w:rsidRPr="00983FE3">
        <w:t>Assessment Requirements for AHCLSK352 Implement feeding plans for intensive livestock production</w:t>
      </w:r>
    </w:p>
    <w:p w:rsidR="00000000" w:rsidRPr="00983FE3" w:rsidP="00983FE3">
      <w:pPr>
        <w:pStyle w:val="Heading1"/>
      </w:pPr>
      <w:bookmarkStart w:id="1" w:name="O_1286904"/>
      <w:bookmarkEnd w:id="1"/>
      <w:r w:rsidRPr="00983F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3F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E3">
            <w:pPr>
              <w:pStyle w:val="BodyTextBold"/>
              <w:rPr>
                <w:lang w:val="en-NZ"/>
              </w:rPr>
            </w:pPr>
            <w:r w:rsidRPr="00983FE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E3">
            <w:pPr>
              <w:pStyle w:val="BodyTextBold"/>
              <w:rPr>
                <w:lang w:val="en-NZ"/>
              </w:rPr>
            </w:pPr>
            <w:r w:rsidRPr="00983FE3">
              <w:t>Comments</w:t>
            </w:r>
          </w:p>
        </w:tc>
      </w:tr>
      <w:tr w:rsidTr="00983F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FE3">
            <w:pPr>
              <w:pStyle w:val="BodyText"/>
              <w:rPr>
                <w:lang w:val="en-NZ"/>
              </w:rPr>
            </w:pPr>
            <w:r w:rsidRPr="00983FE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FE3" w:rsidP="00983FE3">
            <w:pPr>
              <w:pStyle w:val="BodyText"/>
            </w:pPr>
            <w:r w:rsidRPr="00983FE3">
              <w:t>This version released with AHC Agriculture, Horticulture and Conservation and Land Management Training Package Release 11.0.</w:t>
            </w:r>
          </w:p>
        </w:tc>
      </w:tr>
    </w:tbl>
    <w:p w:rsidR="00000000" w:rsidRPr="00983FE3" w:rsidP="00983FE3">
      <w:pPr>
        <w:pStyle w:val="BodyText"/>
      </w:pPr>
    </w:p>
    <w:p w:rsidR="00000000" w:rsidRPr="00983FE3" w:rsidP="00983FE3">
      <w:pPr>
        <w:pStyle w:val="AllowPageBreak"/>
      </w:pPr>
    </w:p>
    <w:p w:rsidR="00000000" w:rsidRPr="00983FE3" w:rsidP="00983FE3">
      <w:pPr>
        <w:pStyle w:val="Heading1"/>
      </w:pPr>
      <w:bookmarkStart w:id="2" w:name="O_1286905"/>
      <w:bookmarkEnd w:id="2"/>
      <w:r w:rsidRPr="00983FE3">
        <w:t>Performance Evidence</w:t>
      </w:r>
    </w:p>
    <w:p w:rsidR="00000000" w:rsidRPr="00983FE3" w:rsidP="00F12D54">
      <w:pPr>
        <w:pStyle w:val="BodyText"/>
      </w:pPr>
      <w:r w:rsidRPr="00983FE3">
        <w:t>An individual demonstrating competency must satisfy all of the elements and performance c</w:t>
      </w:r>
      <w:r w:rsidRPr="00983FE3">
        <w:t>riteria in this unit.</w:t>
      </w:r>
    </w:p>
    <w:p w:rsidR="00000000" w:rsidRPr="00983FE3" w:rsidP="00F12D54">
      <w:pPr>
        <w:pStyle w:val="BodyText"/>
      </w:pPr>
      <w:r w:rsidRPr="00983FE3">
        <w:t>There must be evidence that the individual has implemented feeding plans for intensive livestock production on at least one occasion, and has:</w:t>
      </w:r>
    </w:p>
    <w:p w:rsidR="00000000" w:rsidRPr="00983FE3" w:rsidP="00983FE3">
      <w:pPr>
        <w:pStyle w:val="ListBullet"/>
      </w:pPr>
      <w:r w:rsidRPr="00983FE3">
        <w:t xml:space="preserve">applied relevant workplace health and safety and environment and biosecurity legislation, </w:t>
      </w:r>
      <w:r w:rsidRPr="00983FE3">
        <w:t>regulations and workplace procedures</w:t>
      </w:r>
    </w:p>
    <w:p w:rsidR="00000000" w:rsidRPr="00983FE3" w:rsidP="00983FE3">
      <w:pPr>
        <w:pStyle w:val="ListBullet"/>
      </w:pPr>
      <w:r w:rsidRPr="00983FE3">
        <w:t>applied relevant animal welfare practices</w:t>
      </w:r>
    </w:p>
    <w:p w:rsidR="00000000" w:rsidRPr="00983FE3" w:rsidP="00983FE3">
      <w:pPr>
        <w:pStyle w:val="ListBullet"/>
      </w:pPr>
      <w:r w:rsidRPr="00983FE3">
        <w:t>recognised and reported workplace health and safety hazards and used safe work practices</w:t>
      </w:r>
    </w:p>
    <w:p w:rsidR="00000000" w:rsidRPr="00983FE3" w:rsidP="00983FE3">
      <w:pPr>
        <w:pStyle w:val="ListBullet"/>
      </w:pPr>
      <w:r w:rsidRPr="00983FE3">
        <w:t>assessed livestock according to workplace requirements</w:t>
      </w:r>
    </w:p>
    <w:p w:rsidR="00000000" w:rsidRPr="00983FE3" w:rsidP="00983FE3">
      <w:pPr>
        <w:pStyle w:val="ListBullet"/>
      </w:pPr>
      <w:r w:rsidRPr="00983FE3">
        <w:t>prepared for feeding livestock</w:t>
      </w:r>
    </w:p>
    <w:p w:rsidR="00000000" w:rsidRPr="00983FE3" w:rsidP="00983FE3">
      <w:pPr>
        <w:pStyle w:val="ListBullet"/>
      </w:pPr>
      <w:r w:rsidRPr="00983FE3">
        <w:t>handled livestock using good stock handling techniques</w:t>
      </w:r>
    </w:p>
    <w:p w:rsidR="00000000" w:rsidRPr="00983FE3" w:rsidP="00983FE3">
      <w:pPr>
        <w:pStyle w:val="ListBullet"/>
      </w:pPr>
      <w:r w:rsidRPr="00983FE3">
        <w:t>carried out feeding and watering</w:t>
      </w:r>
    </w:p>
    <w:p w:rsidR="00000000" w:rsidRPr="00983FE3" w:rsidP="00983FE3">
      <w:pPr>
        <w:pStyle w:val="ListBullet"/>
      </w:pPr>
      <w:r w:rsidRPr="00983FE3">
        <w:t>cleaned feeding equipment</w:t>
      </w:r>
    </w:p>
    <w:p w:rsidR="00000000" w:rsidRPr="00983FE3" w:rsidP="00983FE3">
      <w:pPr>
        <w:pStyle w:val="ListBullet"/>
      </w:pPr>
      <w:r w:rsidRPr="00983FE3">
        <w:t>completed records and documentation</w:t>
      </w:r>
    </w:p>
    <w:p w:rsidR="00000000" w:rsidRPr="00983FE3" w:rsidP="00983FE3">
      <w:pPr>
        <w:pStyle w:val="ListBullet"/>
      </w:pPr>
      <w:r w:rsidRPr="00983FE3">
        <w:t>reported work activities.</w:t>
      </w:r>
    </w:p>
    <w:p w:rsidR="00000000" w:rsidRPr="00983FE3" w:rsidP="00983FE3">
      <w:pPr>
        <w:pStyle w:val="AllowPageBreak"/>
      </w:pPr>
    </w:p>
    <w:p w:rsidR="00000000" w:rsidRPr="00983FE3" w:rsidP="00983FE3">
      <w:pPr>
        <w:pStyle w:val="Heading1"/>
      </w:pPr>
      <w:bookmarkStart w:id="3" w:name="O_1286906"/>
      <w:bookmarkEnd w:id="3"/>
      <w:r w:rsidRPr="00983FE3">
        <w:t>Knowledge Evidence</w:t>
      </w:r>
    </w:p>
    <w:p w:rsidR="00000000" w:rsidRPr="00983FE3" w:rsidP="00F12D54">
      <w:pPr>
        <w:pStyle w:val="BodyText"/>
      </w:pPr>
      <w:r w:rsidRPr="00983FE3">
        <w:t xml:space="preserve">An individual must be able to demonstrate </w:t>
      </w:r>
      <w:r w:rsidRPr="00983FE3">
        <w:t>knowledge required to perform the tasks outlined in the elements and performance criteria of this unit. This includes knowledge of:</w:t>
      </w:r>
    </w:p>
    <w:p w:rsidR="00000000" w:rsidRPr="00983FE3" w:rsidP="00983FE3">
      <w:pPr>
        <w:pStyle w:val="ListBullet"/>
      </w:pPr>
      <w:r w:rsidRPr="00983FE3">
        <w:t>workplace requirements applicable to health and safety in the workplace for implementing feeding plans for intensive livest</w:t>
      </w:r>
      <w:r w:rsidRPr="00983FE3">
        <w:t>ock production</w:t>
      </w:r>
    </w:p>
    <w:p w:rsidR="00000000" w:rsidRPr="00983FE3" w:rsidP="00983FE3">
      <w:pPr>
        <w:pStyle w:val="ListBullet"/>
      </w:pPr>
      <w:r w:rsidRPr="00983FE3">
        <w:t>environment and biosecurity legislation and regulations and workplace practices relevant to implementing feeding plans for intensive livestock production</w:t>
      </w:r>
    </w:p>
    <w:p w:rsidR="00000000" w:rsidRPr="00983FE3" w:rsidP="00983FE3">
      <w:pPr>
        <w:pStyle w:val="ListBullet"/>
      </w:pPr>
      <w:r w:rsidRPr="00983FE3">
        <w:t>principles and practices for implementing feeding plans for intensive livestock product</w:t>
      </w:r>
      <w:r w:rsidRPr="00983FE3">
        <w:t>ion, including:</w:t>
      </w:r>
    </w:p>
    <w:p w:rsidR="00000000" w:rsidRPr="00983FE3" w:rsidP="00983FE3">
      <w:pPr>
        <w:pStyle w:val="ListBullet2"/>
      </w:pPr>
      <w:r w:rsidRPr="00983FE3">
        <w:t>environmental impacts of intensive livestock feeding</w:t>
      </w:r>
    </w:p>
    <w:p w:rsidR="00000000" w:rsidRPr="00983FE3" w:rsidP="00983FE3">
      <w:pPr>
        <w:pStyle w:val="ListBullet2"/>
      </w:pPr>
      <w:r w:rsidRPr="00983FE3">
        <w:t>methods of assessing livestock condition</w:t>
      </w:r>
    </w:p>
    <w:p w:rsidR="00000000" w:rsidRPr="00983FE3" w:rsidP="00983FE3">
      <w:pPr>
        <w:pStyle w:val="ListBullet2"/>
      </w:pPr>
      <w:r w:rsidRPr="00983FE3">
        <w:t>systems and stages of intensive livestock production</w:t>
      </w:r>
    </w:p>
    <w:p w:rsidR="00000000" w:rsidRPr="00983FE3" w:rsidP="00983FE3">
      <w:pPr>
        <w:pStyle w:val="ListBullet2"/>
      </w:pPr>
      <w:r w:rsidRPr="00983FE3">
        <w:t>feed distribution systems and feeders, their functions, maintenance and servicing</w:t>
      </w:r>
    </w:p>
    <w:p w:rsidR="00000000" w:rsidRPr="00983FE3" w:rsidP="00983FE3">
      <w:pPr>
        <w:pStyle w:val="ListBullet2"/>
      </w:pPr>
      <w:r w:rsidRPr="00983FE3">
        <w:t>methods of storage and handling of intensive livestock feed and impact of feed quality changes on livestock</w:t>
      </w:r>
    </w:p>
    <w:p w:rsidR="00000000" w:rsidRPr="00983FE3" w:rsidP="00983FE3">
      <w:pPr>
        <w:pStyle w:val="ListBullet2"/>
      </w:pPr>
      <w:r w:rsidRPr="00983FE3">
        <w:t>intensive livestock feeding programs and impact of program changes or variations on livestock</w:t>
      </w:r>
    </w:p>
    <w:p w:rsidR="00000000" w:rsidRPr="00983FE3" w:rsidP="00983FE3">
      <w:pPr>
        <w:pStyle w:val="ListBullet2"/>
      </w:pPr>
      <w:r w:rsidRPr="00983FE3">
        <w:t>watering systems and equipment, their functions, maint</w:t>
      </w:r>
      <w:r w:rsidRPr="00983FE3">
        <w:t>enance, servicing and impact of changes or variations on livestock</w:t>
      </w:r>
    </w:p>
    <w:p w:rsidR="00000000" w:rsidRPr="00983FE3" w:rsidP="00983FE3">
      <w:pPr>
        <w:pStyle w:val="ListBullet2"/>
      </w:pPr>
      <w:r w:rsidRPr="00983FE3">
        <w:t>methods of cleaning feed equipment, cleaning agents, and their proper use and disposal</w:t>
      </w:r>
    </w:p>
    <w:p w:rsidR="00000000" w:rsidRPr="00983FE3" w:rsidP="00983FE3">
      <w:pPr>
        <w:pStyle w:val="ListBullet2"/>
      </w:pPr>
      <w:r w:rsidRPr="00983FE3">
        <w:t>types of information to be gathered, and documentation and records that must be maintained</w:t>
      </w:r>
    </w:p>
    <w:p w:rsidR="00000000" w:rsidRPr="00983FE3" w:rsidP="00983FE3">
      <w:pPr>
        <w:pStyle w:val="ListBullet2"/>
      </w:pPr>
      <w:r w:rsidRPr="00983FE3">
        <w:t xml:space="preserve">good stock </w:t>
      </w:r>
      <w:r w:rsidRPr="00983FE3">
        <w:t>handling techniques</w:t>
      </w:r>
    </w:p>
    <w:p w:rsidR="00000000" w:rsidRPr="00983FE3" w:rsidP="00983FE3">
      <w:pPr>
        <w:pStyle w:val="ListBullet2"/>
      </w:pPr>
      <w:r w:rsidRPr="00983FE3">
        <w:t>animal welfare practices.</w:t>
      </w:r>
    </w:p>
    <w:p w:rsidR="00000000" w:rsidRPr="00983FE3" w:rsidP="00983FE3">
      <w:pPr>
        <w:pStyle w:val="AllowPageBreak"/>
      </w:pPr>
    </w:p>
    <w:p w:rsidR="00000000" w:rsidRPr="00983FE3" w:rsidP="00983FE3">
      <w:pPr>
        <w:pStyle w:val="Heading1"/>
      </w:pPr>
      <w:bookmarkStart w:id="4" w:name="O_1286907"/>
      <w:bookmarkEnd w:id="4"/>
      <w:r w:rsidRPr="00983FE3">
        <w:t>Assessment Conditions</w:t>
      </w:r>
    </w:p>
    <w:p w:rsidR="00000000" w:rsidRPr="00983FE3" w:rsidP="00F12D54">
      <w:pPr>
        <w:pStyle w:val="BodyText"/>
      </w:pPr>
      <w:r w:rsidRPr="00983FE3">
        <w:t>Assessment of the skills in this unit of competency must take place under the following conditions:</w:t>
      </w:r>
    </w:p>
    <w:p w:rsidR="00000000" w:rsidRPr="00983FE3" w:rsidP="00983FE3">
      <w:pPr>
        <w:pStyle w:val="ListBullet"/>
      </w:pPr>
      <w:r w:rsidRPr="00983FE3">
        <w:t>physical conditions:</w:t>
      </w:r>
    </w:p>
    <w:p w:rsidR="00000000" w:rsidRPr="00983FE3" w:rsidP="00983FE3">
      <w:pPr>
        <w:pStyle w:val="ListBullet2"/>
      </w:pPr>
      <w:r w:rsidRPr="00983FE3">
        <w:t>a workplace setting or an environment that accurately represents workplace conditions</w:t>
      </w:r>
    </w:p>
    <w:p w:rsidR="00000000" w:rsidRPr="00983FE3" w:rsidP="00983FE3">
      <w:pPr>
        <w:pStyle w:val="ListBullet"/>
      </w:pPr>
      <w:r w:rsidRPr="00983FE3">
        <w:t>resources, equipment and materials:</w:t>
      </w:r>
    </w:p>
    <w:p w:rsidR="00000000" w:rsidRPr="00983FE3" w:rsidP="00983FE3">
      <w:pPr>
        <w:pStyle w:val="ListBullet2"/>
      </w:pPr>
      <w:r w:rsidRPr="00983FE3">
        <w:t>work instructions and workplace procedures applicable to implementing feeding plans for intensive livestock production</w:t>
      </w:r>
    </w:p>
    <w:p w:rsidR="00000000" w:rsidRPr="00983FE3" w:rsidP="00983FE3">
      <w:pPr>
        <w:pStyle w:val="ListBullet2"/>
      </w:pPr>
      <w:r w:rsidRPr="00983FE3">
        <w:t>equipment and</w:t>
      </w:r>
      <w:r w:rsidRPr="00983FE3">
        <w:t xml:space="preserve"> materials applicable to implementing feeding plans for intensive livestock production</w:t>
      </w:r>
    </w:p>
    <w:p w:rsidR="00000000" w:rsidRPr="00983FE3" w:rsidP="00983FE3">
      <w:pPr>
        <w:pStyle w:val="ListBullet2"/>
      </w:pPr>
      <w:r w:rsidRPr="00983FE3">
        <w:t>livestock</w:t>
      </w:r>
    </w:p>
    <w:p w:rsidR="00000000" w:rsidRPr="00983FE3" w:rsidP="00983FE3">
      <w:pPr>
        <w:pStyle w:val="ListBullet"/>
      </w:pPr>
      <w:r w:rsidRPr="00983FE3">
        <w:t>specifications:</w:t>
      </w:r>
    </w:p>
    <w:p w:rsidR="00000000" w:rsidRPr="00983FE3" w:rsidP="00983FE3">
      <w:pPr>
        <w:pStyle w:val="ListBullet2"/>
      </w:pPr>
      <w:r w:rsidRPr="00983FE3">
        <w:t>workplace requirements applicable to health and safety in the workplace for implementing feeding plans for intensive livestock production</w:t>
      </w:r>
    </w:p>
    <w:p w:rsidR="00000000" w:rsidRPr="00983FE3" w:rsidP="00983FE3">
      <w:pPr>
        <w:pStyle w:val="ListBullet2"/>
      </w:pPr>
      <w:r w:rsidRPr="00983FE3">
        <w:t>env</w:t>
      </w:r>
      <w:r w:rsidRPr="00983FE3">
        <w:t>ironment and biosecurity legislation and regulations and workplace practices applicable to implementing feeding plans for intensive livestock production</w:t>
      </w:r>
    </w:p>
    <w:p w:rsidR="00000000" w:rsidRPr="00983FE3" w:rsidP="00983FE3">
      <w:pPr>
        <w:pStyle w:val="ListBullet2"/>
      </w:pPr>
      <w:r w:rsidRPr="00983FE3">
        <w:t>legislation, regulations, standards, guidelines and procedures for animal welfare applicable to impleme</w:t>
      </w:r>
      <w:r w:rsidRPr="00983FE3">
        <w:t>nting feeding plans for intensive livestock production</w:t>
      </w:r>
    </w:p>
    <w:p w:rsidR="00000000" w:rsidRPr="00983FE3" w:rsidP="00983FE3">
      <w:pPr>
        <w:pStyle w:val="ListBullet"/>
      </w:pPr>
      <w:r w:rsidRPr="00983FE3">
        <w:t>time frames:</w:t>
      </w:r>
    </w:p>
    <w:p w:rsidR="00000000" w:rsidRPr="00983FE3" w:rsidP="00983FE3">
      <w:pPr>
        <w:pStyle w:val="ListBullet2"/>
      </w:pPr>
      <w:r w:rsidRPr="00983FE3">
        <w:t>according to job requirements.</w:t>
      </w:r>
    </w:p>
    <w:p w:rsidR="00000000" w:rsidRPr="00983FE3" w:rsidP="00F12D54">
      <w:pPr>
        <w:pStyle w:val="BodyText"/>
      </w:pPr>
      <w:r w:rsidRPr="00983FE3">
        <w:t>Assessment of this unit must be conducted on live animals.</w:t>
      </w:r>
    </w:p>
    <w:p w:rsidR="00F12D54" w:rsidP="00F12D54">
      <w:pPr>
        <w:pStyle w:val="BodyText"/>
      </w:pPr>
      <w:r w:rsidRPr="00983FE3">
        <w:t>Assessors of this unit must satisfy the requirements for assessors in applicable vocational educ</w:t>
      </w:r>
      <w:r w:rsidRPr="00983FE3">
        <w:t>ation and training legislation, frameworks and/or standards.</w:t>
      </w:r>
    </w:p>
    <w:p w:rsidR="00000000" w:rsidRPr="00983FE3" w:rsidP="00983FE3">
      <w:pPr>
        <w:pStyle w:val="Heading1"/>
      </w:pPr>
      <w:bookmarkStart w:id="5" w:name="O_1286910"/>
      <w:bookmarkEnd w:id="5"/>
      <w:r w:rsidRPr="00983FE3">
        <w:t>Links</w:t>
      </w:r>
    </w:p>
    <w:p w:rsidR="00000000" w:rsidRPr="00983FE3" w:rsidP="00F12D54">
      <w:pPr>
        <w:pStyle w:val="BodyText"/>
      </w:pPr>
      <w:r w:rsidRPr="00983F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6A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3FE3" w:rsidP="00983FE3"/>
    <w:sectPr w:rsidSect="00983F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E3" w:rsidRPr="00F12D54" w:rsidP="00F12D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54" w:rsidP="00983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2D54" w:rsidP="00983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2D54" w:rsidP="00983F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FE3" w:rsidRPr="00F12D54" w:rsidP="00F12D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54" w:rsidRPr="002D2AF8" w:rsidP="00983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AHCLSK352 Implement feeding plans for intensive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12D54" w:rsidP="00983F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3231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12E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7618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F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F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F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F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F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F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F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F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F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F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FE3"/>
  </w:style>
  <w:style w:type="character" w:customStyle="1" w:styleId="Heading1Char">
    <w:name w:val="Heading 1 Char"/>
    <w:basedOn w:val="DefaultParagraphFont"/>
    <w:link w:val="Heading1"/>
    <w:rsid w:val="00983F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F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F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F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3F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3F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F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3FE3"/>
    <w:rPr>
      <w:b/>
    </w:rPr>
  </w:style>
  <w:style w:type="character" w:customStyle="1" w:styleId="Heading2Char">
    <w:name w:val="Heading 2 Char"/>
    <w:basedOn w:val="DefaultParagraphFont"/>
    <w:link w:val="Heading2"/>
    <w:rsid w:val="00983F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F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F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F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F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F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F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F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F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F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F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F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F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F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F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F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3FE3"/>
    <w:rPr>
      <w:b/>
      <w:spacing w:val="0"/>
    </w:rPr>
  </w:style>
  <w:style w:type="paragraph" w:customStyle="1" w:styleId="SuperTitle">
    <w:name w:val="SuperTitle"/>
    <w:basedOn w:val="Title"/>
    <w:rsid w:val="00983F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F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F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3F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F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F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F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F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F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F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F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F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FE3"/>
    <w:rPr>
      <w:i/>
    </w:rPr>
  </w:style>
  <w:style w:type="paragraph" w:styleId="Caption">
    <w:name w:val="caption"/>
    <w:basedOn w:val="BodyText"/>
    <w:next w:val="Normal"/>
    <w:qFormat/>
    <w:rsid w:val="00983F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F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F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FE3"/>
  </w:style>
  <w:style w:type="paragraph" w:styleId="TableofFigures">
    <w:name w:val="table of figures"/>
    <w:basedOn w:val="Normal"/>
    <w:next w:val="Normal"/>
    <w:semiHidden/>
    <w:rsid w:val="00983F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F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3FE3"/>
    <w:rPr>
      <w:rFonts w:ascii="Wingdings" w:hAnsi="Wingdings"/>
    </w:rPr>
  </w:style>
  <w:style w:type="paragraph" w:customStyle="1" w:styleId="TableHeading">
    <w:name w:val="Table Heading"/>
    <w:basedOn w:val="HeadingBase"/>
    <w:rsid w:val="00983F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FE3"/>
    <w:rPr>
      <w:color w:val="0033CC"/>
      <w:u w:val="none"/>
    </w:rPr>
  </w:style>
  <w:style w:type="paragraph" w:customStyle="1" w:styleId="BodyTextRight">
    <w:name w:val="Body Text Right"/>
    <w:basedOn w:val="BodyText"/>
    <w:rsid w:val="00983F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F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F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F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F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F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FE3"/>
    <w:rPr>
      <w:sz w:val="32"/>
    </w:rPr>
  </w:style>
  <w:style w:type="paragraph" w:customStyle="1" w:styleId="HeadingProcedure">
    <w:name w:val="Heading Procedure"/>
    <w:basedOn w:val="HeadingBase"/>
    <w:next w:val="Normal"/>
    <w:rsid w:val="00983F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FE3"/>
    <w:pPr>
      <w:spacing w:before="60" w:after="60"/>
    </w:pPr>
  </w:style>
  <w:style w:type="paragraph" w:styleId="ListContinue">
    <w:name w:val="List Continue"/>
    <w:basedOn w:val="List"/>
    <w:rsid w:val="00983FE3"/>
    <w:pPr>
      <w:ind w:firstLine="0"/>
    </w:pPr>
  </w:style>
  <w:style w:type="paragraph" w:customStyle="1" w:styleId="ListNote">
    <w:name w:val="List Note"/>
    <w:basedOn w:val="List"/>
    <w:rsid w:val="00983F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F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F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FE3"/>
    <w:rPr>
      <w:rFonts w:ascii="Courier New" w:hAnsi="Courier New"/>
    </w:rPr>
  </w:style>
  <w:style w:type="paragraph" w:customStyle="1" w:styleId="NoteBullet">
    <w:name w:val="Note Bullet"/>
    <w:basedOn w:val="Note"/>
    <w:rsid w:val="00983F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F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F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F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F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3F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F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FE3"/>
    <w:rPr>
      <w:b/>
      <w:smallCaps/>
    </w:rPr>
  </w:style>
  <w:style w:type="paragraph" w:customStyle="1" w:styleId="TableListNumber">
    <w:name w:val="Table List Number"/>
    <w:basedOn w:val="ListNumber"/>
    <w:rsid w:val="00983F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F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FE3"/>
    <w:pPr>
      <w:numPr>
        <w:numId w:val="9"/>
      </w:numPr>
    </w:pPr>
  </w:style>
  <w:style w:type="paragraph" w:customStyle="1" w:styleId="ListAlpha2">
    <w:name w:val="List Alpha 2"/>
    <w:basedOn w:val="List2"/>
    <w:rsid w:val="00983FE3"/>
    <w:pPr>
      <w:numPr>
        <w:numId w:val="8"/>
      </w:numPr>
    </w:pPr>
  </w:style>
  <w:style w:type="paragraph" w:styleId="List2">
    <w:name w:val="List 2"/>
    <w:basedOn w:val="BodyText"/>
    <w:rsid w:val="00983F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F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F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F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F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F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3FE3"/>
    <w:pPr>
      <w:numPr>
        <w:numId w:val="4"/>
      </w:numPr>
    </w:pPr>
  </w:style>
  <w:style w:type="paragraph" w:styleId="ListContinue2">
    <w:name w:val="List Continue 2"/>
    <w:basedOn w:val="List2"/>
    <w:rsid w:val="00983FE3"/>
    <w:pPr>
      <w:ind w:firstLine="0"/>
    </w:pPr>
  </w:style>
  <w:style w:type="paragraph" w:styleId="ListContinue3">
    <w:name w:val="List Continue 3"/>
    <w:basedOn w:val="List3"/>
    <w:rsid w:val="00983FE3"/>
    <w:pPr>
      <w:ind w:left="1021" w:firstLine="0"/>
    </w:pPr>
  </w:style>
  <w:style w:type="paragraph" w:styleId="ListContinue4">
    <w:name w:val="List Continue 4"/>
    <w:basedOn w:val="List4"/>
    <w:rsid w:val="00983FE3"/>
    <w:pPr>
      <w:ind w:firstLine="0"/>
    </w:pPr>
  </w:style>
  <w:style w:type="paragraph" w:styleId="ListContinue5">
    <w:name w:val="List Continue 5"/>
    <w:basedOn w:val="List5"/>
    <w:rsid w:val="00983FE3"/>
    <w:pPr>
      <w:ind w:firstLine="0"/>
    </w:pPr>
  </w:style>
  <w:style w:type="paragraph" w:styleId="ListNumber3">
    <w:name w:val="List Number 3"/>
    <w:basedOn w:val="List3"/>
    <w:rsid w:val="00983FE3"/>
    <w:pPr>
      <w:numPr>
        <w:numId w:val="5"/>
      </w:numPr>
    </w:pPr>
  </w:style>
  <w:style w:type="paragraph" w:styleId="ListNumber4">
    <w:name w:val="List Number 4"/>
    <w:basedOn w:val="List4"/>
    <w:rsid w:val="00983FE3"/>
    <w:pPr>
      <w:numPr>
        <w:numId w:val="6"/>
      </w:numPr>
    </w:pPr>
  </w:style>
  <w:style w:type="paragraph" w:styleId="ListNumber5">
    <w:name w:val="List Number 5"/>
    <w:basedOn w:val="List5"/>
    <w:rsid w:val="00983FE3"/>
    <w:pPr>
      <w:numPr>
        <w:numId w:val="7"/>
      </w:numPr>
    </w:pPr>
  </w:style>
  <w:style w:type="paragraph" w:styleId="BlockText">
    <w:name w:val="Block Text"/>
    <w:basedOn w:val="Normal"/>
    <w:rsid w:val="00983F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F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FE3"/>
    <w:rPr>
      <w:sz w:val="16"/>
      <w:vertAlign w:val="superscript"/>
    </w:rPr>
  </w:style>
  <w:style w:type="character" w:customStyle="1" w:styleId="Symbols">
    <w:name w:val="Symbols"/>
    <w:basedOn w:val="DefaultParagraphFont"/>
    <w:rsid w:val="00983FE3"/>
    <w:rPr>
      <w:rFonts w:ascii="Symbol" w:hAnsi="Symbol"/>
    </w:rPr>
  </w:style>
  <w:style w:type="character" w:customStyle="1" w:styleId="MenuOptions">
    <w:name w:val="Menu Options"/>
    <w:basedOn w:val="DefaultParagraphFont"/>
    <w:rsid w:val="00983F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FE3"/>
    <w:rPr>
      <w:b/>
    </w:rPr>
  </w:style>
  <w:style w:type="character" w:customStyle="1" w:styleId="Underlined">
    <w:name w:val="Underlined"/>
    <w:basedOn w:val="DefaultParagraphFont"/>
    <w:rsid w:val="00983FE3"/>
    <w:rPr>
      <w:u w:val="single"/>
    </w:rPr>
  </w:style>
  <w:style w:type="paragraph" w:customStyle="1" w:styleId="TableBodyTextRight">
    <w:name w:val="Table Body Text Right"/>
    <w:basedOn w:val="TableBodyText"/>
    <w:rsid w:val="00983F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FE3"/>
    <w:rPr>
      <w:sz w:val="18"/>
    </w:rPr>
  </w:style>
  <w:style w:type="paragraph" w:customStyle="1" w:styleId="BodySmallRight">
    <w:name w:val="Body Small Right"/>
    <w:basedOn w:val="BodyTextRight"/>
    <w:rsid w:val="00983FE3"/>
    <w:rPr>
      <w:sz w:val="18"/>
      <w:szCs w:val="18"/>
    </w:rPr>
  </w:style>
  <w:style w:type="paragraph" w:customStyle="1" w:styleId="MarginEdition">
    <w:name w:val="Margin Edition"/>
    <w:basedOn w:val="MarginNote"/>
    <w:rsid w:val="00983F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FE3"/>
    <w:rPr>
      <w:sz w:val="2"/>
      <w:szCs w:val="2"/>
    </w:rPr>
  </w:style>
  <w:style w:type="character" w:customStyle="1" w:styleId="Small">
    <w:name w:val="Small"/>
    <w:basedOn w:val="DefaultParagraphFont"/>
    <w:rsid w:val="00983FE3"/>
    <w:rPr>
      <w:sz w:val="16"/>
    </w:rPr>
  </w:style>
  <w:style w:type="paragraph" w:customStyle="1" w:styleId="WideTable">
    <w:name w:val="Wide Table"/>
    <w:basedOn w:val="Normal"/>
    <w:rsid w:val="00983F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FE3"/>
  </w:style>
  <w:style w:type="paragraph" w:styleId="Quote">
    <w:name w:val="Quote"/>
    <w:basedOn w:val="Heading1"/>
    <w:link w:val="QuoteChar"/>
    <w:qFormat/>
    <w:rsid w:val="00983F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F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FE3"/>
    <w:pPr>
      <w:pageBreakBefore/>
    </w:pPr>
  </w:style>
  <w:style w:type="paragraph" w:customStyle="1" w:styleId="Border">
    <w:name w:val="Border"/>
    <w:basedOn w:val="Normal"/>
    <w:qFormat/>
    <w:rsid w:val="00983F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F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F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F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F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F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F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F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F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FE3"/>
    <w:rPr>
      <w:u w:val="single"/>
    </w:rPr>
  </w:style>
  <w:style w:type="character" w:customStyle="1" w:styleId="BoldandItalics">
    <w:name w:val="Bold and Italics"/>
    <w:qFormat/>
    <w:rsid w:val="00983FE3"/>
    <w:rPr>
      <w:b/>
      <w:i/>
      <w:u w:val="none"/>
    </w:rPr>
  </w:style>
  <w:style w:type="paragraph" w:styleId="BalloonText">
    <w:name w:val="Balloon Text"/>
    <w:basedOn w:val="Normal"/>
    <w:link w:val="BalloonTextChar"/>
    <w:rsid w:val="00983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F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F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F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F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F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F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2D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3598</Characters>
  <Application>Microsoft Office Word</Application>
  <DocSecurity>0</DocSecurity>
  <Lines>89</Lines>
  <Paragraphs>64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AHCLSK352 Implement feeding plans for intensive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