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383" w:rsidP="00925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AHCLSK342 Prepare animals for parturition</w:t>
      </w:r>
      <w:r>
        <w:fldChar w:fldCharType="end"/>
      </w:r>
    </w:p>
    <w:p w:rsidR="00925383" w:rsidP="00925383">
      <w:pPr>
        <w:pStyle w:val="Version"/>
        <w:sectPr w:rsidSect="00FF6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260" w:rsidP="00FF6260">
      <w:pPr>
        <w:pStyle w:val="SuperHeading"/>
      </w:pPr>
      <w:r w:rsidRPr="00FF6260">
        <w:t>AHCLSK342 Prepare animals for parturition</w:t>
      </w:r>
    </w:p>
    <w:p w:rsidR="00000000" w:rsidRPr="00FF6260" w:rsidP="00FF6260">
      <w:pPr>
        <w:pStyle w:val="Heading1"/>
      </w:pPr>
      <w:bookmarkStart w:id="1" w:name="O_1212282"/>
      <w:bookmarkEnd w:id="1"/>
      <w:r w:rsidRPr="00FF62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Comments</w:t>
            </w:r>
          </w:p>
        </w:tc>
      </w:tr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t>This version released with AHC Agriculture, Horticulture and Conservation and Land Management Training Package Version 7.0.</w:t>
            </w:r>
          </w:p>
        </w:tc>
      </w:tr>
    </w:tbl>
    <w:p w:rsidR="00000000" w:rsidRPr="00FF6260" w:rsidP="00FF6260">
      <w:pPr>
        <w:pStyle w:val="BodyText"/>
      </w:pPr>
    </w:p>
    <w:p w:rsidR="00000000" w:rsidRPr="00FF6260" w:rsidP="00FF6260">
      <w:pPr>
        <w:pStyle w:val="AllowPageBreak"/>
      </w:pPr>
    </w:p>
    <w:p w:rsidR="00000000" w:rsidRPr="00FF6260" w:rsidP="00FF6260">
      <w:pPr>
        <w:pStyle w:val="Heading1"/>
      </w:pPr>
      <w:bookmarkStart w:id="2" w:name="O_1212283"/>
      <w:bookmarkEnd w:id="2"/>
      <w:r w:rsidRPr="00FF6260">
        <w:t>Application</w:t>
      </w:r>
    </w:p>
    <w:p w:rsidR="00000000" w:rsidRPr="00FF6260" w:rsidP="00925383">
      <w:pPr>
        <w:pStyle w:val="BodyText"/>
      </w:pPr>
      <w:r w:rsidRPr="00FF6260">
        <w:t>This unit of competency describes the skills and k</w:t>
      </w:r>
      <w:r w:rsidRPr="00FF6260">
        <w:t>nowledge required to feed and care for animals through the latter stages of pregnancy to birthing.</w:t>
      </w:r>
    </w:p>
    <w:p w:rsidR="00000000" w:rsidRPr="00FF6260" w:rsidP="00925383">
      <w:pPr>
        <w:pStyle w:val="BodyText"/>
      </w:pPr>
      <w:r w:rsidRPr="00FF6260">
        <w:t>The unit applies to individuals who prepare animals for parturition under broad direction, and take responsibility for their own work.</w:t>
      </w:r>
    </w:p>
    <w:p w:rsidR="00000000" w:rsidRPr="00FF6260" w:rsidP="00925383">
      <w:pPr>
        <w:pStyle w:val="BodyText"/>
      </w:pPr>
      <w:r w:rsidRPr="00FF6260">
        <w:t>All work must be carri</w:t>
      </w:r>
      <w:r w:rsidRPr="00FF6260">
        <w:t>ed out to comply with workplace procedures, health and safety in the workplace requirements, animal welfare legislative, regulatory and codes of practice requirements in particular the risks associated with Q fever, and sustainability and biosecurity pract</w:t>
      </w:r>
      <w:r w:rsidRPr="00FF6260">
        <w:t>ices.</w:t>
      </w:r>
    </w:p>
    <w:p w:rsidR="00000000" w:rsidRPr="00FF6260" w:rsidP="00925383">
      <w:pPr>
        <w:pStyle w:val="BodyText"/>
      </w:pPr>
      <w:r w:rsidRPr="00FF6260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FF6260" w:rsidP="00925383">
      <w:pPr>
        <w:pStyle w:val="BodyText"/>
      </w:pPr>
      <w:r w:rsidRPr="00FF6260">
        <w:t>No licensing, legislative or certification req</w:t>
      </w:r>
      <w:r w:rsidRPr="00FF6260">
        <w:t>uirements apply to this unit at the time of publication.</w:t>
      </w:r>
    </w:p>
    <w:p w:rsidR="00000000" w:rsidRPr="00FF6260" w:rsidP="00FF6260">
      <w:pPr>
        <w:pStyle w:val="Heading1"/>
      </w:pPr>
      <w:bookmarkStart w:id="3" w:name="O_1212284"/>
      <w:bookmarkEnd w:id="3"/>
      <w:r w:rsidRPr="00FF6260">
        <w:t>Pre-requisite Unit</w:t>
      </w:r>
    </w:p>
    <w:p w:rsidR="00000000" w:rsidRPr="00FF6260" w:rsidP="00925383">
      <w:pPr>
        <w:pStyle w:val="BodyText"/>
      </w:pPr>
      <w:r w:rsidRPr="00FF6260">
        <w:t>Nil</w:t>
      </w:r>
    </w:p>
    <w:p w:rsidR="00000000" w:rsidRPr="00FF6260" w:rsidP="00FF6260">
      <w:pPr>
        <w:pStyle w:val="Heading1"/>
      </w:pPr>
      <w:bookmarkStart w:id="4" w:name="O_1212286"/>
      <w:bookmarkEnd w:id="4"/>
      <w:r w:rsidRPr="00FF6260">
        <w:t>Unit Sector</w:t>
      </w:r>
    </w:p>
    <w:p w:rsidR="00000000" w:rsidRPr="00FF6260" w:rsidP="00925383">
      <w:pPr>
        <w:pStyle w:val="BodyText"/>
      </w:pPr>
      <w:r w:rsidRPr="00FF6260">
        <w:t>Livestock (LSK)</w:t>
      </w:r>
    </w:p>
    <w:p w:rsidR="00000000" w:rsidRPr="00FF6260" w:rsidP="00FF6260">
      <w:pPr>
        <w:pStyle w:val="Heading1"/>
      </w:pPr>
      <w:bookmarkStart w:id="5" w:name="O_1212287"/>
      <w:bookmarkEnd w:id="5"/>
      <w:r w:rsidRPr="00FF62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5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Performance Criteria</w:t>
            </w:r>
          </w:p>
        </w:tc>
      </w:tr>
      <w:tr w:rsidTr="00925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5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 xml:space="preserve">1. Identify and provide </w:t>
            </w:r>
            <w:r w:rsidRPr="00FF6260">
              <w:t>animal nutritional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t xml:space="preserve">1.1 Identify and confirm nutritional needs of pregnant animals </w:t>
            </w:r>
            <w:r w:rsidRPr="00FF6260">
              <w:t>accor</w:t>
            </w:r>
            <w:r w:rsidRPr="00FF6260">
              <w:t>ding to feeding plan</w:t>
            </w:r>
          </w:p>
          <w:p w:rsidR="00000000" w:rsidRPr="00FF6260" w:rsidP="00FF6260">
            <w:pPr>
              <w:pStyle w:val="BodyText"/>
            </w:pPr>
            <w:r w:rsidRPr="00FF6260">
              <w:t>1.2 Provide feed supplements as required</w:t>
            </w:r>
          </w:p>
          <w:p w:rsidR="00000000" w:rsidRPr="00FF6260" w:rsidP="00FF6260">
            <w:pPr>
              <w:pStyle w:val="BodyText"/>
            </w:pPr>
            <w:r w:rsidRPr="00FF6260">
              <w:t>1.3 Implement procedures to minimise feed wastage and spillage, and dispose and recycle feed waste</w:t>
            </w:r>
          </w:p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1.4 Identify potential hazards and risks,</w:t>
            </w:r>
            <w:r w:rsidRPr="00FF6260">
              <w:t xml:space="preserve"> and implement safe working practices to address risks and biosecurity hazards</w:t>
            </w:r>
          </w:p>
        </w:tc>
      </w:tr>
      <w:tr w:rsidTr="00925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2. Monitor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t>2.1 Monitor feeding and supplementary feeding to ensure animals are maintained in required condition</w:t>
            </w:r>
          </w:p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2.2 Record and report feeding abnormalities</w:t>
            </w:r>
          </w:p>
        </w:tc>
      </w:tr>
      <w:tr w:rsidTr="00925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 xml:space="preserve">3. </w:t>
            </w:r>
            <w:r w:rsidRPr="00FF6260">
              <w:t>Maintain a secure environment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t>3.1 Monitor and maintain condition and security of paddocks, shelter or housing according to workplace procedures</w:t>
            </w:r>
          </w:p>
          <w:p w:rsidR="00000000" w:rsidRPr="00FF6260" w:rsidP="00FF6260">
            <w:pPr>
              <w:pStyle w:val="BodyText"/>
            </w:pPr>
            <w:r w:rsidRPr="00FF6260">
              <w:t>3.2 Carry out basic repair work where required</w:t>
            </w:r>
          </w:p>
          <w:p w:rsidR="00000000" w:rsidRPr="00FF6260" w:rsidP="00FF6260">
            <w:pPr>
              <w:pStyle w:val="BodyText"/>
            </w:pPr>
            <w:r w:rsidRPr="00FF6260">
              <w:t>3.3 Assess and report risk of predators to newborn an</w:t>
            </w:r>
            <w:r w:rsidRPr="00FF6260">
              <w:t>imals according to workplace procedures</w:t>
            </w:r>
          </w:p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3.4 Implement measures to eradicate or control identified predators according to workplace procedures and environmental practices</w:t>
            </w:r>
          </w:p>
        </w:tc>
      </w:tr>
      <w:tr w:rsidTr="00925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4. Carry out animal husbandry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t>4.1 Prepare animals for birthing according t</w:t>
            </w:r>
            <w:r w:rsidRPr="00FF6260">
              <w:t>o workplace procedures</w:t>
            </w:r>
          </w:p>
          <w:p w:rsidR="00000000" w:rsidRPr="00FF6260" w:rsidP="00FF6260">
            <w:pPr>
              <w:pStyle w:val="BodyText"/>
            </w:pPr>
            <w:r w:rsidRPr="00FF6260">
              <w:t>4.2 Provide protection for newborn animals prior to birth</w:t>
            </w:r>
          </w:p>
          <w:p w:rsidR="00000000" w:rsidRPr="00FF6260" w:rsidP="00FF6260">
            <w:pPr>
              <w:pStyle w:val="BodyText"/>
            </w:pPr>
            <w:r w:rsidRPr="00FF6260">
              <w:t>4.3 Handle livestock and perform husbandry activities according to workplace animal welfare practices</w:t>
            </w:r>
          </w:p>
        </w:tc>
      </w:tr>
    </w:tbl>
    <w:p w:rsidR="00000000" w:rsidRPr="00FF6260" w:rsidP="00FF6260">
      <w:pPr>
        <w:pStyle w:val="BodyText"/>
      </w:pPr>
    </w:p>
    <w:p w:rsidR="00000000" w:rsidRPr="00FF6260" w:rsidP="00FF6260">
      <w:pPr>
        <w:pStyle w:val="AllowPageBreak"/>
      </w:pPr>
    </w:p>
    <w:p w:rsidR="00000000" w:rsidRPr="00FF6260" w:rsidP="00FF6260">
      <w:pPr>
        <w:pStyle w:val="Heading1"/>
      </w:pPr>
      <w:bookmarkStart w:id="6" w:name="O_1212288"/>
      <w:bookmarkEnd w:id="6"/>
      <w:r w:rsidRPr="00FF6260">
        <w:t>Foundation Skills</w:t>
      </w:r>
    </w:p>
    <w:p w:rsidR="00000000" w:rsidRPr="00925383" w:rsidP="00925383">
      <w:pPr>
        <w:pStyle w:val="BodyText"/>
        <w:rPr>
          <w:i/>
        </w:rPr>
      </w:pPr>
      <w:r w:rsidRPr="009253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Description</w:t>
            </w:r>
          </w:p>
        </w:tc>
      </w:tr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ListBullet"/>
              <w:rPr>
                <w:lang w:val="en-NZ"/>
              </w:rPr>
            </w:pPr>
            <w:r w:rsidRPr="00FF6260">
              <w:t>Identify and interpret textual infor</w:t>
            </w:r>
            <w:r w:rsidRPr="00FF6260">
              <w:t>mation from a range of sources to identify relevant and key information about feeding and care activities</w:t>
            </w:r>
          </w:p>
        </w:tc>
      </w:tr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ListBullet"/>
              <w:rPr>
                <w:lang w:val="en-NZ"/>
              </w:rPr>
            </w:pPr>
            <w:r w:rsidRPr="00FF6260">
              <w:t>Use clear language, accurate industry terminology and logical structure to prepare feeding records</w:t>
            </w:r>
          </w:p>
        </w:tc>
      </w:tr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ListBullet"/>
            </w:pPr>
            <w:r w:rsidRPr="00FF6260">
              <w:t>Use clear language to report feeding abnormalities and predator risks</w:t>
            </w:r>
          </w:p>
        </w:tc>
      </w:tr>
    </w:tbl>
    <w:p w:rsidR="00000000" w:rsidRPr="00FF6260" w:rsidP="00FF6260">
      <w:pPr>
        <w:pStyle w:val="BodyText"/>
      </w:pPr>
    </w:p>
    <w:p w:rsidR="00000000" w:rsidRPr="00FF6260" w:rsidP="00FF6260">
      <w:pPr>
        <w:pStyle w:val="AllowPageBreak"/>
      </w:pPr>
    </w:p>
    <w:p w:rsidR="00000000" w:rsidRPr="00FF6260" w:rsidP="00FF6260">
      <w:pPr>
        <w:pStyle w:val="Heading1"/>
      </w:pPr>
      <w:bookmarkStart w:id="7" w:name="O_1212290"/>
      <w:bookmarkEnd w:id="7"/>
      <w:r w:rsidRPr="00FF62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Bold"/>
              <w:rPr>
                <w:lang w:val="en-NZ"/>
              </w:rPr>
            </w:pPr>
            <w:r w:rsidRPr="00FF6260">
              <w:t>Equivalence status</w:t>
            </w:r>
          </w:p>
        </w:tc>
      </w:tr>
      <w:tr w:rsidTr="00FF6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AHCLSK342 Prepare animals for parturition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AHCLSK314 Prepare animals for parturition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t>Minor changes to application</w:t>
            </w:r>
          </w:p>
          <w:p w:rsidR="00000000" w:rsidRPr="00FF6260" w:rsidP="00FF6260">
            <w:pPr>
              <w:pStyle w:val="BodyText"/>
            </w:pPr>
            <w:r w:rsidRPr="00FF6260">
              <w:t>Major changes to performance criteria</w:t>
            </w:r>
          </w:p>
          <w:p w:rsidR="00000000" w:rsidRPr="00FF6260" w:rsidP="00FF6260">
            <w:pPr>
              <w:pStyle w:val="BodyText"/>
            </w:pPr>
            <w:r w:rsidRPr="00FF6260">
              <w:t>Foundation skills added</w:t>
            </w:r>
          </w:p>
          <w:p w:rsidR="00000000" w:rsidP="00FF6260">
            <w:pPr>
              <w:pStyle w:val="BodyText"/>
              <w:rPr>
                <w:lang w:val="en-NZ"/>
              </w:rPr>
            </w:pPr>
            <w:r w:rsidRPr="00FF626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60" w:rsidP="00FF6260">
            <w:pPr>
              <w:pStyle w:val="BodyText"/>
            </w:pPr>
            <w:r w:rsidRPr="00FF6260">
              <w:t>Not equivalent</w:t>
            </w:r>
          </w:p>
        </w:tc>
      </w:tr>
    </w:tbl>
    <w:p w:rsidR="00000000" w:rsidRPr="00FF6260" w:rsidP="00FF6260">
      <w:pPr>
        <w:pStyle w:val="BodyText"/>
      </w:pPr>
    </w:p>
    <w:p w:rsidR="00000000" w:rsidRPr="00FF6260" w:rsidP="00FF6260">
      <w:pPr>
        <w:pStyle w:val="AllowPageBreak"/>
      </w:pPr>
    </w:p>
    <w:p w:rsidR="00000000" w:rsidRPr="00FF6260" w:rsidP="00FF6260">
      <w:pPr>
        <w:pStyle w:val="Heading1"/>
      </w:pPr>
      <w:bookmarkStart w:id="8" w:name="O_1212297"/>
      <w:bookmarkEnd w:id="8"/>
      <w:r w:rsidRPr="00FF6260">
        <w:t>Links</w:t>
      </w:r>
    </w:p>
    <w:p w:rsidR="00000000" w:rsidRPr="00FF6260" w:rsidP="00925383">
      <w:pPr>
        <w:pStyle w:val="BodyText"/>
      </w:pPr>
      <w:r w:rsidRPr="00FF62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60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6260" w:rsidP="00FF6260"/>
    <w:sectPr w:rsidSect="00FF62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60" w:rsidRPr="00925383" w:rsidP="00925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83" w:rsidP="00FF6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383" w:rsidP="00FF6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5383" w:rsidP="00FF6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260" w:rsidRPr="00925383" w:rsidP="00925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83" w:rsidRPr="002D2AF8" w:rsidP="00FF6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AHCLSK342 Prepare animals for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5383" w:rsidP="00FF6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5C1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63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260"/>
  </w:style>
  <w:style w:type="character" w:customStyle="1" w:styleId="Heading1Char">
    <w:name w:val="Heading 1 Char"/>
    <w:basedOn w:val="DefaultParagraphFont"/>
    <w:link w:val="Heading1"/>
    <w:rsid w:val="00FF6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2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6260"/>
    <w:rPr>
      <w:i/>
    </w:rPr>
  </w:style>
  <w:style w:type="paragraph" w:customStyle="1" w:styleId="SuperHeading">
    <w:name w:val="SuperHeading"/>
    <w:basedOn w:val="Normal"/>
    <w:rsid w:val="00FF6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260"/>
    <w:rPr>
      <w:b/>
    </w:rPr>
  </w:style>
  <w:style w:type="character" w:customStyle="1" w:styleId="Heading2Char">
    <w:name w:val="Heading 2 Char"/>
    <w:basedOn w:val="DefaultParagraphFont"/>
    <w:link w:val="Heading2"/>
    <w:rsid w:val="00FF6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260"/>
    <w:rPr>
      <w:b/>
      <w:spacing w:val="0"/>
    </w:rPr>
  </w:style>
  <w:style w:type="paragraph" w:customStyle="1" w:styleId="SuperTitle">
    <w:name w:val="SuperTitle"/>
    <w:basedOn w:val="Title"/>
    <w:rsid w:val="00FF6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2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2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260"/>
  </w:style>
  <w:style w:type="paragraph" w:styleId="TableofFigures">
    <w:name w:val="table of figures"/>
    <w:basedOn w:val="Normal"/>
    <w:next w:val="Normal"/>
    <w:semiHidden/>
    <w:rsid w:val="00FF6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2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260"/>
    <w:rPr>
      <w:rFonts w:ascii="Wingdings" w:hAnsi="Wingdings"/>
    </w:rPr>
  </w:style>
  <w:style w:type="paragraph" w:customStyle="1" w:styleId="TableHeading">
    <w:name w:val="Table Heading"/>
    <w:basedOn w:val="HeadingBase"/>
    <w:rsid w:val="00FF6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260"/>
    <w:rPr>
      <w:color w:val="0033CC"/>
      <w:u w:val="none"/>
    </w:rPr>
  </w:style>
  <w:style w:type="paragraph" w:customStyle="1" w:styleId="BodyTextRight">
    <w:name w:val="Body Text Right"/>
    <w:basedOn w:val="BodyText"/>
    <w:rsid w:val="00FF6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2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260"/>
    <w:rPr>
      <w:sz w:val="32"/>
    </w:rPr>
  </w:style>
  <w:style w:type="paragraph" w:customStyle="1" w:styleId="HeadingProcedure">
    <w:name w:val="Heading Procedure"/>
    <w:basedOn w:val="HeadingBase"/>
    <w:next w:val="Normal"/>
    <w:rsid w:val="00FF6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260"/>
    <w:pPr>
      <w:spacing w:before="60" w:after="60"/>
    </w:pPr>
  </w:style>
  <w:style w:type="paragraph" w:styleId="ListContinue">
    <w:name w:val="List Continue"/>
    <w:basedOn w:val="List"/>
    <w:rsid w:val="00FF6260"/>
    <w:pPr>
      <w:ind w:firstLine="0"/>
    </w:pPr>
  </w:style>
  <w:style w:type="paragraph" w:customStyle="1" w:styleId="ListNote">
    <w:name w:val="List Note"/>
    <w:basedOn w:val="List"/>
    <w:rsid w:val="00FF6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260"/>
    <w:rPr>
      <w:rFonts w:ascii="Courier New" w:hAnsi="Courier New"/>
    </w:rPr>
  </w:style>
  <w:style w:type="paragraph" w:customStyle="1" w:styleId="NoteBullet">
    <w:name w:val="Note Bullet"/>
    <w:basedOn w:val="Note"/>
    <w:rsid w:val="00FF6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2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260"/>
    <w:rPr>
      <w:b/>
      <w:smallCaps/>
    </w:rPr>
  </w:style>
  <w:style w:type="paragraph" w:customStyle="1" w:styleId="TableListNumber">
    <w:name w:val="Table List Number"/>
    <w:basedOn w:val="ListNumber"/>
    <w:rsid w:val="00FF6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260"/>
    <w:pPr>
      <w:numPr>
        <w:numId w:val="8"/>
      </w:numPr>
    </w:pPr>
  </w:style>
  <w:style w:type="paragraph" w:customStyle="1" w:styleId="ListAlpha2">
    <w:name w:val="List Alpha 2"/>
    <w:basedOn w:val="List2"/>
    <w:rsid w:val="00FF6260"/>
    <w:pPr>
      <w:numPr>
        <w:numId w:val="7"/>
      </w:numPr>
    </w:pPr>
  </w:style>
  <w:style w:type="paragraph" w:styleId="List2">
    <w:name w:val="List 2"/>
    <w:basedOn w:val="BodyText"/>
    <w:rsid w:val="00FF6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2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2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260"/>
    <w:pPr>
      <w:numPr>
        <w:numId w:val="3"/>
      </w:numPr>
    </w:pPr>
  </w:style>
  <w:style w:type="paragraph" w:styleId="ListContinue2">
    <w:name w:val="List Continue 2"/>
    <w:basedOn w:val="List2"/>
    <w:rsid w:val="00FF6260"/>
    <w:pPr>
      <w:ind w:firstLine="0"/>
    </w:pPr>
  </w:style>
  <w:style w:type="paragraph" w:styleId="ListContinue3">
    <w:name w:val="List Continue 3"/>
    <w:basedOn w:val="List3"/>
    <w:rsid w:val="00FF6260"/>
    <w:pPr>
      <w:ind w:left="1021" w:firstLine="0"/>
    </w:pPr>
  </w:style>
  <w:style w:type="paragraph" w:styleId="ListContinue4">
    <w:name w:val="List Continue 4"/>
    <w:basedOn w:val="List4"/>
    <w:rsid w:val="00FF6260"/>
    <w:pPr>
      <w:ind w:firstLine="0"/>
    </w:pPr>
  </w:style>
  <w:style w:type="paragraph" w:styleId="ListContinue5">
    <w:name w:val="List Continue 5"/>
    <w:basedOn w:val="List5"/>
    <w:rsid w:val="00FF6260"/>
    <w:pPr>
      <w:ind w:firstLine="0"/>
    </w:pPr>
  </w:style>
  <w:style w:type="paragraph" w:styleId="ListNumber3">
    <w:name w:val="List Number 3"/>
    <w:basedOn w:val="List3"/>
    <w:rsid w:val="00FF6260"/>
    <w:pPr>
      <w:numPr>
        <w:numId w:val="4"/>
      </w:numPr>
    </w:pPr>
  </w:style>
  <w:style w:type="paragraph" w:styleId="ListNumber4">
    <w:name w:val="List Number 4"/>
    <w:basedOn w:val="List4"/>
    <w:rsid w:val="00FF6260"/>
    <w:pPr>
      <w:numPr>
        <w:numId w:val="5"/>
      </w:numPr>
    </w:pPr>
  </w:style>
  <w:style w:type="paragraph" w:styleId="ListNumber5">
    <w:name w:val="List Number 5"/>
    <w:basedOn w:val="List5"/>
    <w:rsid w:val="00FF6260"/>
    <w:pPr>
      <w:numPr>
        <w:numId w:val="6"/>
      </w:numPr>
    </w:pPr>
  </w:style>
  <w:style w:type="paragraph" w:styleId="BlockText">
    <w:name w:val="Block Text"/>
    <w:basedOn w:val="Normal"/>
    <w:rsid w:val="00FF6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260"/>
    <w:rPr>
      <w:sz w:val="16"/>
      <w:vertAlign w:val="superscript"/>
    </w:rPr>
  </w:style>
  <w:style w:type="character" w:customStyle="1" w:styleId="Symbols">
    <w:name w:val="Symbols"/>
    <w:basedOn w:val="DefaultParagraphFont"/>
    <w:rsid w:val="00FF6260"/>
    <w:rPr>
      <w:rFonts w:ascii="Symbol" w:hAnsi="Symbol"/>
    </w:rPr>
  </w:style>
  <w:style w:type="character" w:customStyle="1" w:styleId="MenuOptions">
    <w:name w:val="Menu Options"/>
    <w:basedOn w:val="DefaultParagraphFont"/>
    <w:rsid w:val="00FF6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260"/>
    <w:rPr>
      <w:b/>
    </w:rPr>
  </w:style>
  <w:style w:type="character" w:customStyle="1" w:styleId="Underlined">
    <w:name w:val="Underlined"/>
    <w:basedOn w:val="DefaultParagraphFont"/>
    <w:rsid w:val="00FF6260"/>
    <w:rPr>
      <w:u w:val="single"/>
    </w:rPr>
  </w:style>
  <w:style w:type="paragraph" w:customStyle="1" w:styleId="TableBodyTextRight">
    <w:name w:val="Table Body Text Right"/>
    <w:basedOn w:val="TableBodyText"/>
    <w:rsid w:val="00FF6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260"/>
    <w:rPr>
      <w:sz w:val="18"/>
    </w:rPr>
  </w:style>
  <w:style w:type="paragraph" w:customStyle="1" w:styleId="BodySmallRight">
    <w:name w:val="Body Small Right"/>
    <w:basedOn w:val="BodyTextRight"/>
    <w:rsid w:val="00FF6260"/>
    <w:rPr>
      <w:sz w:val="18"/>
      <w:szCs w:val="18"/>
    </w:rPr>
  </w:style>
  <w:style w:type="paragraph" w:customStyle="1" w:styleId="MarginEdition">
    <w:name w:val="Margin Edition"/>
    <w:basedOn w:val="MarginNote"/>
    <w:rsid w:val="00FF6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260"/>
    <w:rPr>
      <w:sz w:val="2"/>
      <w:szCs w:val="2"/>
    </w:rPr>
  </w:style>
  <w:style w:type="character" w:customStyle="1" w:styleId="Small">
    <w:name w:val="Small"/>
    <w:basedOn w:val="DefaultParagraphFont"/>
    <w:rsid w:val="00FF6260"/>
    <w:rPr>
      <w:sz w:val="16"/>
    </w:rPr>
  </w:style>
  <w:style w:type="paragraph" w:customStyle="1" w:styleId="WideTable">
    <w:name w:val="Wide Table"/>
    <w:basedOn w:val="Normal"/>
    <w:rsid w:val="00FF6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260"/>
  </w:style>
  <w:style w:type="paragraph" w:styleId="Quote">
    <w:name w:val="Quote"/>
    <w:basedOn w:val="Heading1"/>
    <w:link w:val="QuoteChar"/>
    <w:qFormat/>
    <w:rsid w:val="00FF6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260"/>
    <w:pPr>
      <w:pageBreakBefore/>
    </w:pPr>
  </w:style>
  <w:style w:type="paragraph" w:customStyle="1" w:styleId="Border">
    <w:name w:val="Border"/>
    <w:basedOn w:val="Normal"/>
    <w:qFormat/>
    <w:rsid w:val="00FF6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260"/>
    <w:rPr>
      <w:u w:val="single"/>
    </w:rPr>
  </w:style>
  <w:style w:type="character" w:customStyle="1" w:styleId="BoldandItalics">
    <w:name w:val="Bold and Italics"/>
    <w:qFormat/>
    <w:rsid w:val="00FF6260"/>
    <w:rPr>
      <w:b/>
      <w:i/>
      <w:u w:val="none"/>
    </w:rPr>
  </w:style>
  <w:style w:type="paragraph" w:styleId="BalloonText">
    <w:name w:val="Balloon Text"/>
    <w:basedOn w:val="Normal"/>
    <w:link w:val="BalloonTextChar"/>
    <w:rsid w:val="00FF6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2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5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3412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AHCLSK342 Prepare animals for parturition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