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3CA" w:rsidP="004B13CA">
      <w:pPr>
        <w:pStyle w:val="Title"/>
      </w:pPr>
      <w:r>
        <w:fldChar w:fldCharType="begin"/>
      </w:r>
      <w:r>
        <w:instrText xml:space="preserve"> TITLE   \* MERGEFORMAT </w:instrText>
      </w:r>
      <w:r>
        <w:fldChar w:fldCharType="separate"/>
      </w:r>
      <w:r>
        <w:t>AHCLSK341 Coordinate artificial insemination and fertility management of livestock</w:t>
      </w:r>
      <w:r>
        <w:fldChar w:fldCharType="end"/>
      </w:r>
    </w:p>
    <w:p w:rsidR="004B13CA" w:rsidP="004B13CA">
      <w:pPr>
        <w:pStyle w:val="Version"/>
        <w:sectPr w:rsidSect="001427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7DF" w:rsidP="001427DF">
      <w:pPr>
        <w:pStyle w:val="SuperHeading"/>
      </w:pPr>
      <w:r w:rsidRPr="001427DF">
        <w:t>AHCLSK341 Coordinate artificial insemination and fertility management of livestock</w:t>
      </w:r>
    </w:p>
    <w:p w:rsidR="00000000" w:rsidRPr="001427DF" w:rsidP="001427DF">
      <w:pPr>
        <w:pStyle w:val="Heading1"/>
      </w:pPr>
      <w:bookmarkStart w:id="1" w:name="O_1212244"/>
      <w:bookmarkEnd w:id="1"/>
      <w:r w:rsidRPr="001427DF">
        <w:t>Modification History</w:t>
      </w:r>
    </w:p>
    <w:tbl>
      <w:tblPr>
        <w:tblW w:w="9520" w:type="dxa"/>
        <w:tblLayout w:type="fixed"/>
        <w:tblCellMar>
          <w:left w:w="62" w:type="dxa"/>
          <w:right w:w="62" w:type="dxa"/>
        </w:tblCellMar>
        <w:tblLook w:val="0000"/>
      </w:tblPr>
      <w:tblGrid>
        <w:gridCol w:w="2581"/>
        <w:gridCol w:w="6939"/>
      </w:tblGrid>
      <w:tr w:rsidTr="001427D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Bold"/>
              <w:rPr>
                <w:lang w:val="en-NZ"/>
              </w:rPr>
            </w:pPr>
            <w:r w:rsidRPr="001427D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Bold"/>
              <w:rPr>
                <w:lang w:val="en-NZ"/>
              </w:rPr>
            </w:pPr>
            <w:r w:rsidRPr="001427DF">
              <w:t>Comments</w:t>
            </w:r>
          </w:p>
        </w:tc>
      </w:tr>
      <w:tr w:rsidTr="001427D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
              <w:rPr>
                <w:lang w:val="en-NZ"/>
              </w:rPr>
            </w:pPr>
            <w:r w:rsidRPr="001427D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7DF" w:rsidP="001427DF">
            <w:pPr>
              <w:pStyle w:val="BodyText"/>
            </w:pPr>
            <w:r w:rsidRPr="001427DF">
              <w:t>This version released with AHC Agriculture, Horticulture and Conservation and Land Management Training Package Version 7.0.</w:t>
            </w:r>
          </w:p>
        </w:tc>
      </w:tr>
    </w:tbl>
    <w:p w:rsidR="00000000" w:rsidRPr="001427DF" w:rsidP="001427DF">
      <w:pPr>
        <w:pStyle w:val="BodyText"/>
      </w:pPr>
    </w:p>
    <w:p w:rsidR="00000000" w:rsidRPr="001427DF" w:rsidP="001427DF">
      <w:pPr>
        <w:pStyle w:val="AllowPageBreak"/>
      </w:pPr>
    </w:p>
    <w:p w:rsidR="00000000" w:rsidRPr="001427DF" w:rsidP="001427DF">
      <w:pPr>
        <w:pStyle w:val="Heading1"/>
      </w:pPr>
      <w:bookmarkStart w:id="2" w:name="O_1212245"/>
      <w:bookmarkEnd w:id="2"/>
      <w:r w:rsidRPr="001427DF">
        <w:t>Application</w:t>
      </w:r>
    </w:p>
    <w:p w:rsidR="00000000" w:rsidRPr="001427DF" w:rsidP="004B13CA">
      <w:pPr>
        <w:pStyle w:val="BodyText"/>
      </w:pPr>
      <w:r w:rsidRPr="001427DF">
        <w:t>This unit of competency describes the skills and knowledge required to coordinate artificial insemi</w:t>
      </w:r>
      <w:r w:rsidRPr="001427DF">
        <w:t>nation (AI) and fertility management of livestock, including preparing for and facilitating AI, and carrying out post AI procedures.</w:t>
      </w:r>
    </w:p>
    <w:p w:rsidR="00000000" w:rsidRPr="001427DF" w:rsidP="004B13CA">
      <w:pPr>
        <w:pStyle w:val="BodyText"/>
      </w:pPr>
      <w:r w:rsidRPr="001427DF">
        <w:t>The unit applies to individuals who coordinate AI and fertility management of livestock under broad direction, and take res</w:t>
      </w:r>
      <w:r w:rsidRPr="001427DF">
        <w:t>ponsibility for their own work.</w:t>
      </w:r>
    </w:p>
    <w:p w:rsidR="00000000" w:rsidRPr="001427DF" w:rsidP="004B13CA">
      <w:pPr>
        <w:pStyle w:val="BodyText"/>
      </w:pPr>
      <w:r w:rsidRPr="001427DF">
        <w:t>All work must be carried out to comply with workplace procedures, health and safety in the workplace requirements, animal welfare legislative, regulatory and codes of practice requirements, and sustainability and biosecurity</w:t>
      </w:r>
      <w:r w:rsidRPr="001427DF">
        <w:t xml:space="preserve"> practices.</w:t>
      </w:r>
    </w:p>
    <w:p w:rsidR="00000000" w:rsidRPr="001427DF" w:rsidP="004B13CA">
      <w:pPr>
        <w:pStyle w:val="BodyText"/>
      </w:pPr>
      <w:r w:rsidRPr="001427DF">
        <w:t>Accreditation requirements apply in some jurisdictions to performing commercial AI. Users are advised to check with the relevant State or Territory regulatory authority.</w:t>
      </w:r>
    </w:p>
    <w:p w:rsidR="00000000" w:rsidRPr="001427DF" w:rsidP="001427DF">
      <w:pPr>
        <w:pStyle w:val="Heading1"/>
      </w:pPr>
      <w:bookmarkStart w:id="3" w:name="O_1212246"/>
      <w:bookmarkEnd w:id="3"/>
      <w:r w:rsidRPr="001427DF">
        <w:t>Pre-requisite Unit</w:t>
      </w:r>
    </w:p>
    <w:p w:rsidR="00000000" w:rsidRPr="001427DF" w:rsidP="004B13CA">
      <w:pPr>
        <w:pStyle w:val="BodyText"/>
      </w:pPr>
      <w:r w:rsidRPr="001427DF">
        <w:t>Nil</w:t>
      </w:r>
    </w:p>
    <w:p w:rsidR="00000000" w:rsidRPr="001427DF" w:rsidP="001427DF">
      <w:pPr>
        <w:pStyle w:val="Heading1"/>
      </w:pPr>
      <w:bookmarkStart w:id="4" w:name="O_1212248"/>
      <w:bookmarkEnd w:id="4"/>
      <w:r w:rsidRPr="001427DF">
        <w:t>Unit Sector</w:t>
      </w:r>
    </w:p>
    <w:p w:rsidR="00000000" w:rsidRPr="001427DF" w:rsidP="004B13CA">
      <w:pPr>
        <w:pStyle w:val="BodyText"/>
      </w:pPr>
      <w:r w:rsidRPr="001427DF">
        <w:t>L</w:t>
      </w:r>
      <w:r w:rsidRPr="001427DF">
        <w:t>ivestock (LSK)</w:t>
      </w:r>
    </w:p>
    <w:p w:rsidR="00000000" w:rsidRPr="001427DF" w:rsidP="001427DF">
      <w:pPr>
        <w:pStyle w:val="Heading1"/>
      </w:pPr>
      <w:bookmarkStart w:id="5" w:name="O_1212249"/>
      <w:bookmarkEnd w:id="5"/>
      <w:r w:rsidRPr="001427DF">
        <w:t>Elements and Performance Criteria</w:t>
      </w:r>
    </w:p>
    <w:tbl>
      <w:tblPr>
        <w:tblW w:w="9520" w:type="dxa"/>
        <w:tblLayout w:type="fixed"/>
        <w:tblCellMar>
          <w:left w:w="62" w:type="dxa"/>
          <w:right w:w="62" w:type="dxa"/>
        </w:tblCellMar>
        <w:tblLook w:val="0000"/>
      </w:tblPr>
      <w:tblGrid>
        <w:gridCol w:w="2580"/>
        <w:gridCol w:w="6940"/>
      </w:tblGrid>
      <w:tr w:rsidTr="004B13C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27DF">
            <w:pPr>
              <w:pStyle w:val="BodyTextBold"/>
              <w:rPr>
                <w:lang w:val="en-NZ"/>
              </w:rPr>
            </w:pPr>
            <w:r w:rsidRPr="001427D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27DF">
            <w:pPr>
              <w:pStyle w:val="BodyTextBold"/>
              <w:rPr>
                <w:lang w:val="en-NZ"/>
              </w:rPr>
            </w:pPr>
            <w:r w:rsidRPr="001427DF">
              <w:t>Performance Criteria</w:t>
            </w:r>
          </w:p>
        </w:tc>
      </w:tr>
      <w:tr w:rsidTr="004B13C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27DF" w:rsidP="001427DF">
            <w:pPr>
              <w:pStyle w:val="BodyText"/>
            </w:pPr>
            <w:r w:rsidRPr="001427D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
              <w:rPr>
                <w:lang w:val="en-NZ"/>
              </w:rPr>
            </w:pPr>
            <w:r w:rsidRPr="001427DF">
              <w:rPr>
                <w:rStyle w:val="Emphasis"/>
              </w:rPr>
              <w:t>Performance criteria describe the performance needed to demonstrate achievement of the element.</w:t>
            </w:r>
          </w:p>
        </w:tc>
      </w:tr>
      <w:tr w:rsidTr="004B13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
              <w:rPr>
                <w:lang w:val="en-NZ"/>
              </w:rPr>
            </w:pPr>
            <w:r w:rsidRPr="001427DF">
              <w:t>1. Prepare animals for artificial insemination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7DF" w:rsidP="001427DF">
            <w:pPr>
              <w:pStyle w:val="BodyText"/>
            </w:pPr>
            <w:r w:rsidRPr="001427DF">
              <w:t>1.1 Identify potential hazards and risks, and implement safe working practices to address risks and biosecurity hazards</w:t>
            </w:r>
          </w:p>
          <w:p w:rsidR="00000000" w:rsidRPr="001427DF" w:rsidP="001427DF">
            <w:pPr>
              <w:pStyle w:val="BodyText"/>
            </w:pPr>
            <w:r w:rsidRPr="001427DF">
              <w:t>1.2 Select, fit, use and maintain personal protective equipment applicable to task</w:t>
            </w:r>
          </w:p>
          <w:p w:rsidR="00000000" w:rsidRPr="001427DF" w:rsidP="001427DF">
            <w:pPr>
              <w:pStyle w:val="BodyText"/>
            </w:pPr>
            <w:r w:rsidRPr="001427DF">
              <w:t>1.3 As</w:t>
            </w:r>
            <w:r w:rsidRPr="001427DF">
              <w:t>sess average body condition of female livestock</w:t>
            </w:r>
          </w:p>
          <w:p w:rsidR="00000000" w:rsidRPr="001427DF" w:rsidP="001427DF">
            <w:pPr>
              <w:pStyle w:val="BodyText"/>
            </w:pPr>
            <w:r w:rsidRPr="001427DF">
              <w:t>1.4 Provide advice on nutritional requirements to facilitate optimum condition at the time of artificial insemination as required</w:t>
            </w:r>
          </w:p>
          <w:p w:rsidR="00000000" w:rsidP="001427DF">
            <w:pPr>
              <w:pStyle w:val="BodyText"/>
              <w:rPr>
                <w:lang w:val="en-NZ"/>
              </w:rPr>
            </w:pPr>
            <w:r w:rsidRPr="001427DF">
              <w:t>1.5 Confirm females are not pregnant before commencing the artificial insemination program</w:t>
            </w:r>
          </w:p>
        </w:tc>
      </w:tr>
      <w:tr w:rsidTr="004B13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
              <w:rPr>
                <w:lang w:val="en-NZ"/>
              </w:rPr>
            </w:pPr>
            <w:r w:rsidRPr="001427DF">
              <w:t>2. Facilitate artificial insemination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7DF" w:rsidP="001427DF">
            <w:pPr>
              <w:pStyle w:val="BodyText"/>
            </w:pPr>
            <w:r w:rsidRPr="001427DF">
              <w:t>2.1 Carry out oestrus inducement and detection procedures according to animal welfare procedures and industry standards</w:t>
            </w:r>
          </w:p>
          <w:p w:rsidR="00000000" w:rsidRPr="001427DF" w:rsidP="001427DF">
            <w:pPr>
              <w:pStyle w:val="BodyText"/>
            </w:pPr>
            <w:r w:rsidRPr="001427DF">
              <w:t>2.2 Pr</w:t>
            </w:r>
            <w:r w:rsidRPr="001427DF">
              <w:t>epare artificial insemination equipment and facilities, including artificial insemination tank and semen</w:t>
            </w:r>
          </w:p>
          <w:p w:rsidR="00000000" w:rsidRPr="001427DF" w:rsidP="001427DF">
            <w:pPr>
              <w:pStyle w:val="BodyText"/>
            </w:pPr>
            <w:r w:rsidRPr="001427DF">
              <w:t>2.3 Use handling techniques that minimise stress and discomfort to livestock according to workplace health and safety and animal welfare practices</w:t>
            </w:r>
          </w:p>
          <w:p w:rsidR="00000000" w:rsidP="001427DF">
            <w:pPr>
              <w:pStyle w:val="BodyText"/>
              <w:rPr>
                <w:lang w:val="en-NZ"/>
              </w:rPr>
            </w:pPr>
            <w:r w:rsidRPr="001427DF">
              <w:t xml:space="preserve">2.4 </w:t>
            </w:r>
            <w:r w:rsidRPr="001427DF">
              <w:t>Apply hygiene procedures to minimise risk of infection</w:t>
            </w:r>
          </w:p>
        </w:tc>
      </w:tr>
      <w:tr w:rsidTr="004B13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
              <w:rPr>
                <w:lang w:val="en-NZ"/>
              </w:rPr>
            </w:pPr>
            <w:r w:rsidRPr="001427DF">
              <w:t>3. Carry out post artificial insemination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7DF" w:rsidP="001427DF">
            <w:pPr>
              <w:pStyle w:val="BodyText"/>
            </w:pPr>
            <w:r w:rsidRPr="001427DF">
              <w:t>3.1 Maintain female livestock on appropriate nutrition and husbandry management</w:t>
            </w:r>
          </w:p>
          <w:p w:rsidR="00000000" w:rsidRPr="001427DF" w:rsidP="001427DF">
            <w:pPr>
              <w:pStyle w:val="BodyText"/>
            </w:pPr>
            <w:r w:rsidRPr="001427DF">
              <w:t xml:space="preserve">3.2 Monitor female livestock for signs of early abortion or return </w:t>
            </w:r>
            <w:r w:rsidRPr="001427DF">
              <w:t>to oestrus</w:t>
            </w:r>
          </w:p>
          <w:p w:rsidR="00000000" w:rsidRPr="001427DF" w:rsidP="001427DF">
            <w:pPr>
              <w:pStyle w:val="BodyText"/>
            </w:pPr>
            <w:r w:rsidRPr="001427DF">
              <w:t>3.3 Apply pregnancy detection techniques and identify pregnancy status of animals</w:t>
            </w:r>
          </w:p>
          <w:p w:rsidR="00000000" w:rsidRPr="001427DF" w:rsidP="001427DF">
            <w:pPr>
              <w:pStyle w:val="BodyText"/>
            </w:pPr>
            <w:r w:rsidRPr="001427DF">
              <w:t>3.4 Complete required artificial insemination and pregnancy status records</w:t>
            </w:r>
          </w:p>
        </w:tc>
      </w:tr>
    </w:tbl>
    <w:p w:rsidR="00000000" w:rsidRPr="001427DF" w:rsidP="001427DF">
      <w:pPr>
        <w:pStyle w:val="BodyText"/>
      </w:pPr>
    </w:p>
    <w:p w:rsidR="00000000" w:rsidRPr="001427DF" w:rsidP="001427DF">
      <w:pPr>
        <w:pStyle w:val="AllowPageBreak"/>
      </w:pPr>
    </w:p>
    <w:p w:rsidR="00000000" w:rsidRPr="001427DF" w:rsidP="001427DF">
      <w:pPr>
        <w:pStyle w:val="Heading1"/>
      </w:pPr>
      <w:bookmarkStart w:id="6" w:name="O_1212250"/>
      <w:bookmarkEnd w:id="6"/>
      <w:r w:rsidRPr="001427DF">
        <w:t>Foundation Skills</w:t>
      </w:r>
    </w:p>
    <w:p w:rsidR="00000000" w:rsidRPr="004B13CA" w:rsidP="004B13CA">
      <w:pPr>
        <w:pStyle w:val="BodyText"/>
        <w:rPr>
          <w:i/>
        </w:rPr>
      </w:pPr>
      <w:r w:rsidRPr="004B13CA">
        <w:rPr>
          <w:rStyle w:val="Emphasis"/>
        </w:rPr>
        <w:t xml:space="preserve">This section describes those language, literacy, </w:t>
      </w:r>
      <w:r w:rsidRPr="004B13CA">
        <w:rPr>
          <w:rStyle w:val="Emphasis"/>
        </w:rPr>
        <w:t>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427D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Bold"/>
              <w:rPr>
                <w:lang w:val="en-NZ"/>
              </w:rPr>
            </w:pPr>
            <w:r w:rsidRPr="001427D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Bold"/>
              <w:rPr>
                <w:lang w:val="en-NZ"/>
              </w:rPr>
            </w:pPr>
            <w:r w:rsidRPr="001427DF">
              <w:t>Description</w:t>
            </w:r>
          </w:p>
        </w:tc>
      </w:tr>
      <w:tr w:rsidTr="001427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
              <w:rPr>
                <w:lang w:val="en-NZ"/>
              </w:rPr>
            </w:pPr>
            <w:r w:rsidRPr="001427D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7DF" w:rsidP="001427DF">
            <w:pPr>
              <w:pStyle w:val="ListBullet"/>
            </w:pPr>
            <w:r w:rsidRPr="001427DF">
              <w:t>Use clear language, accurate industry terminology and logical structure to prepare AI and pregnancy status records</w:t>
            </w:r>
          </w:p>
        </w:tc>
      </w:tr>
    </w:tbl>
    <w:p w:rsidR="00000000" w:rsidRPr="001427DF" w:rsidP="001427DF">
      <w:pPr>
        <w:pStyle w:val="BodyText"/>
      </w:pPr>
    </w:p>
    <w:p w:rsidR="00000000" w:rsidRPr="001427DF" w:rsidP="001427DF">
      <w:pPr>
        <w:pStyle w:val="AllowPageBreak"/>
      </w:pPr>
    </w:p>
    <w:p w:rsidR="00000000" w:rsidRPr="001427DF" w:rsidP="001427DF">
      <w:pPr>
        <w:pStyle w:val="Heading1"/>
      </w:pPr>
      <w:bookmarkStart w:id="7" w:name="O_1212252"/>
      <w:bookmarkEnd w:id="7"/>
      <w:r w:rsidRPr="001427DF">
        <w:t>Unit Mapping Information</w:t>
      </w:r>
    </w:p>
    <w:tbl>
      <w:tblPr>
        <w:tblW w:w="9520" w:type="dxa"/>
        <w:tblLayout w:type="fixed"/>
        <w:tblCellMar>
          <w:left w:w="62" w:type="dxa"/>
          <w:right w:w="62" w:type="dxa"/>
        </w:tblCellMar>
        <w:tblLook w:val="0000"/>
      </w:tblPr>
      <w:tblGrid>
        <w:gridCol w:w="2268"/>
        <w:gridCol w:w="2268"/>
        <w:gridCol w:w="2716"/>
        <w:gridCol w:w="2268"/>
      </w:tblGrid>
      <w:tr w:rsidTr="001427D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Bold"/>
              <w:rPr>
                <w:lang w:val="en-NZ"/>
              </w:rPr>
            </w:pPr>
            <w:r w:rsidRPr="001427D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Bold"/>
              <w:rPr>
                <w:lang w:val="en-NZ"/>
              </w:rPr>
            </w:pPr>
            <w:r w:rsidRPr="001427D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Bold"/>
              <w:rPr>
                <w:lang w:val="en-NZ"/>
              </w:rPr>
            </w:pPr>
            <w:r w:rsidRPr="001427D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Bold"/>
              <w:rPr>
                <w:lang w:val="en-NZ"/>
              </w:rPr>
            </w:pPr>
            <w:r w:rsidRPr="001427DF">
              <w:t>Equivalence status</w:t>
            </w:r>
          </w:p>
        </w:tc>
      </w:tr>
      <w:tr w:rsidTr="001427D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
              <w:rPr>
                <w:lang w:val="en-NZ"/>
              </w:rPr>
            </w:pPr>
            <w:r w:rsidRPr="001427DF">
              <w:t>AHCLSK341 Coordinate artificial insemination and fertility management of livestock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
              <w:rPr>
                <w:lang w:val="en-NZ"/>
              </w:rPr>
            </w:pPr>
            <w:r w:rsidRPr="001427DF">
              <w:t>AHCLSK312 Coordinate artificial insemination and fertility management of livestock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7DF" w:rsidP="001427DF">
            <w:pPr>
              <w:pStyle w:val="BodyText"/>
            </w:pPr>
            <w:r w:rsidRPr="001427DF">
              <w:t>Minor changes to application</w:t>
            </w:r>
          </w:p>
          <w:p w:rsidR="00000000" w:rsidRPr="001427DF" w:rsidP="001427DF">
            <w:pPr>
              <w:pStyle w:val="BodyText"/>
            </w:pPr>
            <w:r w:rsidRPr="001427DF">
              <w:t>Major changes to performance criteria</w:t>
            </w:r>
          </w:p>
          <w:p w:rsidR="00000000" w:rsidRPr="001427DF" w:rsidP="001427DF">
            <w:pPr>
              <w:pStyle w:val="BodyText"/>
            </w:pPr>
            <w:r w:rsidRPr="001427DF">
              <w:t>Foundation skills added</w:t>
            </w:r>
          </w:p>
          <w:p w:rsidR="00000000" w:rsidP="001427DF">
            <w:pPr>
              <w:pStyle w:val="BodyText"/>
              <w:rPr>
                <w:lang w:val="en-NZ"/>
              </w:rPr>
            </w:pPr>
            <w:r w:rsidRPr="001427DF">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7DF" w:rsidP="001427DF">
            <w:pPr>
              <w:pStyle w:val="BodyText"/>
            </w:pPr>
            <w:r w:rsidRPr="001427DF">
              <w:t>Not equivalent</w:t>
            </w:r>
          </w:p>
        </w:tc>
      </w:tr>
    </w:tbl>
    <w:p w:rsidR="00000000" w:rsidRPr="001427DF" w:rsidP="001427DF">
      <w:pPr>
        <w:pStyle w:val="BodyText"/>
      </w:pPr>
    </w:p>
    <w:p w:rsidR="00000000" w:rsidRPr="001427DF" w:rsidP="001427DF">
      <w:pPr>
        <w:pStyle w:val="AllowPageBreak"/>
      </w:pPr>
    </w:p>
    <w:p w:rsidR="00000000" w:rsidRPr="001427DF" w:rsidP="001427DF">
      <w:pPr>
        <w:pStyle w:val="Heading1"/>
      </w:pPr>
      <w:bookmarkStart w:id="8" w:name="O_1212259"/>
      <w:bookmarkEnd w:id="8"/>
      <w:r w:rsidRPr="001427DF">
        <w:t>Links</w:t>
      </w:r>
    </w:p>
    <w:p w:rsidR="00000000" w:rsidRPr="001427DF" w:rsidP="004B13CA">
      <w:pPr>
        <w:pStyle w:val="ListBullet"/>
      </w:pPr>
      <w:r>
        <w:fldChar w:fldCharType="begin"/>
      </w:r>
      <w:r>
        <w:instrText xml:space="preserve"> HYPERLINK "https://vetnet.gov.au/Pages/TrainingDocs.aspx?q=c6399549-9c62-4a5e-bf1a-524b2322cf72" </w:instrText>
      </w:r>
      <w:r>
        <w:fldChar w:fldCharType="separate"/>
      </w:r>
      <w:r w:rsidRPr="005025A8">
        <w:rPr>
          <w:rStyle w:val="Hyperlink"/>
        </w:rPr>
        <w:t>https://vetnet.gov.au/Pages/TrainingDocs.aspx?q=c6399549-9c62-4a5e-bf1a-524b2322cf72</w:t>
      </w:r>
      <w:r>
        <w:fldChar w:fldCharType="end"/>
      </w:r>
    </w:p>
    <w:p w:rsidR="00000000" w:rsidRPr="001427DF" w:rsidP="001427DF"/>
    <w:p w:rsidR="00000000" w:rsidRPr="001427DF" w:rsidP="004B13CA">
      <w:pPr>
        <w:pStyle w:val="BodyText"/>
        <w:sectPr w:rsidSect="001427DF">
          <w:headerReference w:type="default" r:id="rId10"/>
          <w:footerReference w:type="default" r:id="rId11"/>
          <w:pgSz w:w="11908" w:h="16833"/>
          <w:pgMar w:top="1702" w:right="1418" w:bottom="1702" w:left="1418" w:header="992" w:footer="992" w:gutter="0"/>
          <w:cols w:space="720"/>
          <w:noEndnote/>
          <w:docGrid w:linePitch="299"/>
        </w:sectPr>
      </w:pPr>
    </w:p>
    <w:p w:rsidR="00000000" w:rsidRPr="001427DF" w:rsidP="001427DF">
      <w:pPr>
        <w:pStyle w:val="SuperHeading"/>
      </w:pPr>
      <w:r w:rsidRPr="001427DF">
        <w:t xml:space="preserve">Assessment </w:t>
      </w:r>
      <w:r w:rsidRPr="001427DF">
        <w:t>Requirements for AHCLSK341 Coordinate artificial insemination and fertility management of livestock</w:t>
      </w:r>
    </w:p>
    <w:p w:rsidR="00000000" w:rsidRPr="001427DF" w:rsidP="001427DF">
      <w:pPr>
        <w:pStyle w:val="Heading1"/>
      </w:pPr>
      <w:bookmarkStart w:id="9" w:name="O_1212254"/>
      <w:bookmarkEnd w:id="9"/>
      <w:r w:rsidRPr="001427DF">
        <w:t>Modification History</w:t>
      </w:r>
    </w:p>
    <w:tbl>
      <w:tblPr>
        <w:tblW w:w="9520" w:type="dxa"/>
        <w:tblLayout w:type="fixed"/>
        <w:tblCellMar>
          <w:left w:w="62" w:type="dxa"/>
          <w:right w:w="62" w:type="dxa"/>
        </w:tblCellMar>
        <w:tblLook w:val="0000"/>
      </w:tblPr>
      <w:tblGrid>
        <w:gridCol w:w="2581"/>
        <w:gridCol w:w="6939"/>
      </w:tblGrid>
      <w:tr w:rsidTr="001427D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Bold"/>
              <w:rPr>
                <w:lang w:val="en-NZ"/>
              </w:rPr>
            </w:pPr>
            <w:r w:rsidRPr="001427D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Bold"/>
              <w:rPr>
                <w:lang w:val="en-NZ"/>
              </w:rPr>
            </w:pPr>
            <w:r w:rsidRPr="001427DF">
              <w:t>Comments</w:t>
            </w:r>
          </w:p>
        </w:tc>
      </w:tr>
      <w:tr w:rsidTr="001427D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7DF">
            <w:pPr>
              <w:pStyle w:val="BodyText"/>
              <w:rPr>
                <w:lang w:val="en-NZ"/>
              </w:rPr>
            </w:pPr>
            <w:r w:rsidRPr="001427D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7DF" w:rsidP="001427DF">
            <w:pPr>
              <w:pStyle w:val="BodyText"/>
            </w:pPr>
            <w:r w:rsidRPr="001427DF">
              <w:t>This version released with AHC Agriculture, Horticulture and Conservation and Land Manage</w:t>
            </w:r>
            <w:r w:rsidRPr="001427DF">
              <w:t>ment Training Package Version 7.0.</w:t>
            </w:r>
          </w:p>
        </w:tc>
      </w:tr>
    </w:tbl>
    <w:p w:rsidR="00000000" w:rsidRPr="001427DF" w:rsidP="001427DF">
      <w:pPr>
        <w:pStyle w:val="BodyText"/>
      </w:pPr>
    </w:p>
    <w:p w:rsidR="00000000" w:rsidRPr="001427DF" w:rsidP="001427DF">
      <w:pPr>
        <w:pStyle w:val="AllowPageBreak"/>
      </w:pPr>
    </w:p>
    <w:p w:rsidR="00000000" w:rsidRPr="001427DF" w:rsidP="001427DF">
      <w:pPr>
        <w:pStyle w:val="Heading1"/>
      </w:pPr>
      <w:bookmarkStart w:id="10" w:name="O_1212255"/>
      <w:bookmarkEnd w:id="10"/>
      <w:r w:rsidRPr="001427DF">
        <w:t>Performance Evidence</w:t>
      </w:r>
    </w:p>
    <w:p w:rsidR="00000000" w:rsidRPr="001427DF" w:rsidP="004B13CA">
      <w:pPr>
        <w:pStyle w:val="BodyText"/>
      </w:pPr>
      <w:r w:rsidRPr="001427DF">
        <w:t>An individual demonstrating competency must satisfy all of the elements and performance criteria in this unit.</w:t>
      </w:r>
    </w:p>
    <w:p w:rsidR="00000000" w:rsidRPr="001427DF" w:rsidP="004B13CA">
      <w:pPr>
        <w:pStyle w:val="BodyText"/>
      </w:pPr>
      <w:r w:rsidRPr="001427DF">
        <w:t>There must be evidence that the individual has coordinated artificia</w:t>
      </w:r>
      <w:r w:rsidRPr="001427DF">
        <w:t>l insemination and fertility management of livestock on at least two occasions and has:</w:t>
      </w:r>
    </w:p>
    <w:p w:rsidR="00000000" w:rsidRPr="001427DF" w:rsidP="001427DF">
      <w:pPr>
        <w:pStyle w:val="ListBullet"/>
      </w:pPr>
      <w:r w:rsidRPr="001427DF">
        <w:t>prepared females for insemination</w:t>
      </w:r>
    </w:p>
    <w:p w:rsidR="00000000" w:rsidRPr="001427DF" w:rsidP="001427DF">
      <w:pPr>
        <w:pStyle w:val="ListBullet"/>
      </w:pPr>
      <w:r w:rsidRPr="001427DF">
        <w:t>followed relevant workplace health and safety and environmental and biosecurity legislation, regulations, and workplace procedures</w:t>
      </w:r>
    </w:p>
    <w:p w:rsidR="00000000" w:rsidRPr="001427DF" w:rsidP="001427DF">
      <w:pPr>
        <w:pStyle w:val="ListBullet"/>
      </w:pPr>
      <w:r w:rsidRPr="001427DF">
        <w:t>followed workplace animal welfare practices</w:t>
      </w:r>
    </w:p>
    <w:p w:rsidR="00000000" w:rsidRPr="001427DF" w:rsidP="001427DF">
      <w:pPr>
        <w:pStyle w:val="ListBullet"/>
      </w:pPr>
      <w:r w:rsidRPr="001427DF">
        <w:t>cleaned equipment and prepared hygienic worksite prior to insemination procedures</w:t>
      </w:r>
    </w:p>
    <w:p w:rsidR="00000000" w:rsidRPr="001427DF" w:rsidP="001427DF">
      <w:pPr>
        <w:pStyle w:val="ListBullet"/>
      </w:pPr>
      <w:r w:rsidRPr="001427DF">
        <w:t>monitored livestock post insemination</w:t>
      </w:r>
    </w:p>
    <w:p w:rsidR="00000000" w:rsidRPr="001427DF" w:rsidP="001427DF">
      <w:pPr>
        <w:pStyle w:val="ListBullet"/>
      </w:pPr>
      <w:r w:rsidRPr="001427DF">
        <w:t>detected signs of early abortion or return to oestrus</w:t>
      </w:r>
    </w:p>
    <w:p w:rsidR="00000000" w:rsidRPr="001427DF" w:rsidP="001427DF">
      <w:pPr>
        <w:pStyle w:val="ListBullet"/>
      </w:pPr>
      <w:r w:rsidRPr="001427DF">
        <w:t>coordinated and recorded the results o</w:t>
      </w:r>
      <w:r w:rsidRPr="001427DF">
        <w:t>f pregnancy testing.</w:t>
      </w:r>
    </w:p>
    <w:p w:rsidR="00000000" w:rsidRPr="001427DF" w:rsidP="001427DF">
      <w:pPr>
        <w:pStyle w:val="AllowPageBreak"/>
      </w:pPr>
    </w:p>
    <w:p w:rsidR="00000000" w:rsidRPr="001427DF" w:rsidP="001427DF">
      <w:pPr>
        <w:pStyle w:val="Heading1"/>
      </w:pPr>
      <w:bookmarkStart w:id="11" w:name="O_1212256"/>
      <w:bookmarkEnd w:id="11"/>
      <w:r w:rsidRPr="001427DF">
        <w:t>Knowledge Evidence</w:t>
      </w:r>
    </w:p>
    <w:p w:rsidR="00000000" w:rsidRPr="001427DF" w:rsidP="004B13CA">
      <w:pPr>
        <w:pStyle w:val="BodyText"/>
      </w:pPr>
      <w:r w:rsidRPr="001427DF">
        <w:t>An individual must be able to demonstrate the knowledge required to perform the tasks outlined in the elements and performance criteria of this unit. This includes knowledge of:</w:t>
      </w:r>
    </w:p>
    <w:p w:rsidR="00000000" w:rsidRPr="001427DF" w:rsidP="001427DF">
      <w:pPr>
        <w:pStyle w:val="ListBullet"/>
      </w:pPr>
      <w:r w:rsidRPr="001427DF">
        <w:t>workplace requirements applicable to health and safety in the workplace for coordinating artificial insemination and fertility management of livestock, including appropriate use of personal protective equipment (PPE)</w:t>
      </w:r>
    </w:p>
    <w:p w:rsidR="00000000" w:rsidRPr="001427DF" w:rsidP="001427DF">
      <w:pPr>
        <w:pStyle w:val="ListBullet"/>
      </w:pPr>
      <w:r w:rsidRPr="001427DF">
        <w:t>environment and biosecurity legislation</w:t>
      </w:r>
      <w:r w:rsidRPr="001427DF">
        <w:t xml:space="preserve"> and regulations and workplace practices relevant to coordinating artificial insemination and fertility management of livestock</w:t>
      </w:r>
    </w:p>
    <w:p w:rsidR="00000000" w:rsidRPr="001427DF" w:rsidP="001427DF">
      <w:pPr>
        <w:pStyle w:val="ListBullet"/>
      </w:pPr>
      <w:r w:rsidRPr="001427DF">
        <w:t>principles and practices of artificial insemination and fertility management of livestock, including:</w:t>
      </w:r>
    </w:p>
    <w:p w:rsidR="00000000" w:rsidRPr="001427DF" w:rsidP="001427DF">
      <w:pPr>
        <w:pStyle w:val="ListBullet2"/>
      </w:pPr>
      <w:r w:rsidRPr="001427DF">
        <w:t>body condition scoring</w:t>
      </w:r>
    </w:p>
    <w:p w:rsidR="00000000" w:rsidRPr="001427DF" w:rsidP="001427DF">
      <w:pPr>
        <w:pStyle w:val="ListBullet2"/>
      </w:pPr>
      <w:r w:rsidRPr="001427DF">
        <w:t>husbandry and management practices for pregnant and non-pregnant female livestock</w:t>
      </w:r>
    </w:p>
    <w:p w:rsidR="00000000" w:rsidRPr="001427DF" w:rsidP="001427DF">
      <w:pPr>
        <w:pStyle w:val="ListBullet2"/>
      </w:pPr>
      <w:r w:rsidRPr="001427DF">
        <w:t>anatomy and physiology of female livestock</w:t>
      </w:r>
    </w:p>
    <w:p w:rsidR="00000000" w:rsidRPr="001427DF" w:rsidP="001427DF">
      <w:pPr>
        <w:pStyle w:val="ListBullet2"/>
      </w:pPr>
      <w:r w:rsidRPr="001427DF">
        <w:t>reproductive physiology and pregnancy development of female livestock</w:t>
      </w:r>
    </w:p>
    <w:p w:rsidR="00000000" w:rsidRPr="001427DF" w:rsidP="001427DF">
      <w:pPr>
        <w:pStyle w:val="ListBullet2"/>
      </w:pPr>
      <w:r w:rsidRPr="001427DF">
        <w:t>requirements and procedures of artificial insemination</w:t>
      </w:r>
    </w:p>
    <w:p w:rsidR="00000000" w:rsidRPr="001427DF" w:rsidP="001427DF">
      <w:pPr>
        <w:pStyle w:val="ListBullet2"/>
      </w:pPr>
      <w:r w:rsidRPr="001427DF">
        <w:t>reprod</w:t>
      </w:r>
      <w:r w:rsidRPr="001427DF">
        <w:t>uctive diseases and complications in female livestock</w:t>
      </w:r>
    </w:p>
    <w:p w:rsidR="00000000" w:rsidRPr="001427DF" w:rsidP="001427DF">
      <w:pPr>
        <w:pStyle w:val="ListBullet2"/>
      </w:pPr>
      <w:r w:rsidRPr="001427DF">
        <w:t>animal welfare legislation, codes of practice and procedures relevant to artificial insemination of livestock.</w:t>
      </w:r>
    </w:p>
    <w:p w:rsidR="00000000" w:rsidRPr="001427DF" w:rsidP="001427DF">
      <w:pPr>
        <w:pStyle w:val="AllowPageBreak"/>
      </w:pPr>
    </w:p>
    <w:p w:rsidR="00000000" w:rsidRPr="001427DF" w:rsidP="001427DF">
      <w:pPr>
        <w:pStyle w:val="Heading1"/>
      </w:pPr>
      <w:bookmarkStart w:id="12" w:name="O_1212257"/>
      <w:bookmarkEnd w:id="12"/>
      <w:r w:rsidRPr="001427DF">
        <w:t>Assessment Conditions</w:t>
      </w:r>
    </w:p>
    <w:p w:rsidR="00000000" w:rsidRPr="001427DF" w:rsidP="004B13CA">
      <w:pPr>
        <w:pStyle w:val="BodyText"/>
      </w:pPr>
      <w:r w:rsidRPr="001427DF">
        <w:t>Assessment of the skills in this unit of competenc</w:t>
      </w:r>
      <w:r w:rsidRPr="001427DF">
        <w:t xml:space="preserve">y must take place under the following conditions: </w:t>
      </w:r>
    </w:p>
    <w:p w:rsidR="00000000" w:rsidRPr="001427DF" w:rsidP="001427DF">
      <w:pPr>
        <w:pStyle w:val="ListBullet"/>
      </w:pPr>
      <w:r w:rsidRPr="001427DF">
        <w:t>physical conditions:</w:t>
      </w:r>
    </w:p>
    <w:p w:rsidR="00000000" w:rsidRPr="001427DF" w:rsidP="001427DF">
      <w:pPr>
        <w:pStyle w:val="ListBullet2"/>
      </w:pPr>
      <w:r w:rsidRPr="001427DF">
        <w:t>a workplace setting or an environment that accurately represents workplace conditions</w:t>
      </w:r>
    </w:p>
    <w:p w:rsidR="00000000" w:rsidRPr="001427DF" w:rsidP="001427DF">
      <w:pPr>
        <w:pStyle w:val="ListBullet"/>
      </w:pPr>
      <w:r w:rsidRPr="001427DF">
        <w:t>resources, equipment and materials:</w:t>
      </w:r>
    </w:p>
    <w:p w:rsidR="00000000" w:rsidRPr="001427DF" w:rsidP="001427DF">
      <w:pPr>
        <w:pStyle w:val="ListBullet2"/>
      </w:pPr>
      <w:r w:rsidRPr="001427DF">
        <w:t>work instructions and workplace procedures applicable to coordinating artificial insemination and fertility management of livestock</w:t>
      </w:r>
    </w:p>
    <w:p w:rsidR="00000000" w:rsidRPr="001427DF" w:rsidP="001427DF">
      <w:pPr>
        <w:pStyle w:val="ListBullet2"/>
      </w:pPr>
      <w:r w:rsidRPr="001427DF">
        <w:t>female livestock</w:t>
      </w:r>
    </w:p>
    <w:p w:rsidR="00000000" w:rsidRPr="001427DF" w:rsidP="001427DF">
      <w:pPr>
        <w:pStyle w:val="ListBullet2"/>
      </w:pPr>
      <w:r w:rsidRPr="001427DF">
        <w:t xml:space="preserve">materials, tools and equipment applicable to coordinating artificial insemination and fertility management </w:t>
      </w:r>
      <w:r w:rsidRPr="001427DF">
        <w:t>of livestock</w:t>
      </w:r>
    </w:p>
    <w:p w:rsidR="00000000" w:rsidRPr="001427DF" w:rsidP="001427DF">
      <w:pPr>
        <w:pStyle w:val="ListBullet2"/>
      </w:pPr>
      <w:r w:rsidRPr="001427DF">
        <w:t>PPE applicable to coordinating artificial insemination and fertility management of livestock</w:t>
      </w:r>
    </w:p>
    <w:p w:rsidR="00000000" w:rsidRPr="001427DF" w:rsidP="001427DF">
      <w:pPr>
        <w:pStyle w:val="ListBullet"/>
      </w:pPr>
      <w:r w:rsidRPr="001427DF">
        <w:t>specifications:</w:t>
      </w:r>
    </w:p>
    <w:p w:rsidR="00000000" w:rsidRPr="001427DF" w:rsidP="001427DF">
      <w:pPr>
        <w:pStyle w:val="ListBullet2"/>
      </w:pPr>
      <w:r w:rsidRPr="001427DF">
        <w:t>workplace requirements applicable to health and safety in the workplace for coordinating AI and fertility management of livestock</w:t>
      </w:r>
    </w:p>
    <w:p w:rsidR="00000000" w:rsidRPr="001427DF" w:rsidP="001427DF">
      <w:pPr>
        <w:pStyle w:val="ListBullet2"/>
      </w:pPr>
      <w:r w:rsidRPr="001427DF">
        <w:t>en</w:t>
      </w:r>
      <w:r w:rsidRPr="001427DF">
        <w:t>vironment and biosecurity legislation and regulations and workplace practices applicable to coordinating artificial insemination and fertility management of livestock</w:t>
      </w:r>
    </w:p>
    <w:p w:rsidR="00000000" w:rsidRPr="001427DF" w:rsidP="001427DF">
      <w:pPr>
        <w:pStyle w:val="ListBullet2"/>
      </w:pPr>
      <w:r w:rsidRPr="001427DF">
        <w:t>industry standards, legislation and codes of practice and procedures for animal welfare a</w:t>
      </w:r>
      <w:r w:rsidRPr="001427DF">
        <w:t>pplicable to coordinating artificial insemination and fertility management of livestock</w:t>
      </w:r>
    </w:p>
    <w:p w:rsidR="00000000" w:rsidRPr="001427DF" w:rsidP="001427DF">
      <w:pPr>
        <w:pStyle w:val="ListBullet"/>
      </w:pPr>
      <w:r w:rsidRPr="001427DF">
        <w:t>timeframes:</w:t>
      </w:r>
    </w:p>
    <w:p w:rsidR="00000000" w:rsidRPr="001427DF" w:rsidP="001427DF">
      <w:pPr>
        <w:pStyle w:val="ListBullet2"/>
      </w:pPr>
      <w:r w:rsidRPr="001427DF">
        <w:t>according to job requirements.</w:t>
      </w:r>
    </w:p>
    <w:p w:rsidR="00000000" w:rsidRPr="001427DF" w:rsidP="004B13CA">
      <w:pPr>
        <w:pStyle w:val="BodyText"/>
      </w:pPr>
      <w:r w:rsidRPr="001427DF">
        <w:t>Assessors of this unit must satisfy the requirements for assessors in applicable vocational education and training legislat</w:t>
      </w:r>
      <w:r w:rsidRPr="001427DF">
        <w:t>ion, frameworks and/or standards.</w:t>
      </w:r>
    </w:p>
    <w:p w:rsidR="00000000" w:rsidRPr="001427DF" w:rsidP="001427DF">
      <w:pPr>
        <w:pStyle w:val="Heading1"/>
      </w:pPr>
      <w:bookmarkStart w:id="13" w:name="O_1212260"/>
      <w:bookmarkEnd w:id="13"/>
      <w:r w:rsidRPr="001427DF">
        <w:t>Links</w:t>
      </w:r>
    </w:p>
    <w:p w:rsidR="00000000" w:rsidRPr="001427DF" w:rsidP="004B13CA">
      <w:pPr>
        <w:pStyle w:val="BodyText"/>
      </w:pPr>
      <w:r w:rsidRPr="001427D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025A8">
        <w:rPr>
          <w:rStyle w:val="Hyperlink"/>
        </w:rPr>
        <w:t>https://vetnet.gov.au/Pages/TrainingDocs.aspx?q=c6399549-9c62-4a5e-bf1a-524b2322cf72</w:t>
      </w:r>
      <w:r>
        <w:fldChar w:fldCharType="end"/>
      </w:r>
    </w:p>
    <w:p w:rsidR="00000000" w:rsidRPr="001427DF" w:rsidP="001427DF"/>
    <w:sectPr w:rsidSect="001427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DF" w:rsidRPr="004B13CA" w:rsidP="004B13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3CA" w:rsidP="001427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13CA" w:rsidP="001427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B13CA" w:rsidP="001427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DF" w:rsidP="001427DF">
    <w:pPr>
      <w:pStyle w:val="Footer"/>
      <w:framePr w:wrap="around"/>
    </w:pPr>
    <w:r>
      <w:fldChar w:fldCharType="begin"/>
    </w:r>
    <w:r>
      <w:instrText xml:space="preserve"> DOCPROPERTY  Subject  \* MERGEFORMAT </w:instrText>
    </w:r>
    <w:r>
      <w:fldChar w:fldCharType="separate"/>
    </w:r>
    <w:r w:rsidR="004B13CA">
      <w:t>Approved</w:t>
    </w:r>
    <w:r w:rsidR="004B13CA">
      <w:fldChar w:fldCharType="end"/>
    </w:r>
    <w:r>
      <w:tab/>
      <w:t xml:space="preserve">Page </w:t>
    </w:r>
    <w:r>
      <w:fldChar w:fldCharType="begin"/>
    </w:r>
    <w:r>
      <w:instrText xml:space="preserve"> PAGE  \* Arabic  \* MERGEFORMAT </w:instrText>
    </w:r>
    <w:r>
      <w:fldChar w:fldCharType="separate"/>
    </w:r>
    <w:r w:rsidR="004B13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13CA">
      <w:rPr>
        <w:noProof/>
      </w:rPr>
      <w:t>4</w:t>
    </w:r>
    <w:r>
      <w:rPr>
        <w:noProof/>
      </w:rPr>
      <w:fldChar w:fldCharType="end"/>
    </w:r>
  </w:p>
  <w:p w:rsidR="001427DF" w:rsidP="001427DF">
    <w:pPr>
      <w:pStyle w:val="Footer"/>
      <w:framePr w:wrap="around"/>
    </w:pPr>
    <w:r>
      <w:t xml:space="preserve">© Commonwealth of Australia, </w:t>
    </w:r>
    <w:r>
      <w:fldChar w:fldCharType="begin"/>
    </w:r>
    <w:r>
      <w:instrText xml:space="preserve"> DATE  \@ "yyyy"  \* MERGEFORMAT </w:instrText>
    </w:r>
    <w:r>
      <w:fldChar w:fldCharType="separate"/>
    </w:r>
    <w:r w:rsidR="004B13CA">
      <w:rPr>
        <w:noProof/>
      </w:rPr>
      <w:t>2025</w:t>
    </w:r>
    <w:r>
      <w:fldChar w:fldCharType="end"/>
    </w:r>
    <w:r>
      <w:tab/>
    </w:r>
    <w:r>
      <w:fldChar w:fldCharType="begin"/>
    </w:r>
    <w:r>
      <w:instrText xml:space="preserve"> DOCPROPERTY  Author  \* MERGEFORMAT </w:instrText>
    </w:r>
    <w:r>
      <w:fldChar w:fldCharType="separate"/>
    </w:r>
    <w:r w:rsidR="004B13CA">
      <w:t>Skills Insight</w:t>
    </w:r>
    <w:r w:rsidR="004B13CA">
      <w:fldChar w:fldCharType="end"/>
    </w:r>
  </w:p>
  <w:p w:rsidR="001427DF" w:rsidP="001427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3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7DF" w:rsidRPr="004B13CA" w:rsidP="004B13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3CA" w:rsidRPr="002D2AF8" w:rsidP="001427DF">
    <w:pPr>
      <w:pStyle w:val="Header"/>
      <w:framePr w:wrap="around"/>
    </w:pPr>
    <w:r>
      <w:fldChar w:fldCharType="begin"/>
    </w:r>
    <w:r>
      <w:instrText xml:space="preserve"> TITLE   \* MERGEFORMAT </w:instrText>
    </w:r>
    <w:r>
      <w:fldChar w:fldCharType="separate"/>
    </w:r>
    <w:r>
      <w:t>AHCLSK341 Coordinate artificial insemination and fertility management of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13CA" w:rsidP="001427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DF" w:rsidRPr="002D2AF8" w:rsidP="001427DF">
    <w:pPr>
      <w:pStyle w:val="Header"/>
      <w:framePr w:wrap="around"/>
    </w:pPr>
    <w:r>
      <w:fldChar w:fldCharType="begin"/>
    </w:r>
    <w:r>
      <w:instrText xml:space="preserve"> TITLE   \* MERGEFORMAT </w:instrText>
    </w:r>
    <w:r>
      <w:fldChar w:fldCharType="separate"/>
    </w:r>
    <w:r w:rsidR="004B13CA">
      <w:t>AHCLSK341 Coordinate artificial insemination and fertility management of livestock</w:t>
    </w:r>
    <w:r w:rsidR="004B13CA">
      <w:fldChar w:fldCharType="end"/>
    </w:r>
    <w:r>
      <w:tab/>
      <w:t xml:space="preserve">Date this document was generated: </w:t>
    </w:r>
    <w:r>
      <w:fldChar w:fldCharType="begin"/>
    </w:r>
    <w:r>
      <w:instrText xml:space="preserve"> CREATEDATE  \@ "d MMMM yyyy"  \* MERGEFORMAT </w:instrText>
    </w:r>
    <w:r>
      <w:fldChar w:fldCharType="separate"/>
    </w:r>
    <w:r w:rsidR="004B13CA">
      <w:rPr>
        <w:noProof/>
      </w:rPr>
      <w:t>2 March 2025</w:t>
    </w:r>
    <w:r>
      <w:fldChar w:fldCharType="end"/>
    </w:r>
  </w:p>
  <w:p w:rsidR="001427DF" w:rsidP="001427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4A77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380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AE1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7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7DF"/>
    <w:pPr>
      <w:spacing w:before="360" w:after="60"/>
      <w:outlineLvl w:val="0"/>
    </w:pPr>
    <w:rPr>
      <w:sz w:val="32"/>
    </w:rPr>
  </w:style>
  <w:style w:type="paragraph" w:styleId="Heading2">
    <w:name w:val="heading 2"/>
    <w:basedOn w:val="HeadingBase"/>
    <w:next w:val="BodyText"/>
    <w:link w:val="Heading2Char"/>
    <w:qFormat/>
    <w:rsid w:val="001427DF"/>
    <w:pPr>
      <w:keepLines/>
      <w:spacing w:before="240" w:after="120"/>
      <w:outlineLvl w:val="1"/>
    </w:pPr>
    <w:rPr>
      <w:sz w:val="28"/>
      <w:szCs w:val="40"/>
    </w:rPr>
  </w:style>
  <w:style w:type="paragraph" w:styleId="Heading3">
    <w:name w:val="heading 3"/>
    <w:basedOn w:val="HeadingBase"/>
    <w:next w:val="BodyText"/>
    <w:link w:val="Heading3Char"/>
    <w:qFormat/>
    <w:rsid w:val="001427DF"/>
    <w:pPr>
      <w:spacing w:before="180" w:after="120"/>
      <w:outlineLvl w:val="2"/>
    </w:pPr>
    <w:rPr>
      <w:spacing w:val="-10"/>
      <w:kern w:val="32"/>
    </w:rPr>
  </w:style>
  <w:style w:type="paragraph" w:styleId="Heading4">
    <w:name w:val="heading 4"/>
    <w:basedOn w:val="HeadingBase"/>
    <w:next w:val="BodyText"/>
    <w:link w:val="Heading4Char"/>
    <w:qFormat/>
    <w:rsid w:val="001427DF"/>
    <w:pPr>
      <w:spacing w:before="160" w:after="120"/>
      <w:outlineLvl w:val="3"/>
    </w:pPr>
    <w:rPr>
      <w:sz w:val="22"/>
    </w:rPr>
  </w:style>
  <w:style w:type="paragraph" w:styleId="Heading5">
    <w:name w:val="heading 5"/>
    <w:basedOn w:val="HeadingBase"/>
    <w:next w:val="Normal"/>
    <w:link w:val="Heading5Char"/>
    <w:qFormat/>
    <w:rsid w:val="001427DF"/>
    <w:pPr>
      <w:spacing w:before="80"/>
      <w:outlineLvl w:val="4"/>
    </w:pPr>
    <w:rPr>
      <w:color w:val="918585"/>
      <w:sz w:val="20"/>
    </w:rPr>
  </w:style>
  <w:style w:type="paragraph" w:styleId="Heading6">
    <w:name w:val="heading 6"/>
    <w:basedOn w:val="HeadingBase"/>
    <w:next w:val="Normal"/>
    <w:link w:val="Heading6Char"/>
    <w:qFormat/>
    <w:rsid w:val="001427DF"/>
    <w:pPr>
      <w:spacing w:before="60"/>
      <w:outlineLvl w:val="5"/>
    </w:pPr>
    <w:rPr>
      <w:color w:val="918585"/>
      <w:sz w:val="20"/>
    </w:rPr>
  </w:style>
  <w:style w:type="paragraph" w:styleId="Heading7">
    <w:name w:val="heading 7"/>
    <w:basedOn w:val="Normal"/>
    <w:next w:val="Normal"/>
    <w:link w:val="Heading7Char"/>
    <w:qFormat/>
    <w:rsid w:val="001427DF"/>
    <w:pPr>
      <w:ind w:left="720"/>
      <w:outlineLvl w:val="6"/>
    </w:pPr>
    <w:rPr>
      <w:i/>
    </w:rPr>
  </w:style>
  <w:style w:type="paragraph" w:styleId="Heading8">
    <w:name w:val="heading 8"/>
    <w:basedOn w:val="Normal"/>
    <w:next w:val="Normal"/>
    <w:link w:val="Heading8Char"/>
    <w:qFormat/>
    <w:rsid w:val="001427DF"/>
    <w:pPr>
      <w:ind w:left="720"/>
      <w:outlineLvl w:val="7"/>
    </w:pPr>
    <w:rPr>
      <w:i/>
    </w:rPr>
  </w:style>
  <w:style w:type="paragraph" w:styleId="Heading9">
    <w:name w:val="heading 9"/>
    <w:basedOn w:val="Normal"/>
    <w:next w:val="Normal"/>
    <w:link w:val="Heading9Char"/>
    <w:qFormat/>
    <w:rsid w:val="001427DF"/>
    <w:pPr>
      <w:ind w:left="720"/>
      <w:outlineLvl w:val="8"/>
    </w:pPr>
    <w:rPr>
      <w:i/>
    </w:rPr>
  </w:style>
  <w:style w:type="character" w:default="1" w:styleId="DefaultParagraphFont">
    <w:name w:val="Default Paragraph Font"/>
    <w:uiPriority w:val="1"/>
    <w:unhideWhenUsed/>
    <w:rsid w:val="001427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7DF"/>
  </w:style>
  <w:style w:type="character" w:customStyle="1" w:styleId="Heading1Char">
    <w:name w:val="Heading 1 Char"/>
    <w:basedOn w:val="DefaultParagraphFont"/>
    <w:link w:val="Heading1"/>
    <w:rsid w:val="001427DF"/>
    <w:rPr>
      <w:rFonts w:ascii="Times New Roman" w:eastAsia="Times New Roman" w:hAnsi="Times New Roman" w:cs="Times New Roman"/>
      <w:b/>
      <w:sz w:val="32"/>
      <w:szCs w:val="20"/>
      <w:lang w:eastAsia="en-US"/>
    </w:rPr>
  </w:style>
  <w:style w:type="paragraph" w:styleId="BodyText">
    <w:name w:val="Body Text"/>
    <w:basedOn w:val="Normal"/>
    <w:link w:val="BodyTextChar"/>
    <w:rsid w:val="001427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7DF"/>
    <w:rPr>
      <w:rFonts w:ascii="Times New Roman" w:eastAsia="Times New Roman" w:hAnsi="Times New Roman" w:cs="Times New Roman"/>
      <w:sz w:val="24"/>
      <w:lang w:eastAsia="en-US"/>
    </w:rPr>
  </w:style>
  <w:style w:type="paragraph" w:styleId="ListBullet">
    <w:name w:val="List Bullet"/>
    <w:basedOn w:val="List"/>
    <w:rsid w:val="001427DF"/>
    <w:pPr>
      <w:numPr>
        <w:numId w:val="12"/>
      </w:numPr>
      <w:tabs>
        <w:tab w:val="clear" w:pos="340"/>
      </w:tabs>
      <w:spacing w:before="40" w:after="40"/>
    </w:pPr>
  </w:style>
  <w:style w:type="paragraph" w:styleId="ListBullet2">
    <w:name w:val="List Bullet 2"/>
    <w:basedOn w:val="List2"/>
    <w:rsid w:val="001427DF"/>
    <w:pPr>
      <w:numPr>
        <w:numId w:val="13"/>
      </w:numPr>
      <w:tabs>
        <w:tab w:val="clear" w:pos="680"/>
      </w:tabs>
    </w:pPr>
  </w:style>
  <w:style w:type="character" w:styleId="Emphasis">
    <w:name w:val="Emphasis"/>
    <w:basedOn w:val="DefaultParagraphFont"/>
    <w:qFormat/>
    <w:rsid w:val="001427DF"/>
    <w:rPr>
      <w:i/>
    </w:rPr>
  </w:style>
  <w:style w:type="paragraph" w:customStyle="1" w:styleId="SuperHeading">
    <w:name w:val="SuperHeading"/>
    <w:basedOn w:val="Normal"/>
    <w:rsid w:val="001427DF"/>
    <w:pPr>
      <w:spacing w:before="240" w:after="120"/>
      <w:outlineLvl w:val="0"/>
    </w:pPr>
    <w:rPr>
      <w:rFonts w:ascii="Times New Roman" w:hAnsi="Times New Roman"/>
      <w:b/>
      <w:sz w:val="32"/>
    </w:rPr>
  </w:style>
  <w:style w:type="paragraph" w:customStyle="1" w:styleId="AllowPageBreak">
    <w:name w:val="AllowPageBreak"/>
    <w:rsid w:val="001427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427DF"/>
    <w:rPr>
      <w:b/>
    </w:rPr>
  </w:style>
  <w:style w:type="character" w:customStyle="1" w:styleId="Heading2Char">
    <w:name w:val="Heading 2 Char"/>
    <w:basedOn w:val="DefaultParagraphFont"/>
    <w:link w:val="Heading2"/>
    <w:rsid w:val="001427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7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7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7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7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7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7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7DF"/>
    <w:rPr>
      <w:rFonts w:ascii="Courier New" w:eastAsia="Times New Roman" w:hAnsi="Courier New" w:cs="Times New Roman"/>
      <w:i/>
      <w:szCs w:val="20"/>
      <w:lang w:eastAsia="en-US"/>
    </w:rPr>
  </w:style>
  <w:style w:type="paragraph" w:customStyle="1" w:styleId="HeadingBase">
    <w:name w:val="Heading Base"/>
    <w:rsid w:val="001427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7DF"/>
    <w:pPr>
      <w:tabs>
        <w:tab w:val="right" w:leader="dot" w:pos="9072"/>
      </w:tabs>
      <w:ind w:left="567"/>
    </w:pPr>
    <w:rPr>
      <w:szCs w:val="22"/>
    </w:rPr>
  </w:style>
  <w:style w:type="paragraph" w:customStyle="1" w:styleId="TOCBase">
    <w:name w:val="TOC Base"/>
    <w:rsid w:val="001427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7DF"/>
    <w:pPr>
      <w:tabs>
        <w:tab w:val="right" w:leader="dot" w:pos="9072"/>
      </w:tabs>
      <w:spacing w:before="40" w:after="40"/>
      <w:ind w:left="284"/>
    </w:pPr>
    <w:rPr>
      <w:rFonts w:ascii="Times New Roman" w:hAnsi="Times New Roman"/>
    </w:rPr>
  </w:style>
  <w:style w:type="paragraph" w:styleId="TOC1">
    <w:name w:val="toc 1"/>
    <w:basedOn w:val="TOCBase"/>
    <w:next w:val="Normal"/>
    <w:rsid w:val="001427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7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7DF"/>
    <w:rPr>
      <w:rFonts w:ascii="Times New Roman" w:eastAsia="Times New Roman" w:hAnsi="Times New Roman" w:cs="Times New Roman"/>
      <w:sz w:val="16"/>
      <w:lang w:eastAsia="en-US"/>
    </w:rPr>
  </w:style>
  <w:style w:type="paragraph" w:styleId="Title">
    <w:name w:val="Title"/>
    <w:basedOn w:val="HeadingBase"/>
    <w:link w:val="TitleChar"/>
    <w:qFormat/>
    <w:rsid w:val="001427DF"/>
    <w:pPr>
      <w:spacing w:before="5040"/>
      <w:jc w:val="center"/>
    </w:pPr>
    <w:rPr>
      <w:sz w:val="48"/>
      <w:szCs w:val="72"/>
      <w:lang w:val="en-US"/>
    </w:rPr>
  </w:style>
  <w:style w:type="character" w:customStyle="1" w:styleId="TitleChar">
    <w:name w:val="Title Char"/>
    <w:basedOn w:val="DefaultParagraphFont"/>
    <w:link w:val="Title"/>
    <w:rsid w:val="001427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7DF"/>
    <w:pPr>
      <w:tabs>
        <w:tab w:val="left" w:pos="3600"/>
        <w:tab w:val="left" w:pos="3958"/>
      </w:tabs>
    </w:pPr>
  </w:style>
  <w:style w:type="paragraph" w:styleId="List">
    <w:name w:val="List"/>
    <w:basedOn w:val="BodyText"/>
    <w:next w:val="BodyText"/>
    <w:rsid w:val="001427DF"/>
    <w:pPr>
      <w:tabs>
        <w:tab w:val="left" w:pos="340"/>
      </w:tabs>
      <w:spacing w:before="60" w:after="60"/>
      <w:ind w:left="340" w:hanging="340"/>
    </w:pPr>
  </w:style>
  <w:style w:type="paragraph" w:customStyle="1" w:styleId="Note">
    <w:name w:val="Note"/>
    <w:basedOn w:val="BodyText"/>
    <w:rsid w:val="001427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27DF"/>
    <w:rPr>
      <w:b/>
      <w:spacing w:val="0"/>
    </w:rPr>
  </w:style>
  <w:style w:type="paragraph" w:customStyle="1" w:styleId="SuperTitle">
    <w:name w:val="SuperTitle"/>
    <w:basedOn w:val="Title"/>
    <w:rsid w:val="001427DF"/>
    <w:pPr>
      <w:framePr w:wrap="auto" w:hAnchor="text" w:y="6049"/>
    </w:pPr>
    <w:rPr>
      <w:color w:val="000000"/>
      <w:sz w:val="40"/>
    </w:rPr>
  </w:style>
  <w:style w:type="paragraph" w:customStyle="1" w:styleId="TOCTitle">
    <w:name w:val="TOCTitle"/>
    <w:basedOn w:val="Heading1"/>
    <w:rsid w:val="001427DF"/>
    <w:pPr>
      <w:spacing w:after="240"/>
      <w:jc w:val="center"/>
      <w:outlineLvl w:val="9"/>
    </w:pPr>
    <w:rPr>
      <w:caps/>
    </w:rPr>
  </w:style>
  <w:style w:type="paragraph" w:customStyle="1" w:styleId="Version">
    <w:name w:val="Version"/>
    <w:rsid w:val="001427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7DF"/>
    <w:pPr>
      <w:keepNext w:val="0"/>
      <w:tabs>
        <w:tab w:val="right" w:pos="4176"/>
      </w:tabs>
      <w:ind w:left="198" w:hanging="198"/>
    </w:pPr>
    <w:rPr>
      <w:rFonts w:ascii="Garamond" w:hAnsi="Garamond"/>
    </w:rPr>
  </w:style>
  <w:style w:type="paragraph" w:styleId="IndexHeading">
    <w:name w:val="index heading"/>
    <w:basedOn w:val="Normal"/>
    <w:next w:val="Index1"/>
    <w:semiHidden/>
    <w:rsid w:val="001427DF"/>
    <w:pPr>
      <w:spacing w:before="120" w:after="120"/>
    </w:pPr>
    <w:rPr>
      <w:rFonts w:ascii="Arial" w:hAnsi="Arial"/>
      <w:b/>
      <w:color w:val="918585"/>
      <w:sz w:val="24"/>
    </w:rPr>
  </w:style>
  <w:style w:type="paragraph" w:styleId="Header">
    <w:name w:val="header"/>
    <w:basedOn w:val="Normal"/>
    <w:link w:val="HeaderChar"/>
    <w:rsid w:val="001427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7DF"/>
    <w:rPr>
      <w:rFonts w:ascii="Times New Roman" w:eastAsia="Times New Roman" w:hAnsi="Times New Roman" w:cs="Times New Roman"/>
      <w:sz w:val="16"/>
      <w:szCs w:val="20"/>
      <w:lang w:val="en-GB" w:eastAsia="en-US"/>
    </w:rPr>
  </w:style>
  <w:style w:type="paragraph" w:customStyle="1" w:styleId="Chapter">
    <w:name w:val="Chapter"/>
    <w:basedOn w:val="Normal"/>
    <w:rsid w:val="001427DF"/>
    <w:pPr>
      <w:spacing w:before="240"/>
    </w:pPr>
    <w:rPr>
      <w:rFonts w:ascii="Times New Roman" w:hAnsi="Times New Roman"/>
      <w:smallCaps/>
      <w:spacing w:val="80"/>
      <w:sz w:val="28"/>
    </w:rPr>
  </w:style>
  <w:style w:type="paragraph" w:customStyle="1" w:styleId="InChapter">
    <w:name w:val="InChapter"/>
    <w:basedOn w:val="Heading3"/>
    <w:rsid w:val="001427DF"/>
    <w:pPr>
      <w:spacing w:after="240"/>
      <w:outlineLvl w:val="9"/>
    </w:pPr>
    <w:rPr>
      <w:noProof/>
    </w:rPr>
  </w:style>
  <w:style w:type="paragraph" w:styleId="Index2">
    <w:name w:val="index 2"/>
    <w:basedOn w:val="Normal"/>
    <w:next w:val="Normal"/>
    <w:semiHidden/>
    <w:rsid w:val="001427DF"/>
    <w:pPr>
      <w:tabs>
        <w:tab w:val="right" w:pos="4176"/>
      </w:tabs>
      <w:ind w:left="568" w:hanging="284"/>
    </w:pPr>
    <w:rPr>
      <w:rFonts w:ascii="Garamond" w:hAnsi="Garamond"/>
    </w:rPr>
  </w:style>
  <w:style w:type="paragraph" w:customStyle="1" w:styleId="Byline">
    <w:name w:val="Byline"/>
    <w:rsid w:val="001427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7DF"/>
    <w:pPr>
      <w:tabs>
        <w:tab w:val="clear" w:pos="3600"/>
        <w:tab w:val="clear" w:pos="3958"/>
      </w:tabs>
      <w:jc w:val="right"/>
    </w:pPr>
  </w:style>
  <w:style w:type="paragraph" w:styleId="Caption">
    <w:name w:val="caption"/>
    <w:basedOn w:val="BodyText"/>
    <w:next w:val="Normal"/>
    <w:qFormat/>
    <w:rsid w:val="001427DF"/>
    <w:pPr>
      <w:framePr w:w="2268" w:hSpace="181" w:vSpace="181" w:wrap="around" w:vAnchor="text" w:hAnchor="page" w:x="1135" w:y="285" w:anchorLock="1"/>
    </w:pPr>
    <w:rPr>
      <w:i/>
    </w:rPr>
  </w:style>
  <w:style w:type="paragraph" w:customStyle="1" w:styleId="MiniTOCTitle">
    <w:name w:val="MiniTOCTitle"/>
    <w:basedOn w:val="Heading4"/>
    <w:rsid w:val="001427DF"/>
    <w:pPr>
      <w:spacing w:before="240"/>
      <w:outlineLvl w:val="9"/>
    </w:pPr>
    <w:rPr>
      <w:noProof/>
      <w:sz w:val="24"/>
    </w:rPr>
  </w:style>
  <w:style w:type="paragraph" w:customStyle="1" w:styleId="MiniTOCItem">
    <w:name w:val="MiniTOCItem"/>
    <w:basedOn w:val="ListBullet"/>
    <w:rsid w:val="001427DF"/>
    <w:pPr>
      <w:numPr>
        <w:numId w:val="0"/>
      </w:numPr>
      <w:tabs>
        <w:tab w:val="right" w:leader="dot" w:pos="6521"/>
      </w:tabs>
      <w:spacing w:before="0" w:after="0"/>
    </w:pPr>
  </w:style>
  <w:style w:type="paragraph" w:customStyle="1" w:styleId="TOFTitle">
    <w:name w:val="TOFTitle"/>
    <w:basedOn w:val="TOCTitle"/>
    <w:rsid w:val="001427DF"/>
  </w:style>
  <w:style w:type="paragraph" w:styleId="TableofFigures">
    <w:name w:val="table of figures"/>
    <w:basedOn w:val="Normal"/>
    <w:next w:val="Normal"/>
    <w:semiHidden/>
    <w:rsid w:val="001427DF"/>
    <w:pPr>
      <w:tabs>
        <w:tab w:val="right" w:leader="dot" w:pos="9072"/>
      </w:tabs>
      <w:ind w:left="970" w:hanging="403"/>
    </w:pPr>
    <w:rPr>
      <w:rFonts w:ascii="Times New Roman" w:hAnsi="Times New Roman"/>
      <w:b/>
    </w:rPr>
  </w:style>
  <w:style w:type="paragraph" w:styleId="ListNumber">
    <w:name w:val="List Number"/>
    <w:basedOn w:val="List"/>
    <w:rsid w:val="001427DF"/>
    <w:pPr>
      <w:numPr>
        <w:numId w:val="15"/>
      </w:numPr>
      <w:tabs>
        <w:tab w:val="clear" w:pos="340"/>
      </w:tabs>
    </w:pPr>
  </w:style>
  <w:style w:type="character" w:customStyle="1" w:styleId="WingdingSymbols">
    <w:name w:val="Wingding Symbols"/>
    <w:rsid w:val="001427DF"/>
    <w:rPr>
      <w:rFonts w:ascii="Wingdings" w:hAnsi="Wingdings"/>
    </w:rPr>
  </w:style>
  <w:style w:type="paragraph" w:customStyle="1" w:styleId="TableHeading">
    <w:name w:val="Table Heading"/>
    <w:basedOn w:val="HeadingBase"/>
    <w:rsid w:val="001427DF"/>
    <w:pPr>
      <w:keepLines/>
      <w:pBdr>
        <w:bottom w:val="single" w:sz="6" w:space="1" w:color="918585"/>
      </w:pBdr>
      <w:spacing w:before="240"/>
    </w:pPr>
  </w:style>
  <w:style w:type="character" w:customStyle="1" w:styleId="HotSpot">
    <w:name w:val="HotSpot"/>
    <w:rsid w:val="001427DF"/>
    <w:rPr>
      <w:color w:val="0033CC"/>
      <w:u w:val="none"/>
    </w:rPr>
  </w:style>
  <w:style w:type="paragraph" w:customStyle="1" w:styleId="BodyTextRight">
    <w:name w:val="Body Text Right"/>
    <w:basedOn w:val="BodyText"/>
    <w:rsid w:val="001427DF"/>
    <w:pPr>
      <w:spacing w:before="0" w:after="0"/>
      <w:jc w:val="right"/>
    </w:pPr>
  </w:style>
  <w:style w:type="paragraph" w:styleId="Index3">
    <w:name w:val="index 3"/>
    <w:basedOn w:val="ListNumber2"/>
    <w:next w:val="Normal"/>
    <w:semiHidden/>
    <w:rsid w:val="001427DF"/>
    <w:pPr>
      <w:numPr>
        <w:numId w:val="0"/>
      </w:numPr>
      <w:tabs>
        <w:tab w:val="right" w:leader="dot" w:pos="4176"/>
      </w:tabs>
    </w:pPr>
  </w:style>
  <w:style w:type="paragraph" w:styleId="ListNumber2">
    <w:name w:val="List Number 2"/>
    <w:basedOn w:val="List2"/>
    <w:rsid w:val="001427DF"/>
    <w:pPr>
      <w:numPr>
        <w:numId w:val="10"/>
      </w:numPr>
      <w:tabs>
        <w:tab w:val="clear" w:pos="1060"/>
      </w:tabs>
    </w:pPr>
  </w:style>
  <w:style w:type="paragraph" w:customStyle="1" w:styleId="MarginNote">
    <w:name w:val="Margin Note"/>
    <w:basedOn w:val="BodyText"/>
    <w:rsid w:val="001427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7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7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7DF"/>
    <w:rPr>
      <w:sz w:val="32"/>
    </w:rPr>
  </w:style>
  <w:style w:type="paragraph" w:customStyle="1" w:styleId="HeadingProcedure">
    <w:name w:val="Heading Procedure"/>
    <w:basedOn w:val="HeadingBase"/>
    <w:next w:val="Normal"/>
    <w:rsid w:val="001427DF"/>
    <w:pPr>
      <w:tabs>
        <w:tab w:val="left" w:pos="0"/>
      </w:tabs>
      <w:spacing w:before="120" w:after="60"/>
    </w:pPr>
    <w:rPr>
      <w:i/>
      <w:color w:val="918585"/>
      <w:sz w:val="22"/>
    </w:rPr>
  </w:style>
  <w:style w:type="paragraph" w:customStyle="1" w:styleId="TableBodyText">
    <w:name w:val="Table Body Text"/>
    <w:basedOn w:val="BodyText"/>
    <w:rsid w:val="001427DF"/>
    <w:pPr>
      <w:spacing w:before="60" w:after="60"/>
    </w:pPr>
  </w:style>
  <w:style w:type="paragraph" w:styleId="ListContinue">
    <w:name w:val="List Continue"/>
    <w:basedOn w:val="List"/>
    <w:rsid w:val="001427DF"/>
    <w:pPr>
      <w:ind w:firstLine="0"/>
    </w:pPr>
  </w:style>
  <w:style w:type="paragraph" w:customStyle="1" w:styleId="ListNote">
    <w:name w:val="List Note"/>
    <w:basedOn w:val="List"/>
    <w:rsid w:val="001427DF"/>
    <w:pPr>
      <w:pBdr>
        <w:top w:val="single" w:sz="6" w:space="2" w:color="918585"/>
        <w:bottom w:val="single" w:sz="6" w:space="2" w:color="918585"/>
      </w:pBdr>
      <w:tabs>
        <w:tab w:val="left" w:pos="1021"/>
      </w:tabs>
      <w:ind w:firstLine="0"/>
    </w:pPr>
  </w:style>
  <w:style w:type="paragraph" w:customStyle="1" w:styleId="Warning">
    <w:name w:val="Warning"/>
    <w:basedOn w:val="BodyText"/>
    <w:rsid w:val="001427DF"/>
    <w:pPr>
      <w:shd w:val="clear" w:color="auto" w:fill="D9D9D9"/>
      <w:tabs>
        <w:tab w:val="left" w:pos="992"/>
      </w:tabs>
      <w:ind w:left="119" w:right="119"/>
    </w:pPr>
    <w:rPr>
      <w:sz w:val="20"/>
    </w:rPr>
  </w:style>
  <w:style w:type="paragraph" w:customStyle="1" w:styleId="MarginIcons">
    <w:name w:val="Margin Icons"/>
    <w:basedOn w:val="BodyText"/>
    <w:rsid w:val="001427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7DF"/>
    <w:rPr>
      <w:rFonts w:ascii="Courier New" w:hAnsi="Courier New"/>
    </w:rPr>
  </w:style>
  <w:style w:type="paragraph" w:customStyle="1" w:styleId="NoteBullet">
    <w:name w:val="Note Bullet"/>
    <w:basedOn w:val="Note"/>
    <w:rsid w:val="001427DF"/>
    <w:pPr>
      <w:tabs>
        <w:tab w:val="clear" w:pos="680"/>
      </w:tabs>
      <w:spacing w:before="60" w:after="60"/>
    </w:pPr>
  </w:style>
  <w:style w:type="paragraph" w:customStyle="1" w:styleId="SubHeading2">
    <w:name w:val="SubHeading2"/>
    <w:basedOn w:val="HeadingBase"/>
    <w:rsid w:val="001427DF"/>
    <w:pPr>
      <w:spacing w:before="240" w:after="60"/>
    </w:pPr>
    <w:rPr>
      <w:sz w:val="20"/>
    </w:rPr>
  </w:style>
  <w:style w:type="paragraph" w:customStyle="1" w:styleId="SubHeading1">
    <w:name w:val="SubHeading1"/>
    <w:basedOn w:val="HeadingBase"/>
    <w:rsid w:val="001427DF"/>
    <w:pPr>
      <w:spacing w:before="240" w:after="60"/>
    </w:pPr>
    <w:rPr>
      <w:color w:val="918585"/>
      <w:sz w:val="22"/>
    </w:rPr>
  </w:style>
  <w:style w:type="paragraph" w:customStyle="1" w:styleId="SideHeading">
    <w:name w:val="Side Heading"/>
    <w:basedOn w:val="HeadingBase"/>
    <w:rsid w:val="001427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7DF"/>
    <w:pPr>
      <w:tabs>
        <w:tab w:val="num" w:pos="360"/>
      </w:tabs>
    </w:pPr>
  </w:style>
  <w:style w:type="paragraph" w:styleId="PlainText">
    <w:name w:val="Plain Text"/>
    <w:basedOn w:val="Normal"/>
    <w:link w:val="PlainTextChar"/>
    <w:rsid w:val="001427DF"/>
    <w:rPr>
      <w:sz w:val="20"/>
    </w:rPr>
  </w:style>
  <w:style w:type="character" w:customStyle="1" w:styleId="PlainTextChar">
    <w:name w:val="Plain Text Char"/>
    <w:basedOn w:val="DefaultParagraphFont"/>
    <w:link w:val="PlainText"/>
    <w:rsid w:val="001427DF"/>
    <w:rPr>
      <w:rFonts w:ascii="Courier New" w:eastAsia="Times New Roman" w:hAnsi="Courier New" w:cs="Times New Roman"/>
      <w:sz w:val="20"/>
      <w:szCs w:val="20"/>
      <w:lang w:eastAsia="en-US"/>
    </w:rPr>
  </w:style>
  <w:style w:type="character" w:customStyle="1" w:styleId="MenuOption">
    <w:name w:val="Menu Option"/>
    <w:basedOn w:val="DefaultParagraphFont"/>
    <w:rsid w:val="001427DF"/>
    <w:rPr>
      <w:b/>
      <w:smallCaps/>
    </w:rPr>
  </w:style>
  <w:style w:type="paragraph" w:customStyle="1" w:styleId="TableListNumber">
    <w:name w:val="Table List Number"/>
    <w:basedOn w:val="ListNumber"/>
    <w:rsid w:val="001427DF"/>
    <w:pPr>
      <w:numPr>
        <w:numId w:val="0"/>
      </w:numPr>
    </w:pPr>
  </w:style>
  <w:style w:type="paragraph" w:styleId="TOC4">
    <w:name w:val="toc 4"/>
    <w:basedOn w:val="TOCBase"/>
    <w:next w:val="Normal"/>
    <w:semiHidden/>
    <w:rsid w:val="001427DF"/>
    <w:pPr>
      <w:tabs>
        <w:tab w:val="right" w:leader="dot" w:pos="9071"/>
      </w:tabs>
      <w:ind w:left="1701"/>
    </w:pPr>
  </w:style>
  <w:style w:type="paragraph" w:customStyle="1" w:styleId="ListAlpha">
    <w:name w:val="List Alpha"/>
    <w:basedOn w:val="List"/>
    <w:rsid w:val="001427DF"/>
    <w:pPr>
      <w:numPr>
        <w:numId w:val="9"/>
      </w:numPr>
    </w:pPr>
  </w:style>
  <w:style w:type="paragraph" w:customStyle="1" w:styleId="ListAlpha2">
    <w:name w:val="List Alpha 2"/>
    <w:basedOn w:val="List2"/>
    <w:rsid w:val="001427DF"/>
    <w:pPr>
      <w:numPr>
        <w:numId w:val="8"/>
      </w:numPr>
    </w:pPr>
  </w:style>
  <w:style w:type="paragraph" w:styleId="List2">
    <w:name w:val="List 2"/>
    <w:basedOn w:val="BodyText"/>
    <w:rsid w:val="001427DF"/>
    <w:pPr>
      <w:tabs>
        <w:tab w:val="left" w:pos="680"/>
      </w:tabs>
      <w:spacing w:before="60" w:after="60"/>
      <w:ind w:left="680" w:hanging="340"/>
    </w:pPr>
  </w:style>
  <w:style w:type="paragraph" w:styleId="List3">
    <w:name w:val="List 3"/>
    <w:basedOn w:val="BodyText"/>
    <w:rsid w:val="001427DF"/>
    <w:pPr>
      <w:tabs>
        <w:tab w:val="left" w:pos="1021"/>
      </w:tabs>
      <w:spacing w:before="60" w:after="60"/>
      <w:ind w:left="1020" w:hanging="340"/>
    </w:pPr>
  </w:style>
  <w:style w:type="paragraph" w:styleId="List4">
    <w:name w:val="List 4"/>
    <w:basedOn w:val="BodyText"/>
    <w:rsid w:val="001427DF"/>
    <w:pPr>
      <w:tabs>
        <w:tab w:val="left" w:pos="1361"/>
      </w:tabs>
      <w:spacing w:before="60" w:after="60"/>
      <w:ind w:left="1361" w:hanging="340"/>
    </w:pPr>
  </w:style>
  <w:style w:type="paragraph" w:styleId="List5">
    <w:name w:val="List 5"/>
    <w:basedOn w:val="BodyText"/>
    <w:rsid w:val="001427DF"/>
    <w:pPr>
      <w:tabs>
        <w:tab w:val="left" w:pos="1701"/>
      </w:tabs>
      <w:spacing w:before="60" w:after="60"/>
      <w:ind w:left="1701" w:hanging="340"/>
    </w:pPr>
  </w:style>
  <w:style w:type="paragraph" w:styleId="ListBullet3">
    <w:name w:val="List Bullet 3"/>
    <w:basedOn w:val="List3"/>
    <w:rsid w:val="001427DF"/>
    <w:pPr>
      <w:numPr>
        <w:numId w:val="14"/>
      </w:numPr>
      <w:tabs>
        <w:tab w:val="clear" w:pos="1021"/>
      </w:tabs>
      <w:ind w:left="1037" w:hanging="357"/>
    </w:pPr>
  </w:style>
  <w:style w:type="paragraph" w:styleId="ListBullet4">
    <w:name w:val="List Bullet 4"/>
    <w:basedOn w:val="List4"/>
    <w:rsid w:val="001427DF"/>
    <w:pPr>
      <w:numPr>
        <w:numId w:val="3"/>
      </w:numPr>
      <w:tabs>
        <w:tab w:val="clear" w:pos="1361"/>
      </w:tabs>
    </w:pPr>
  </w:style>
  <w:style w:type="paragraph" w:styleId="ListBullet5">
    <w:name w:val="List Bullet 5"/>
    <w:basedOn w:val="List5"/>
    <w:rsid w:val="001427DF"/>
    <w:pPr>
      <w:numPr>
        <w:numId w:val="4"/>
      </w:numPr>
    </w:pPr>
  </w:style>
  <w:style w:type="paragraph" w:styleId="ListContinue2">
    <w:name w:val="List Continue 2"/>
    <w:basedOn w:val="List2"/>
    <w:rsid w:val="001427DF"/>
    <w:pPr>
      <w:ind w:firstLine="0"/>
    </w:pPr>
  </w:style>
  <w:style w:type="paragraph" w:styleId="ListContinue3">
    <w:name w:val="List Continue 3"/>
    <w:basedOn w:val="List3"/>
    <w:rsid w:val="001427DF"/>
    <w:pPr>
      <w:ind w:left="1021" w:firstLine="0"/>
    </w:pPr>
  </w:style>
  <w:style w:type="paragraph" w:styleId="ListContinue4">
    <w:name w:val="List Continue 4"/>
    <w:basedOn w:val="List4"/>
    <w:rsid w:val="001427DF"/>
    <w:pPr>
      <w:ind w:firstLine="0"/>
    </w:pPr>
  </w:style>
  <w:style w:type="paragraph" w:styleId="ListContinue5">
    <w:name w:val="List Continue 5"/>
    <w:basedOn w:val="List5"/>
    <w:rsid w:val="001427DF"/>
    <w:pPr>
      <w:ind w:firstLine="0"/>
    </w:pPr>
  </w:style>
  <w:style w:type="paragraph" w:styleId="ListNumber3">
    <w:name w:val="List Number 3"/>
    <w:basedOn w:val="List3"/>
    <w:rsid w:val="001427DF"/>
    <w:pPr>
      <w:numPr>
        <w:numId w:val="5"/>
      </w:numPr>
    </w:pPr>
  </w:style>
  <w:style w:type="paragraph" w:styleId="ListNumber4">
    <w:name w:val="List Number 4"/>
    <w:basedOn w:val="List4"/>
    <w:rsid w:val="001427DF"/>
    <w:pPr>
      <w:numPr>
        <w:numId w:val="6"/>
      </w:numPr>
    </w:pPr>
  </w:style>
  <w:style w:type="paragraph" w:styleId="ListNumber5">
    <w:name w:val="List Number 5"/>
    <w:basedOn w:val="List5"/>
    <w:rsid w:val="001427DF"/>
    <w:pPr>
      <w:numPr>
        <w:numId w:val="7"/>
      </w:numPr>
    </w:pPr>
  </w:style>
  <w:style w:type="paragraph" w:styleId="BlockText">
    <w:name w:val="Block Text"/>
    <w:basedOn w:val="Normal"/>
    <w:rsid w:val="001427DF"/>
    <w:pPr>
      <w:spacing w:after="120"/>
      <w:ind w:left="1440" w:right="1440"/>
    </w:pPr>
  </w:style>
  <w:style w:type="character" w:customStyle="1" w:styleId="Subscript">
    <w:name w:val="Subscript"/>
    <w:basedOn w:val="DefaultParagraphFont"/>
    <w:rsid w:val="001427DF"/>
    <w:rPr>
      <w:sz w:val="16"/>
      <w:vertAlign w:val="subscript"/>
    </w:rPr>
  </w:style>
  <w:style w:type="character" w:customStyle="1" w:styleId="Superscript">
    <w:name w:val="Superscript"/>
    <w:basedOn w:val="DefaultParagraphFont"/>
    <w:rsid w:val="001427DF"/>
    <w:rPr>
      <w:sz w:val="16"/>
      <w:vertAlign w:val="superscript"/>
    </w:rPr>
  </w:style>
  <w:style w:type="character" w:customStyle="1" w:styleId="Symbols">
    <w:name w:val="Symbols"/>
    <w:basedOn w:val="DefaultParagraphFont"/>
    <w:rsid w:val="001427DF"/>
    <w:rPr>
      <w:rFonts w:ascii="Symbol" w:hAnsi="Symbol"/>
    </w:rPr>
  </w:style>
  <w:style w:type="character" w:customStyle="1" w:styleId="MenuOptions">
    <w:name w:val="Menu Options"/>
    <w:basedOn w:val="DefaultParagraphFont"/>
    <w:rsid w:val="001427DF"/>
    <w:rPr>
      <w:rFonts w:ascii="Arial Narrow" w:hAnsi="Arial Narrow"/>
      <w:smallCaps/>
    </w:rPr>
  </w:style>
  <w:style w:type="character" w:customStyle="1" w:styleId="Buttons">
    <w:name w:val="Buttons"/>
    <w:basedOn w:val="DefaultParagraphFont"/>
    <w:rsid w:val="001427DF"/>
    <w:rPr>
      <w:b/>
    </w:rPr>
  </w:style>
  <w:style w:type="character" w:customStyle="1" w:styleId="Underlined">
    <w:name w:val="Underlined"/>
    <w:basedOn w:val="DefaultParagraphFont"/>
    <w:rsid w:val="001427DF"/>
    <w:rPr>
      <w:u w:val="single"/>
    </w:rPr>
  </w:style>
  <w:style w:type="paragraph" w:customStyle="1" w:styleId="TableBodyTextRight">
    <w:name w:val="Table Body Text Right"/>
    <w:basedOn w:val="TableBodyText"/>
    <w:rsid w:val="001427DF"/>
    <w:pPr>
      <w:widowControl w:val="0"/>
      <w:autoSpaceDE w:val="0"/>
      <w:autoSpaceDN w:val="0"/>
      <w:adjustRightInd w:val="0"/>
      <w:jc w:val="right"/>
    </w:pPr>
    <w:rPr>
      <w:rFonts w:cs="Arial"/>
      <w:szCs w:val="18"/>
    </w:rPr>
  </w:style>
  <w:style w:type="paragraph" w:customStyle="1" w:styleId="CopyrightText">
    <w:name w:val="Copyright Text"/>
    <w:basedOn w:val="BodyText"/>
    <w:rsid w:val="001427DF"/>
    <w:rPr>
      <w:sz w:val="18"/>
    </w:rPr>
  </w:style>
  <w:style w:type="paragraph" w:customStyle="1" w:styleId="BodySmallRight">
    <w:name w:val="Body Small Right"/>
    <w:basedOn w:val="BodyTextRight"/>
    <w:rsid w:val="001427DF"/>
    <w:rPr>
      <w:sz w:val="18"/>
      <w:szCs w:val="18"/>
    </w:rPr>
  </w:style>
  <w:style w:type="paragraph" w:customStyle="1" w:styleId="MarginEdition">
    <w:name w:val="Margin Edition"/>
    <w:basedOn w:val="MarginNote"/>
    <w:rsid w:val="001427DF"/>
    <w:pPr>
      <w:spacing w:before="0" w:after="0"/>
    </w:pPr>
    <w:rPr>
      <w:rFonts w:ascii="Times New Roman" w:hAnsi="Times New Roman"/>
      <w:color w:val="999999"/>
    </w:rPr>
  </w:style>
  <w:style w:type="paragraph" w:customStyle="1" w:styleId="Spacer">
    <w:name w:val="Spacer"/>
    <w:basedOn w:val="Normal"/>
    <w:rsid w:val="001427DF"/>
    <w:rPr>
      <w:sz w:val="2"/>
      <w:szCs w:val="2"/>
    </w:rPr>
  </w:style>
  <w:style w:type="character" w:customStyle="1" w:styleId="Small">
    <w:name w:val="Small"/>
    <w:basedOn w:val="DefaultParagraphFont"/>
    <w:rsid w:val="001427DF"/>
    <w:rPr>
      <w:sz w:val="16"/>
    </w:rPr>
  </w:style>
  <w:style w:type="paragraph" w:customStyle="1" w:styleId="WideTable">
    <w:name w:val="Wide Table"/>
    <w:basedOn w:val="Normal"/>
    <w:rsid w:val="001427DF"/>
    <w:pPr>
      <w:ind w:left="-1418"/>
    </w:pPr>
    <w:rPr>
      <w:sz w:val="2"/>
      <w:szCs w:val="2"/>
    </w:rPr>
  </w:style>
  <w:style w:type="character" w:styleId="PageNumber">
    <w:name w:val="page number"/>
    <w:basedOn w:val="DefaultParagraphFont"/>
    <w:rsid w:val="001427DF"/>
  </w:style>
  <w:style w:type="paragraph" w:styleId="Quote">
    <w:name w:val="Quote"/>
    <w:basedOn w:val="Heading1"/>
    <w:link w:val="QuoteChar"/>
    <w:qFormat/>
    <w:rsid w:val="001427DF"/>
    <w:rPr>
      <w:b w:val="0"/>
      <w:sz w:val="72"/>
      <w:szCs w:val="72"/>
      <w:lang w:val="en-NZ"/>
    </w:rPr>
  </w:style>
  <w:style w:type="character" w:customStyle="1" w:styleId="QuoteChar">
    <w:name w:val="Quote Char"/>
    <w:basedOn w:val="DefaultParagraphFont"/>
    <w:link w:val="Quote"/>
    <w:rsid w:val="001427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7DF"/>
    <w:pPr>
      <w:pageBreakBefore/>
    </w:pPr>
  </w:style>
  <w:style w:type="paragraph" w:customStyle="1" w:styleId="Border">
    <w:name w:val="Border"/>
    <w:basedOn w:val="Normal"/>
    <w:qFormat/>
    <w:rsid w:val="001427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7DF"/>
    <w:rPr>
      <w:b/>
      <w:bCs/>
      <w:i/>
      <w:iCs/>
      <w:color w:val="auto"/>
    </w:rPr>
  </w:style>
  <w:style w:type="paragraph" w:styleId="IntenseQuote">
    <w:name w:val="Intense Quote"/>
    <w:basedOn w:val="Normal"/>
    <w:next w:val="Normal"/>
    <w:link w:val="IntenseQuoteChar"/>
    <w:uiPriority w:val="30"/>
    <w:qFormat/>
    <w:rsid w:val="001427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7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7DF"/>
    <w:rPr>
      <w:smallCaps/>
      <w:color w:val="auto"/>
      <w:u w:val="single"/>
    </w:rPr>
  </w:style>
  <w:style w:type="character" w:styleId="IntenseReference">
    <w:name w:val="Intense Reference"/>
    <w:basedOn w:val="DefaultParagraphFont"/>
    <w:uiPriority w:val="32"/>
    <w:qFormat/>
    <w:rsid w:val="001427DF"/>
    <w:rPr>
      <w:b/>
      <w:bCs/>
      <w:smallCaps/>
      <w:color w:val="auto"/>
      <w:spacing w:val="5"/>
      <w:u w:val="single"/>
    </w:rPr>
  </w:style>
  <w:style w:type="paragraph" w:customStyle="1" w:styleId="2ColumnHeading">
    <w:name w:val="2Column Heading"/>
    <w:basedOn w:val="BodyText"/>
    <w:qFormat/>
    <w:rsid w:val="001427DF"/>
    <w:pPr>
      <w:spacing w:after="60"/>
      <w:ind w:left="-2268"/>
    </w:pPr>
    <w:rPr>
      <w:b/>
    </w:rPr>
  </w:style>
  <w:style w:type="paragraph" w:customStyle="1" w:styleId="Heading1TOC">
    <w:name w:val="Heading1 TOC"/>
    <w:basedOn w:val="Normal"/>
    <w:qFormat/>
    <w:rsid w:val="001427DF"/>
    <w:pPr>
      <w:spacing w:before="240" w:after="120"/>
    </w:pPr>
    <w:rPr>
      <w:rFonts w:ascii="Times New Roman" w:hAnsi="Times New Roman"/>
      <w:b/>
      <w:sz w:val="32"/>
    </w:rPr>
  </w:style>
  <w:style w:type="paragraph" w:customStyle="1" w:styleId="Heading2TOC">
    <w:name w:val="Heading2 TOC"/>
    <w:basedOn w:val="Normal"/>
    <w:qFormat/>
    <w:rsid w:val="001427DF"/>
    <w:pPr>
      <w:spacing w:before="240" w:after="60"/>
    </w:pPr>
    <w:rPr>
      <w:rFonts w:ascii="Times New Roman" w:hAnsi="Times New Roman"/>
      <w:b/>
      <w:sz w:val="28"/>
    </w:rPr>
  </w:style>
  <w:style w:type="character" w:customStyle="1" w:styleId="Underline">
    <w:name w:val="Underline"/>
    <w:basedOn w:val="DefaultParagraphFont"/>
    <w:qFormat/>
    <w:rsid w:val="001427DF"/>
    <w:rPr>
      <w:u w:val="single"/>
    </w:rPr>
  </w:style>
  <w:style w:type="character" w:customStyle="1" w:styleId="BoldandItalics">
    <w:name w:val="Bold and Italics"/>
    <w:qFormat/>
    <w:rsid w:val="001427DF"/>
    <w:rPr>
      <w:b/>
      <w:i/>
      <w:u w:val="none"/>
    </w:rPr>
  </w:style>
  <w:style w:type="paragraph" w:styleId="BalloonText">
    <w:name w:val="Balloon Text"/>
    <w:basedOn w:val="Normal"/>
    <w:link w:val="BalloonTextChar"/>
    <w:rsid w:val="001427DF"/>
    <w:rPr>
      <w:rFonts w:ascii="Tahoma" w:hAnsi="Tahoma" w:cs="Tahoma"/>
      <w:sz w:val="16"/>
      <w:szCs w:val="16"/>
    </w:rPr>
  </w:style>
  <w:style w:type="character" w:customStyle="1" w:styleId="BalloonTextChar">
    <w:name w:val="Balloon Text Char"/>
    <w:basedOn w:val="DefaultParagraphFont"/>
    <w:link w:val="BalloonText"/>
    <w:rsid w:val="001427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7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7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7DF"/>
    <w:rPr>
      <w:b/>
      <w:color w:val="660033"/>
      <w:spacing w:val="0"/>
    </w:rPr>
  </w:style>
  <w:style w:type="paragraph" w:customStyle="1" w:styleId="Nameditemlist">
    <w:name w:val="Named item list"/>
    <w:basedOn w:val="BodyText"/>
    <w:qFormat/>
    <w:rsid w:val="001427DF"/>
    <w:pPr>
      <w:tabs>
        <w:tab w:val="left" w:pos="2835"/>
      </w:tabs>
      <w:ind w:left="2835" w:hanging="2835"/>
    </w:pPr>
  </w:style>
  <w:style w:type="paragraph" w:customStyle="1" w:styleId="BodyTextnopadding">
    <w:name w:val="Body Text no padding"/>
    <w:basedOn w:val="BodyText"/>
    <w:qFormat/>
    <w:rsid w:val="001427DF"/>
    <w:pPr>
      <w:spacing w:before="0" w:after="0"/>
    </w:pPr>
  </w:style>
  <w:style w:type="character" w:styleId="Hyperlink">
    <w:name w:val="Hyperlink"/>
    <w:basedOn w:val="DefaultParagraphFont"/>
    <w:uiPriority w:val="99"/>
    <w:unhideWhenUsed/>
    <w:rsid w:val="004B13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6614</Characters>
  <Application>Microsoft Office Word</Application>
  <DocSecurity>0</DocSecurity>
  <Lines>194</Lines>
  <Paragraphs>122</Paragraphs>
  <ScaleCrop>false</ScaleCrop>
  <Company>Author-it Software Corporation Ltd.</Company>
  <LinksUpToDate>false</LinksUpToDate>
  <CharactersWithSpaces>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AHCLSK341 Coordinate artificial insemination and fertility management of livestock</dc:title>
  <dc:subject>Approved</dc:subject>
  <dc:creator>Skills Insight</dc:creator>
  <cp:keywords>Release: 1</cp:keywords>
  <dc:description>Review Date: 12 April 2008</dc:description>
  <cp:lastModifiedBy>HSD_TPCMSd.prod</cp:lastModifiedBy>
  <cp:revision>3</cp:revision>
  <dcterms:created xsi:type="dcterms:W3CDTF">2025-03-01T13:00:00Z</dcterms:created>
  <dcterms:modified xsi:type="dcterms:W3CDTF">2025-03-01T13:00:00Z</dcterms:modified>
</cp:coreProperties>
</file>