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57C5" w:rsidP="006C57C5">
      <w:pPr>
        <w:pStyle w:val="Title"/>
      </w:pPr>
      <w:r>
        <w:fldChar w:fldCharType="begin"/>
      </w:r>
      <w:r>
        <w:instrText xml:space="preserve"> TITLE   \* MERGEFORMAT </w:instrText>
      </w:r>
      <w:r>
        <w:fldChar w:fldCharType="separate"/>
      </w:r>
      <w:r>
        <w:t>AHCLSK335 Conduct dropped ovary technique procedures for spaying cattle</w:t>
      </w:r>
      <w:r>
        <w:fldChar w:fldCharType="end"/>
      </w:r>
    </w:p>
    <w:p w:rsidR="006C57C5" w:rsidP="006C57C5">
      <w:pPr>
        <w:pStyle w:val="Version"/>
        <w:sectPr w:rsidSect="00FF7EF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F7EF6" w:rsidP="00FF7EF6">
      <w:pPr>
        <w:pStyle w:val="SuperHeading"/>
      </w:pPr>
      <w:r w:rsidRPr="00FF7EF6">
        <w:t>AHCLSK335 Conduct dropped ovary technique procedures for spaying cattle</w:t>
      </w:r>
    </w:p>
    <w:p w:rsidR="00000000" w:rsidRPr="00FF7EF6" w:rsidP="00FF7EF6">
      <w:pPr>
        <w:pStyle w:val="Heading1"/>
      </w:pPr>
      <w:bookmarkStart w:id="1" w:name="O_888938"/>
      <w:bookmarkEnd w:id="1"/>
      <w:r w:rsidRPr="00FF7EF6">
        <w:t>Modification History</w:t>
      </w:r>
    </w:p>
    <w:tbl>
      <w:tblPr>
        <w:tblW w:w="9214" w:type="dxa"/>
        <w:tblLayout w:type="fixed"/>
        <w:tblCellMar>
          <w:left w:w="62" w:type="dxa"/>
          <w:right w:w="62" w:type="dxa"/>
        </w:tblCellMar>
        <w:tblLook w:val="0000"/>
      </w:tblPr>
      <w:tblGrid>
        <w:gridCol w:w="1870"/>
        <w:gridCol w:w="2410"/>
        <w:gridCol w:w="4934"/>
      </w:tblGrid>
      <w:tr w:rsidTr="00FF7EF6">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7EF6">
            <w:pPr>
              <w:pStyle w:val="TableHeading"/>
              <w:rPr>
                <w:lang w:val="en-NZ"/>
              </w:rPr>
            </w:pPr>
            <w:r w:rsidRPr="00FF7EF6">
              <w:t>Release Number</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7EF6">
            <w:pPr>
              <w:pStyle w:val="TableHeading"/>
              <w:rPr>
                <w:lang w:val="en-NZ"/>
              </w:rPr>
            </w:pPr>
            <w:r w:rsidRPr="00FF7EF6">
              <w:t>TP Version</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7EF6">
            <w:pPr>
              <w:pStyle w:val="TableHeading"/>
              <w:rPr>
                <w:lang w:val="en-NZ"/>
              </w:rPr>
            </w:pPr>
            <w:r w:rsidRPr="00FF7EF6">
              <w:t>Comments</w:t>
            </w:r>
          </w:p>
        </w:tc>
      </w:tr>
      <w:tr w:rsidTr="00FF7EF6">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7EF6">
            <w:pPr>
              <w:pStyle w:val="BodyText"/>
              <w:rPr>
                <w:lang w:val="en-NZ"/>
              </w:rPr>
            </w:pPr>
            <w:r w:rsidRPr="00FF7EF6">
              <w:t>1</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7EF6">
            <w:pPr>
              <w:pStyle w:val="BodyText"/>
              <w:rPr>
                <w:lang w:val="en-NZ"/>
              </w:rPr>
            </w:pPr>
            <w:r w:rsidRPr="00FF7EF6">
              <w:t>AHCv1.0</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7EF6" w:rsidP="00FF7EF6">
            <w:pPr>
              <w:pStyle w:val="BodyText"/>
            </w:pPr>
            <w:r w:rsidRPr="00FF7EF6">
              <w:t>Initial release</w:t>
            </w:r>
          </w:p>
        </w:tc>
      </w:tr>
    </w:tbl>
    <w:p w:rsidR="00000000" w:rsidRPr="00FF7EF6" w:rsidP="00FF7EF6">
      <w:pPr>
        <w:pStyle w:val="BodyText"/>
      </w:pPr>
    </w:p>
    <w:p w:rsidR="00000000" w:rsidRPr="00FF7EF6" w:rsidP="00FF7EF6">
      <w:pPr>
        <w:pStyle w:val="AllowPageBreak"/>
      </w:pPr>
    </w:p>
    <w:p w:rsidR="00000000" w:rsidRPr="00FF7EF6" w:rsidP="00FF7EF6">
      <w:pPr>
        <w:pStyle w:val="Heading1"/>
      </w:pPr>
      <w:bookmarkStart w:id="2" w:name="O_888939"/>
      <w:bookmarkEnd w:id="2"/>
      <w:r w:rsidRPr="00FF7EF6">
        <w:t>Application</w:t>
      </w:r>
    </w:p>
    <w:p w:rsidR="00000000" w:rsidRPr="00FF7EF6" w:rsidP="006C57C5">
      <w:pPr>
        <w:pStyle w:val="BodyText"/>
      </w:pPr>
      <w:r w:rsidRPr="00FF7EF6">
        <w:t>This unit of competency describes the skills and knowledge required to plan, prepare and conduct Dropped Ovary Technique (DOT) procedures for controlling fertility in females in extensive beef herds, where alternative options for the management of cull hei</w:t>
      </w:r>
      <w:r w:rsidRPr="00FF7EF6">
        <w:t xml:space="preserve">fers and cows, other than spaying, have been evaluated but deemed unsuitable or unavailable. </w:t>
      </w:r>
    </w:p>
    <w:p w:rsidR="00000000" w:rsidRPr="00FF7EF6" w:rsidP="006C57C5">
      <w:pPr>
        <w:pStyle w:val="BodyText"/>
      </w:pPr>
      <w:r w:rsidRPr="00FF7EF6">
        <w:t>This unit applies to cattle producers and contractors in the livestock industry who normally operate under limited supervision. It is essential that candidates w</w:t>
      </w:r>
      <w:r w:rsidRPr="00FF7EF6">
        <w:t>ho undertake this unit have at least one year’s prior experience working with cattle.</w:t>
      </w:r>
    </w:p>
    <w:p w:rsidR="00000000" w:rsidRPr="00FF7EF6" w:rsidP="006C57C5">
      <w:pPr>
        <w:pStyle w:val="BodyText"/>
      </w:pPr>
      <w:r w:rsidRPr="00FF7EF6">
        <w:t>All work must be carried out to comply with workplace procedures, work health and safety, animal welfare and biosecurity legislation and codes or practice and sustainabi</w:t>
      </w:r>
      <w:r w:rsidRPr="00FF7EF6">
        <w:t>lity practices.</w:t>
      </w:r>
    </w:p>
    <w:p w:rsidR="00000000" w:rsidRPr="00FF7EF6" w:rsidP="006C57C5">
      <w:pPr>
        <w:pStyle w:val="BodyText"/>
      </w:pPr>
      <w:r w:rsidRPr="00FF7EF6">
        <w:t>This unit applies to individuals who work under broad direction and take responsibility for their own work. They complete routine activities and work in a range of known contexts.</w:t>
      </w:r>
    </w:p>
    <w:p w:rsidR="00000000" w:rsidRPr="00FF7EF6" w:rsidP="006C57C5">
      <w:pPr>
        <w:pStyle w:val="BodyText"/>
      </w:pPr>
      <w:r w:rsidRPr="00FF7EF6">
        <w:t>All units of competency dealing with animals in the AHC Training Package have the requirements for animals to be handled humanely to minimise stress and discomfort.</w:t>
      </w:r>
    </w:p>
    <w:p w:rsidR="00000000" w:rsidRPr="00FF7EF6" w:rsidP="006C57C5">
      <w:pPr>
        <w:pStyle w:val="BodyText"/>
      </w:pPr>
      <w:r w:rsidRPr="00FF7EF6">
        <w:t>Candidates should confirm the regulatory requirements that apply in their relevant State o</w:t>
      </w:r>
      <w:r w:rsidRPr="00FF7EF6">
        <w:t>r Territory before undertaking this unit. Regulations in some States and Territories restrict the conduct of the DOT procedure to registered veterinarians. There is a direct link between this unit of competency and approval for lay operators to perform the</w:t>
      </w:r>
      <w:r w:rsidRPr="00FF7EF6">
        <w:t xml:space="preserve"> DOT procedure in some State/Territory jurisdictions.</w:t>
      </w:r>
    </w:p>
    <w:p w:rsidR="00000000" w:rsidRPr="00FF7EF6" w:rsidP="00FF7EF6">
      <w:pPr>
        <w:pStyle w:val="Heading1"/>
      </w:pPr>
      <w:bookmarkStart w:id="3" w:name="O_888940"/>
      <w:bookmarkEnd w:id="3"/>
      <w:r w:rsidRPr="00FF7EF6">
        <w:t>Pre-requisite Unit</w:t>
      </w:r>
    </w:p>
    <w:p w:rsidR="00000000" w:rsidRPr="00FF7EF6" w:rsidP="006C57C5">
      <w:pPr>
        <w:pStyle w:val="BodyText"/>
      </w:pPr>
      <w:r w:rsidRPr="00FF7EF6">
        <w:t>Nil.</w:t>
      </w:r>
    </w:p>
    <w:p w:rsidR="00000000" w:rsidRPr="00FF7EF6" w:rsidP="00FF7EF6">
      <w:pPr>
        <w:pStyle w:val="Heading1"/>
      </w:pPr>
      <w:bookmarkStart w:id="4" w:name="O_888942"/>
      <w:bookmarkEnd w:id="4"/>
      <w:r w:rsidRPr="00FF7EF6">
        <w:t>Unit Sector</w:t>
      </w:r>
    </w:p>
    <w:p w:rsidR="00000000" w:rsidRPr="00FF7EF6" w:rsidP="006C57C5">
      <w:pPr>
        <w:pStyle w:val="BodyText"/>
      </w:pPr>
      <w:r w:rsidRPr="00FF7EF6">
        <w:t>Livestock (LSK)</w:t>
      </w:r>
    </w:p>
    <w:p w:rsidR="00000000" w:rsidRPr="00FF7EF6" w:rsidP="00FF7EF6">
      <w:pPr>
        <w:pStyle w:val="Heading1"/>
      </w:pPr>
      <w:bookmarkStart w:id="5" w:name="O_888943"/>
      <w:bookmarkEnd w:id="5"/>
      <w:r w:rsidRPr="00FF7EF6">
        <w:t>Elements and Performance Criteria</w:t>
      </w:r>
    </w:p>
    <w:tbl>
      <w:tblPr>
        <w:tblW w:w="9570" w:type="dxa"/>
        <w:tblLayout w:type="fixed"/>
        <w:tblCellMar>
          <w:left w:w="62" w:type="dxa"/>
          <w:right w:w="62" w:type="dxa"/>
        </w:tblCellMar>
        <w:tblLook w:val="0000"/>
      </w:tblPr>
      <w:tblGrid>
        <w:gridCol w:w="2731"/>
        <w:gridCol w:w="6839"/>
      </w:tblGrid>
      <w:tr w:rsidTr="006C57C5">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F7EF6">
            <w:pPr>
              <w:pStyle w:val="TableHeading"/>
              <w:rPr>
                <w:lang w:val="en-NZ"/>
              </w:rPr>
            </w:pPr>
            <w:r w:rsidRPr="00FF7EF6">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F7EF6">
            <w:pPr>
              <w:pStyle w:val="TableHeading"/>
              <w:rPr>
                <w:lang w:val="en-NZ"/>
              </w:rPr>
            </w:pPr>
            <w:r w:rsidRPr="00FF7EF6">
              <w:t>Performance criteria</w:t>
            </w:r>
          </w:p>
        </w:tc>
      </w:tr>
      <w:tr w:rsidTr="006C57C5">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F7EF6">
            <w:pPr>
              <w:pStyle w:val="BodyText"/>
              <w:rPr>
                <w:lang w:val="en-NZ"/>
              </w:rPr>
            </w:pPr>
            <w:r w:rsidRPr="00FF7EF6">
              <w:t>Elements describe the essential out</w:t>
            </w:r>
            <w:r w:rsidRPr="00FF7EF6">
              <w: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F7EF6">
            <w:pPr>
              <w:pStyle w:val="BodyText"/>
              <w:rPr>
                <w:lang w:val="en-NZ"/>
              </w:rPr>
            </w:pPr>
            <w:r w:rsidRPr="00FF7EF6">
              <w:t>Performance criteria describe the performance needed to demonstrate achievement of the element.</w:t>
            </w:r>
          </w:p>
        </w:tc>
      </w:tr>
      <w:tr w:rsidTr="006C57C5">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7EF6">
            <w:pPr>
              <w:pStyle w:val="List"/>
              <w:rPr>
                <w:lang w:val="en-NZ"/>
              </w:rPr>
            </w:pPr>
            <w:r w:rsidRPr="00FF7EF6">
              <w:t>1.</w:t>
            </w:r>
            <w:r w:rsidRPr="00FF7EF6">
              <w:tab/>
              <w:t>Conduct pre-DOT evaluations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7EF6" w:rsidP="00FF7EF6">
            <w:pPr>
              <w:pStyle w:val="List"/>
            </w:pPr>
            <w:r w:rsidRPr="00FF7EF6">
              <w:t>1.1</w:t>
            </w:r>
            <w:r w:rsidRPr="00FF7EF6">
              <w:tab/>
              <w:t>Identify a</w:t>
            </w:r>
            <w:r w:rsidRPr="00FF7EF6">
              <w:t>nd comply with relevant State/Territory legislation, regulations, codes of practice and animal welfare standards and guidelines</w:t>
            </w:r>
          </w:p>
          <w:p w:rsidR="00000000" w:rsidRPr="00FF7EF6" w:rsidP="00FF7EF6">
            <w:pPr>
              <w:pStyle w:val="List"/>
            </w:pPr>
            <w:r w:rsidRPr="00FF7EF6">
              <w:t>1.2</w:t>
            </w:r>
            <w:r w:rsidRPr="00FF7EF6">
              <w:tab/>
              <w:t>Discuss alternatives to ovariectomy (spaying) with cattle manager and carefully consider them prior to undertaking DOT proce</w:t>
            </w:r>
            <w:r w:rsidRPr="00FF7EF6">
              <w:t>dure</w:t>
            </w:r>
          </w:p>
          <w:p w:rsidR="00000000" w:rsidRPr="00FF7EF6" w:rsidP="00FF7EF6">
            <w:pPr>
              <w:pStyle w:val="List"/>
            </w:pPr>
            <w:r w:rsidRPr="00FF7EF6">
              <w:t>1.3</w:t>
            </w:r>
            <w:r w:rsidRPr="00FF7EF6">
              <w:tab/>
              <w:t>Confirm pre-operative evaluation of cattle submitted for ovary dropping with cattle manager</w:t>
            </w:r>
          </w:p>
          <w:p w:rsidR="00000000" w:rsidP="00FF7EF6">
            <w:pPr>
              <w:pStyle w:val="List"/>
              <w:rPr>
                <w:lang w:val="en-NZ"/>
              </w:rPr>
            </w:pPr>
            <w:r w:rsidRPr="00FF7EF6">
              <w:t>1.4</w:t>
            </w:r>
            <w:r w:rsidRPr="00FF7EF6">
              <w:tab/>
              <w:t>Identify and discuss risks associated with DOT procedure with cattle manager</w:t>
            </w:r>
          </w:p>
        </w:tc>
      </w:tr>
      <w:tr w:rsidTr="006C57C5">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7EF6">
            <w:pPr>
              <w:pStyle w:val="List"/>
              <w:rPr>
                <w:lang w:val="en-NZ"/>
              </w:rPr>
            </w:pPr>
            <w:r w:rsidRPr="00FF7EF6">
              <w:t>2.</w:t>
            </w:r>
            <w:r w:rsidRPr="00FF7EF6">
              <w:tab/>
              <w:t>Prepare for DOT operations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7EF6" w:rsidP="00FF7EF6">
            <w:pPr>
              <w:pStyle w:val="List"/>
            </w:pPr>
            <w:r w:rsidRPr="00FF7EF6">
              <w:t>2.1</w:t>
            </w:r>
            <w:r w:rsidRPr="00FF7EF6">
              <w:tab/>
              <w:t>Monitor weather conditions to determine</w:t>
            </w:r>
            <w:r w:rsidRPr="00FF7EF6">
              <w:t xml:space="preserve"> optimal conditions for operation</w:t>
            </w:r>
          </w:p>
          <w:p w:rsidR="00000000" w:rsidRPr="00FF7EF6" w:rsidP="00FF7EF6">
            <w:pPr>
              <w:pStyle w:val="List"/>
            </w:pPr>
            <w:r w:rsidRPr="00FF7EF6">
              <w:t>2.2</w:t>
            </w:r>
            <w:r w:rsidRPr="00FF7EF6">
              <w:tab/>
              <w:t>Select time of day for operation to minimise animal stress</w:t>
            </w:r>
          </w:p>
          <w:p w:rsidR="00000000" w:rsidRPr="00FF7EF6" w:rsidP="00FF7EF6">
            <w:pPr>
              <w:pStyle w:val="List"/>
            </w:pPr>
            <w:r w:rsidRPr="00FF7EF6">
              <w:t>2.3</w:t>
            </w:r>
            <w:r w:rsidRPr="00FF7EF6">
              <w:tab/>
              <w:t>Engage adequate numbers of skilled workers</w:t>
            </w:r>
          </w:p>
          <w:p w:rsidR="00000000" w:rsidRPr="00FF7EF6" w:rsidP="00FF7EF6">
            <w:pPr>
              <w:pStyle w:val="List"/>
            </w:pPr>
            <w:r w:rsidRPr="00FF7EF6">
              <w:t>2.4</w:t>
            </w:r>
            <w:r w:rsidRPr="00FF7EF6">
              <w:tab/>
              <w:t>Select appropriate holding yards, forcing yards, race and settling yards</w:t>
            </w:r>
          </w:p>
          <w:p w:rsidR="00000000" w:rsidRPr="00FF7EF6" w:rsidP="00FF7EF6">
            <w:pPr>
              <w:pStyle w:val="List"/>
            </w:pPr>
            <w:r w:rsidRPr="00FF7EF6">
              <w:t>2.5</w:t>
            </w:r>
            <w:r w:rsidRPr="00FF7EF6">
              <w:tab/>
              <w:t>Follow low-stress stock musteri</w:t>
            </w:r>
            <w:r w:rsidRPr="00FF7EF6">
              <w:t>ng, movement and handling procedures</w:t>
            </w:r>
          </w:p>
          <w:p w:rsidR="00000000" w:rsidP="00FF7EF6">
            <w:pPr>
              <w:pStyle w:val="List"/>
              <w:rPr>
                <w:lang w:val="en-NZ"/>
              </w:rPr>
            </w:pPr>
            <w:r w:rsidRPr="00FF7EF6">
              <w:t>2.6</w:t>
            </w:r>
            <w:r w:rsidRPr="00FF7EF6">
              <w:tab/>
              <w:t>Allow cattle to settle and cool after yarding</w:t>
            </w:r>
          </w:p>
        </w:tc>
      </w:tr>
      <w:tr w:rsidTr="006C57C5">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7EF6">
            <w:pPr>
              <w:pStyle w:val="List"/>
              <w:rPr>
                <w:lang w:val="en-NZ"/>
              </w:rPr>
            </w:pPr>
            <w:r w:rsidRPr="00FF7EF6">
              <w:t>3.</w:t>
            </w:r>
            <w:r w:rsidRPr="00FF7EF6">
              <w:tab/>
              <w:t>Select, maintain and use appropriate equipment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7EF6" w:rsidP="00FF7EF6">
            <w:pPr>
              <w:pStyle w:val="List"/>
            </w:pPr>
            <w:r w:rsidRPr="00FF7EF6">
              <w:t>3.1</w:t>
            </w:r>
            <w:r w:rsidRPr="00FF7EF6">
              <w:tab/>
              <w:t>Ensure all equ</w:t>
            </w:r>
            <w:r w:rsidRPr="00FF7EF6">
              <w:t>ipment is well-maintained and in a clean and hygienic condition to reduce the risk of infection and cross-infection</w:t>
            </w:r>
          </w:p>
          <w:p w:rsidR="00000000" w:rsidRPr="00FF7EF6" w:rsidP="00FF7EF6">
            <w:pPr>
              <w:pStyle w:val="List"/>
            </w:pPr>
            <w:r w:rsidRPr="00FF7EF6">
              <w:t>3.2</w:t>
            </w:r>
            <w:r w:rsidRPr="00FF7EF6">
              <w:tab/>
              <w:t>Ensure cattle crush used for procedure is maintained in good working order and operated to ensure minimal risk to the operator and anima</w:t>
            </w:r>
            <w:r w:rsidRPr="00FF7EF6">
              <w:t>l, especially when loading and unloading</w:t>
            </w:r>
          </w:p>
          <w:p w:rsidR="00000000" w:rsidRPr="00FF7EF6" w:rsidP="00FF7EF6">
            <w:pPr>
              <w:pStyle w:val="List"/>
            </w:pPr>
            <w:r w:rsidRPr="00FF7EF6">
              <w:t>3.3</w:t>
            </w:r>
            <w:r w:rsidRPr="00FF7EF6">
              <w:tab/>
              <w:t>Prepare wash-down, soaking and disinfecting containers and position ready for use</w:t>
            </w:r>
          </w:p>
          <w:p w:rsidR="00000000" w:rsidRPr="00FF7EF6" w:rsidP="00FF7EF6">
            <w:pPr>
              <w:pStyle w:val="List"/>
            </w:pPr>
            <w:r w:rsidRPr="00FF7EF6">
              <w:t>3.4</w:t>
            </w:r>
            <w:r w:rsidRPr="00FF7EF6">
              <w:tab/>
              <w:t>Prepare disinfectant solution in accordance with the label and Safety Data Sheet (SDS) directions</w:t>
            </w:r>
          </w:p>
          <w:p w:rsidR="00000000" w:rsidRPr="00FF7EF6" w:rsidP="00FF7EF6">
            <w:pPr>
              <w:pStyle w:val="List"/>
            </w:pPr>
            <w:r w:rsidRPr="00FF7EF6">
              <w:t>3.5</w:t>
            </w:r>
            <w:r w:rsidRPr="00FF7EF6">
              <w:tab/>
              <w:t>Sharpen ovariotome regu</w:t>
            </w:r>
            <w:r w:rsidRPr="00FF7EF6">
              <w:t>larly and disinfect before use and between each procedure</w:t>
            </w:r>
          </w:p>
          <w:p w:rsidR="00000000" w:rsidP="00FF7EF6">
            <w:pPr>
              <w:pStyle w:val="List"/>
              <w:rPr>
                <w:lang w:val="en-NZ"/>
              </w:rPr>
            </w:pPr>
            <w:r w:rsidRPr="00FF7EF6">
              <w:t>3.6</w:t>
            </w:r>
            <w:r w:rsidRPr="00FF7EF6">
              <w:tab/>
              <w:t>Clean and disinfect all equipment at the end of operations and store appropriately to minimise contamination</w:t>
            </w:r>
          </w:p>
        </w:tc>
      </w:tr>
      <w:tr w:rsidTr="006C57C5">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7EF6">
            <w:pPr>
              <w:pStyle w:val="List"/>
              <w:rPr>
                <w:lang w:val="en-NZ"/>
              </w:rPr>
            </w:pPr>
            <w:r w:rsidRPr="00FF7EF6">
              <w:t>4.</w:t>
            </w:r>
            <w:r w:rsidRPr="00FF7EF6">
              <w:tab/>
              <w:t xml:space="preserve">Conduct DOT </w:t>
            </w:r>
            <w:r w:rsidRPr="00FF7EF6">
              <w:t>procedures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7EF6" w:rsidP="00FF7EF6">
            <w:pPr>
              <w:pStyle w:val="List"/>
            </w:pPr>
            <w:r w:rsidRPr="00FF7EF6">
              <w:t>4.1</w:t>
            </w:r>
            <w:r w:rsidRPr="00FF7EF6">
              <w:tab/>
              <w:t>Conduct all procedures in accordance with animal welfa</w:t>
            </w:r>
            <w:r w:rsidRPr="00FF7EF6">
              <w:t xml:space="preserve">re </w:t>
            </w:r>
            <w:r w:rsidRPr="00FF7EF6">
              <w:t>requirements, biosecurity requirements and work health and safety standards</w:t>
            </w:r>
          </w:p>
          <w:p w:rsidR="00000000" w:rsidRPr="00FF7EF6" w:rsidP="00FF7EF6">
            <w:pPr>
              <w:pStyle w:val="List"/>
            </w:pPr>
            <w:r w:rsidRPr="00FF7EF6">
              <w:t>4.2</w:t>
            </w:r>
            <w:r w:rsidRPr="00FF7EF6">
              <w:tab/>
              <w:t>Maintain a high standard of hygiene throughout the procedures in relation to facilities, hands, handling and equipment</w:t>
            </w:r>
          </w:p>
          <w:p w:rsidR="00000000" w:rsidRPr="00FF7EF6" w:rsidP="00FF7EF6">
            <w:pPr>
              <w:pStyle w:val="List"/>
            </w:pPr>
            <w:r w:rsidRPr="00FF7EF6">
              <w:t>4.3</w:t>
            </w:r>
            <w:r w:rsidRPr="00FF7EF6">
              <w:tab/>
              <w:t>Handle cattle quietly in the holding yards, forcin</w:t>
            </w:r>
            <w:r w:rsidRPr="00FF7EF6">
              <w:t>g yards and race so that they are relatively calm when they reach the crush</w:t>
            </w:r>
          </w:p>
          <w:p w:rsidR="00000000" w:rsidRPr="00FF7EF6" w:rsidP="00FF7EF6">
            <w:pPr>
              <w:pStyle w:val="List"/>
            </w:pPr>
            <w:r w:rsidRPr="00FF7EF6">
              <w:t>4.4</w:t>
            </w:r>
            <w:r w:rsidRPr="00FF7EF6">
              <w:tab/>
              <w:t>Identify common DOT procedural impediments and plan remedial actions</w:t>
            </w:r>
          </w:p>
          <w:p w:rsidR="00000000" w:rsidRPr="00FF7EF6" w:rsidP="00FF7EF6">
            <w:pPr>
              <w:pStyle w:val="List"/>
            </w:pPr>
            <w:r w:rsidRPr="00FF7EF6">
              <w:t>4.5</w:t>
            </w:r>
            <w:r w:rsidRPr="00FF7EF6">
              <w:tab/>
              <w:t>Provide pain management in accordance with legislative requirements</w:t>
            </w:r>
          </w:p>
          <w:p w:rsidR="00000000" w:rsidRPr="00FF7EF6" w:rsidP="00FF7EF6">
            <w:pPr>
              <w:pStyle w:val="List"/>
            </w:pPr>
            <w:r w:rsidRPr="00FF7EF6">
              <w:t>4.6</w:t>
            </w:r>
            <w:r w:rsidRPr="00FF7EF6">
              <w:tab/>
              <w:t>Perform DOT procedures in accor</w:t>
            </w:r>
            <w:r w:rsidRPr="00FF7EF6">
              <w:t>dance with industry best practice standards and processing rates</w:t>
            </w:r>
          </w:p>
          <w:p w:rsidR="00000000" w:rsidRPr="00FF7EF6" w:rsidP="00FF7EF6">
            <w:pPr>
              <w:pStyle w:val="List"/>
            </w:pPr>
            <w:r w:rsidRPr="00FF7EF6">
              <w:t>4.7</w:t>
            </w:r>
            <w:r w:rsidRPr="00FF7EF6">
              <w:tab/>
              <w:t>Apply identification earmarks or ear tags to cattle upon completion of procedures, in accordance with relevant State/Territory legislative requirements</w:t>
            </w:r>
          </w:p>
          <w:p w:rsidR="00000000" w:rsidP="00FF7EF6">
            <w:pPr>
              <w:pStyle w:val="List"/>
              <w:rPr>
                <w:lang w:val="en-NZ"/>
              </w:rPr>
            </w:pPr>
            <w:r w:rsidRPr="00FF7EF6">
              <w:t>4.8</w:t>
            </w:r>
            <w:r w:rsidRPr="00FF7EF6">
              <w:tab/>
              <w:t>Release and allow ovariectomise</w:t>
            </w:r>
            <w:r w:rsidRPr="00FF7EF6">
              <w:t>d animals to settle on to feed and water in the settling yards for several hours, before moving them quietly to pasture</w:t>
            </w:r>
          </w:p>
        </w:tc>
      </w:tr>
      <w:tr w:rsidTr="006C57C5">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7EF6">
            <w:pPr>
              <w:pStyle w:val="List"/>
              <w:rPr>
                <w:lang w:val="en-NZ"/>
              </w:rPr>
            </w:pPr>
            <w:r w:rsidRPr="00FF7EF6">
              <w:t>5.</w:t>
            </w:r>
            <w:r w:rsidRPr="00FF7EF6">
              <w:tab/>
              <w:t>Carry out post DOT procedures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7EF6" w:rsidP="00FF7EF6">
            <w:pPr>
              <w:pStyle w:val="List"/>
            </w:pPr>
            <w:r w:rsidRPr="00FF7EF6">
              <w:t>5.1</w:t>
            </w:r>
            <w:r w:rsidRPr="00FF7EF6">
              <w:tab/>
              <w:t>Record the identity of the cattle and date of the procedure, with details of significant observati</w:t>
            </w:r>
            <w:r w:rsidRPr="00FF7EF6">
              <w:t>ons where required</w:t>
            </w:r>
          </w:p>
          <w:p w:rsidR="00000000" w:rsidRPr="00FF7EF6" w:rsidP="00FF7EF6">
            <w:pPr>
              <w:pStyle w:val="List"/>
            </w:pPr>
            <w:r w:rsidRPr="00FF7EF6">
              <w:t>5.2</w:t>
            </w:r>
            <w:r w:rsidRPr="00FF7EF6">
              <w:tab/>
              <w:t>Inspect cattle regularly and with minimal disturbance for signs of post-operative complications during the healing process and take appropriate action where required</w:t>
            </w:r>
          </w:p>
        </w:tc>
      </w:tr>
    </w:tbl>
    <w:p w:rsidR="00000000" w:rsidRPr="00FF7EF6" w:rsidP="00FF7EF6">
      <w:pPr>
        <w:pStyle w:val="BodyText"/>
      </w:pPr>
    </w:p>
    <w:p w:rsidR="00000000" w:rsidRPr="00FF7EF6" w:rsidP="00FF7EF6">
      <w:pPr>
        <w:pStyle w:val="AllowPageBreak"/>
      </w:pPr>
    </w:p>
    <w:p w:rsidR="00000000" w:rsidRPr="00FF7EF6" w:rsidP="00FF7EF6">
      <w:pPr>
        <w:pStyle w:val="Heading1"/>
      </w:pPr>
      <w:bookmarkStart w:id="6" w:name="O_888944"/>
      <w:bookmarkEnd w:id="6"/>
      <w:r w:rsidRPr="00FF7EF6">
        <w:t>Foundation Skills</w:t>
      </w:r>
    </w:p>
    <w:p w:rsidR="00000000" w:rsidRPr="00FF7EF6" w:rsidP="006C57C5">
      <w:pPr>
        <w:pStyle w:val="BodyText"/>
      </w:pPr>
      <w:r w:rsidRPr="00FF7EF6">
        <w:t>Foundation Skills essential to performance are explicit in the performance criteria of this unit of competency.</w:t>
      </w:r>
    </w:p>
    <w:p w:rsidR="00000000" w:rsidRPr="00FF7EF6" w:rsidP="00FF7EF6">
      <w:pPr>
        <w:pStyle w:val="Heading1"/>
      </w:pPr>
      <w:bookmarkStart w:id="7" w:name="O_888945"/>
      <w:bookmarkEnd w:id="7"/>
      <w:r w:rsidRPr="00FF7EF6">
        <w:t>Range of Conditions</w:t>
      </w:r>
    </w:p>
    <w:p w:rsidR="00000000" w:rsidRPr="00FF7EF6" w:rsidP="00FF7EF6">
      <w:pPr>
        <w:pStyle w:val="Heading1"/>
      </w:pPr>
      <w:bookmarkStart w:id="8" w:name="O_888946"/>
      <w:bookmarkEnd w:id="8"/>
      <w:r w:rsidRPr="00FF7EF6">
        <w:t>Unit Mapping Information</w:t>
      </w:r>
    </w:p>
    <w:p w:rsidR="00000000" w:rsidRPr="00FF7EF6" w:rsidP="006C57C5">
      <w:pPr>
        <w:pStyle w:val="BodyText"/>
      </w:pPr>
      <w:r w:rsidRPr="00FF7EF6">
        <w:t>This unit is equivalent to AHCLSK335A Conduct dropped ovary techni</w:t>
      </w:r>
      <w:r w:rsidRPr="00FF7EF6">
        <w:t>que procedures for spaying cattle</w:t>
      </w:r>
    </w:p>
    <w:p w:rsidR="00000000" w:rsidRPr="00FF7EF6" w:rsidP="00FF7EF6">
      <w:pPr>
        <w:pStyle w:val="Heading1"/>
      </w:pPr>
      <w:bookmarkStart w:id="9" w:name="O_888953"/>
      <w:bookmarkEnd w:id="9"/>
      <w:r w:rsidRPr="00FF7EF6">
        <w:t>Links</w:t>
      </w:r>
    </w:p>
    <w:p w:rsidR="00000000" w:rsidRPr="00FF7EF6" w:rsidP="006C57C5">
      <w:pPr>
        <w:pStyle w:val="BodyText"/>
      </w:pPr>
      <w:r w:rsidRPr="00FF7EF6">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A8358C">
        <w:rPr>
          <w:rStyle w:val="Hyperlink"/>
        </w:rPr>
        <w:t>https://vetnet.gov.au/Pages/TrainingDocs.aspx?q=c6399549-9c62-4a5e-bf1a-524b2322cf72</w:t>
      </w:r>
      <w:r>
        <w:fldChar w:fldCharType="end"/>
      </w:r>
    </w:p>
    <w:p w:rsidR="00000000" w:rsidRPr="00FF7EF6" w:rsidP="006C57C5">
      <w:pPr>
        <w:pStyle w:val="BodyText"/>
        <w:sectPr w:rsidSect="00FF7EF6">
          <w:headerReference w:type="default" r:id="rId10"/>
          <w:footerReference w:type="default" r:id="rId11"/>
          <w:pgSz w:w="11908" w:h="16833"/>
          <w:pgMar w:top="1702" w:right="1418" w:bottom="1702" w:left="1418" w:header="992" w:footer="992" w:gutter="0"/>
          <w:cols w:space="720"/>
          <w:noEndnote/>
          <w:docGrid w:linePitch="299"/>
        </w:sectPr>
      </w:pPr>
    </w:p>
    <w:p w:rsidR="00000000" w:rsidRPr="00FF7EF6" w:rsidP="00FF7EF6">
      <w:pPr>
        <w:pStyle w:val="SuperHeading"/>
      </w:pPr>
      <w:r w:rsidRPr="00FF7EF6">
        <w:t>Assess</w:t>
      </w:r>
      <w:r w:rsidRPr="00FF7EF6">
        <w:t>ment Requirements for AHCLSK335 Conduct dropped ovary technique procedures for spaying cattle</w:t>
      </w:r>
    </w:p>
    <w:p w:rsidR="00000000" w:rsidRPr="00FF7EF6" w:rsidP="00FF7EF6">
      <w:pPr>
        <w:pStyle w:val="Heading1"/>
      </w:pPr>
      <w:bookmarkStart w:id="10" w:name="O_888948"/>
      <w:bookmarkEnd w:id="10"/>
      <w:r w:rsidRPr="00FF7EF6">
        <w:t>Modification History</w:t>
      </w:r>
    </w:p>
    <w:tbl>
      <w:tblPr>
        <w:tblW w:w="9214" w:type="dxa"/>
        <w:tblLayout w:type="fixed"/>
        <w:tblCellMar>
          <w:left w:w="62" w:type="dxa"/>
          <w:right w:w="62" w:type="dxa"/>
        </w:tblCellMar>
        <w:tblLook w:val="0000"/>
      </w:tblPr>
      <w:tblGrid>
        <w:gridCol w:w="1870"/>
        <w:gridCol w:w="2410"/>
        <w:gridCol w:w="4934"/>
      </w:tblGrid>
      <w:tr w:rsidTr="00FF7EF6">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7EF6">
            <w:pPr>
              <w:pStyle w:val="TableHeading"/>
              <w:rPr>
                <w:lang w:val="en-NZ"/>
              </w:rPr>
            </w:pPr>
            <w:r w:rsidRPr="00FF7EF6">
              <w:t>Release Number</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7EF6">
            <w:pPr>
              <w:pStyle w:val="TableHeading"/>
              <w:rPr>
                <w:lang w:val="en-NZ"/>
              </w:rPr>
            </w:pPr>
            <w:r w:rsidRPr="00FF7EF6">
              <w:t>TP Version</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7EF6">
            <w:pPr>
              <w:pStyle w:val="TableHeading"/>
              <w:rPr>
                <w:lang w:val="en-NZ"/>
              </w:rPr>
            </w:pPr>
            <w:r w:rsidRPr="00FF7EF6">
              <w:t>Comments</w:t>
            </w:r>
          </w:p>
        </w:tc>
      </w:tr>
      <w:tr w:rsidTr="00FF7EF6">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7EF6">
            <w:pPr>
              <w:pStyle w:val="BodyText"/>
              <w:rPr>
                <w:lang w:val="en-NZ"/>
              </w:rPr>
            </w:pPr>
            <w:r w:rsidRPr="00FF7EF6">
              <w:t>1</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7EF6">
            <w:pPr>
              <w:pStyle w:val="BodyText"/>
              <w:rPr>
                <w:lang w:val="en-NZ"/>
              </w:rPr>
            </w:pPr>
            <w:r w:rsidRPr="00FF7EF6">
              <w:t>AHCv1.0</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7EF6" w:rsidP="00FF7EF6">
            <w:pPr>
              <w:pStyle w:val="BodyText"/>
            </w:pPr>
            <w:r w:rsidRPr="00FF7EF6">
              <w:t>Initial release</w:t>
            </w:r>
          </w:p>
        </w:tc>
      </w:tr>
    </w:tbl>
    <w:p w:rsidR="00000000" w:rsidRPr="00FF7EF6" w:rsidP="00FF7EF6">
      <w:pPr>
        <w:pStyle w:val="BodyText"/>
      </w:pPr>
    </w:p>
    <w:p w:rsidR="00000000" w:rsidRPr="00FF7EF6" w:rsidP="00FF7EF6">
      <w:pPr>
        <w:pStyle w:val="AllowPageBreak"/>
      </w:pPr>
    </w:p>
    <w:p w:rsidR="00000000" w:rsidRPr="00FF7EF6" w:rsidP="00FF7EF6">
      <w:pPr>
        <w:pStyle w:val="Heading1"/>
      </w:pPr>
      <w:bookmarkStart w:id="11" w:name="O_888949"/>
      <w:bookmarkEnd w:id="11"/>
      <w:r w:rsidRPr="00FF7EF6">
        <w:t>Performance Evidence</w:t>
      </w:r>
    </w:p>
    <w:p w:rsidR="00000000" w:rsidRPr="00FF7EF6" w:rsidP="006C57C5">
      <w:pPr>
        <w:pStyle w:val="BodyText"/>
      </w:pPr>
      <w:r w:rsidRPr="00FF7EF6">
        <w:t>The candidate must be assessed on their ability to integrate and apply the performance requirements of this unit in a workplace setting. Performance must be demonstrated consistently over time and in a suitable range of contexts.</w:t>
      </w:r>
    </w:p>
    <w:p w:rsidR="00000000" w:rsidRPr="00FF7EF6" w:rsidP="006C57C5">
      <w:pPr>
        <w:pStyle w:val="BodyText"/>
      </w:pPr>
      <w:r w:rsidRPr="00FF7EF6">
        <w:t>The candidate must provid</w:t>
      </w:r>
      <w:r w:rsidRPr="00FF7EF6">
        <w:t>e evidence that they can:</w:t>
      </w:r>
    </w:p>
    <w:p w:rsidR="00000000" w:rsidRPr="00FF7EF6" w:rsidP="00FF7EF6">
      <w:pPr>
        <w:pStyle w:val="ListBullet"/>
      </w:pPr>
      <w:r w:rsidRPr="00FF7EF6">
        <w:t xml:space="preserve">assess alternative strategies and confirm key indicators for the use of DOT procedures in consultation with cattle manager </w:t>
      </w:r>
    </w:p>
    <w:p w:rsidR="00000000" w:rsidRPr="00FF7EF6" w:rsidP="00FF7EF6">
      <w:pPr>
        <w:pStyle w:val="ListBullet"/>
      </w:pPr>
      <w:r w:rsidRPr="00FF7EF6">
        <w:t xml:space="preserve">identify optimal conditions for carrying out DOT procedures </w:t>
      </w:r>
    </w:p>
    <w:p w:rsidR="00000000" w:rsidRPr="00FF7EF6" w:rsidP="00FF7EF6">
      <w:pPr>
        <w:pStyle w:val="ListBullet"/>
      </w:pPr>
      <w:r w:rsidRPr="00FF7EF6">
        <w:t>conduct pre-operative evaluation of cat</w:t>
      </w:r>
      <w:r w:rsidRPr="00FF7EF6">
        <w:t>tle submitted for ovary dropping and risk assessment in consultation with cattle manager</w:t>
      </w:r>
    </w:p>
    <w:p w:rsidR="00000000" w:rsidRPr="00FF7EF6" w:rsidP="00FF7EF6">
      <w:pPr>
        <w:pStyle w:val="ListBullet"/>
      </w:pPr>
      <w:r w:rsidRPr="00FF7EF6">
        <w:t>comply with animal welfare legislation, animal welfare standards and guidelines, State and Territory veterinary surgeons’ or practitioners’ legislation and regulations</w:t>
      </w:r>
      <w:r w:rsidRPr="00FF7EF6">
        <w:t xml:space="preserve"> and relevant codes of conduct </w:t>
      </w:r>
    </w:p>
    <w:p w:rsidR="00000000" w:rsidRPr="00FF7EF6" w:rsidP="00FF7EF6">
      <w:pPr>
        <w:pStyle w:val="ListBullet"/>
      </w:pPr>
      <w:r w:rsidRPr="00FF7EF6">
        <w:t xml:space="preserve">prepare appropriate sites, facilities and equipment in line with infection control, work health and safety and animal welfare standards including pain management in accordance with legislative requirements </w:t>
      </w:r>
    </w:p>
    <w:p w:rsidR="00000000" w:rsidRPr="00FF7EF6" w:rsidP="00FF7EF6">
      <w:pPr>
        <w:pStyle w:val="ListBullet"/>
      </w:pPr>
      <w:r w:rsidRPr="00FF7EF6">
        <w:t>follow low-stress</w:t>
      </w:r>
      <w:r w:rsidRPr="00FF7EF6">
        <w:t xml:space="preserve"> stock mustering, movement and handling procedures </w:t>
      </w:r>
    </w:p>
    <w:p w:rsidR="00000000" w:rsidRPr="00FF7EF6" w:rsidP="00FF7EF6">
      <w:pPr>
        <w:pStyle w:val="ListBullet"/>
      </w:pPr>
      <w:r w:rsidRPr="00FF7EF6">
        <w:t xml:space="preserve">carry out DOT procedures in accordance with industry recognised best practice DOT procedure and processing rates, implement remedial actions and hygiene standards </w:t>
      </w:r>
    </w:p>
    <w:p w:rsidR="00000000" w:rsidRPr="00FF7EF6" w:rsidP="00FF7EF6">
      <w:pPr>
        <w:pStyle w:val="ListBullet"/>
      </w:pPr>
      <w:r w:rsidRPr="00FF7EF6">
        <w:t>communicate post-spay management require</w:t>
      </w:r>
      <w:r w:rsidRPr="00FF7EF6">
        <w:t xml:space="preserve">ments to cattle manager </w:t>
      </w:r>
    </w:p>
    <w:p w:rsidR="00000000" w:rsidRPr="00FF7EF6" w:rsidP="00FF7EF6">
      <w:pPr>
        <w:pStyle w:val="ListBullet"/>
      </w:pPr>
      <w:r w:rsidRPr="00FF7EF6">
        <w:t xml:space="preserve">accurately document and maintain appropriate records </w:t>
      </w:r>
    </w:p>
    <w:p w:rsidR="00000000" w:rsidRPr="00FF7EF6" w:rsidP="00FF7EF6">
      <w:pPr>
        <w:pStyle w:val="ListBullet"/>
      </w:pPr>
      <w:r w:rsidRPr="00FF7EF6">
        <w:t>follow relevant biosecurity requirements</w:t>
      </w:r>
    </w:p>
    <w:p w:rsidR="00000000" w:rsidRPr="00FF7EF6" w:rsidP="00FF7EF6">
      <w:pPr>
        <w:pStyle w:val="AllowPageBreak"/>
      </w:pPr>
    </w:p>
    <w:p w:rsidR="00000000" w:rsidRPr="00FF7EF6" w:rsidP="00FF7EF6">
      <w:pPr>
        <w:pStyle w:val="Heading1"/>
      </w:pPr>
      <w:bookmarkStart w:id="12" w:name="O_888950"/>
      <w:bookmarkEnd w:id="12"/>
      <w:r w:rsidRPr="00FF7EF6">
        <w:t>Knowledge Evidence</w:t>
      </w:r>
    </w:p>
    <w:p w:rsidR="00000000" w:rsidRPr="00FF7EF6" w:rsidP="006C57C5">
      <w:pPr>
        <w:pStyle w:val="BodyText"/>
      </w:pPr>
      <w:r w:rsidRPr="00FF7EF6">
        <w:t>The candidate must demonstrate knowledge of:</w:t>
      </w:r>
    </w:p>
    <w:p w:rsidR="00000000" w:rsidRPr="00FF7EF6" w:rsidP="00FF7EF6">
      <w:pPr>
        <w:pStyle w:val="ListBullet"/>
      </w:pPr>
      <w:r w:rsidRPr="00FF7EF6">
        <w:t xml:space="preserve">alternative options available to control fertility in </w:t>
      </w:r>
      <w:r w:rsidRPr="00FF7EF6">
        <w:t>cattle</w:t>
      </w:r>
    </w:p>
    <w:p w:rsidR="00000000" w:rsidRPr="00FF7EF6" w:rsidP="00FF7EF6">
      <w:pPr>
        <w:pStyle w:val="ListBullet"/>
      </w:pPr>
      <w:r w:rsidRPr="00FF7EF6">
        <w:t>animal welfare and biosecurity requirements for the use of DOT in cattle</w:t>
      </w:r>
    </w:p>
    <w:p w:rsidR="00000000" w:rsidRPr="00FF7EF6" w:rsidP="00FF7EF6">
      <w:pPr>
        <w:pStyle w:val="ListBullet"/>
      </w:pPr>
      <w:r w:rsidRPr="00FF7EF6">
        <w:t>anatomy and reproductive features of cattle</w:t>
      </w:r>
    </w:p>
    <w:p w:rsidR="00000000" w:rsidRPr="00FF7EF6" w:rsidP="00FF7EF6">
      <w:pPr>
        <w:pStyle w:val="ListBullet"/>
      </w:pPr>
      <w:r w:rsidRPr="00FF7EF6">
        <w:t>body condition scoring of cattle</w:t>
      </w:r>
    </w:p>
    <w:p w:rsidR="00000000" w:rsidRPr="00FF7EF6" w:rsidP="00FF7EF6">
      <w:pPr>
        <w:pStyle w:val="ListBullet"/>
      </w:pPr>
      <w:r w:rsidRPr="00FF7EF6">
        <w:t>relevant cattle nutrition and husbandry requirements for the specific cattle management system</w:t>
      </w:r>
    </w:p>
    <w:p w:rsidR="00000000" w:rsidRPr="00FF7EF6" w:rsidP="00FF7EF6">
      <w:pPr>
        <w:pStyle w:val="ListBullet"/>
      </w:pPr>
      <w:r w:rsidRPr="00FF7EF6">
        <w:t>indu</w:t>
      </w:r>
      <w:r w:rsidRPr="00FF7EF6">
        <w:t xml:space="preserve">stry recognised best practice DOT procedure and processing rates </w:t>
      </w:r>
    </w:p>
    <w:p w:rsidR="00000000" w:rsidRPr="00FF7EF6" w:rsidP="00FF7EF6">
      <w:pPr>
        <w:pStyle w:val="ListBullet"/>
      </w:pPr>
      <w:r w:rsidRPr="00FF7EF6">
        <w:t>use of, and regulatory considerations for the use of disinfectants</w:t>
      </w:r>
    </w:p>
    <w:p w:rsidR="00000000" w:rsidRPr="00FF7EF6" w:rsidP="00FF7EF6">
      <w:pPr>
        <w:pStyle w:val="ListBullet"/>
      </w:pPr>
      <w:r w:rsidRPr="00FF7EF6">
        <w:t>health and animal welfare implications of post-operative complications of the use of DOT in cattle</w:t>
      </w:r>
    </w:p>
    <w:p w:rsidR="00000000" w:rsidRPr="00FF7EF6" w:rsidP="00FF7EF6">
      <w:pPr>
        <w:pStyle w:val="ListBullet"/>
      </w:pPr>
      <w:r w:rsidRPr="00FF7EF6">
        <w:t>animal welfare legislation, animal welfare standards and guidelines, State and Territory veterinary surgeons’ or practitioners’ legislation and regulations and relevant codes of conduct as they apply to DOT</w:t>
      </w:r>
    </w:p>
    <w:p w:rsidR="00000000" w:rsidRPr="00FF7EF6" w:rsidP="00FF7EF6">
      <w:pPr>
        <w:pStyle w:val="ListBullet"/>
      </w:pPr>
      <w:r w:rsidRPr="00FF7EF6">
        <w:t>relevant work health and safety requirements</w:t>
      </w:r>
    </w:p>
    <w:p w:rsidR="00000000" w:rsidRPr="00FF7EF6" w:rsidP="00FF7EF6">
      <w:pPr>
        <w:pStyle w:val="AllowPageBreak"/>
      </w:pPr>
    </w:p>
    <w:p w:rsidR="00000000" w:rsidRPr="00FF7EF6" w:rsidP="00FF7EF6">
      <w:pPr>
        <w:pStyle w:val="Heading1"/>
      </w:pPr>
      <w:bookmarkStart w:id="13" w:name="O_888951"/>
      <w:bookmarkEnd w:id="13"/>
      <w:r w:rsidRPr="00FF7EF6">
        <w:t>Assessment Conditions</w:t>
      </w:r>
    </w:p>
    <w:p w:rsidR="00000000" w:rsidRPr="00FF7EF6" w:rsidP="006C57C5">
      <w:pPr>
        <w:pStyle w:val="BodyText"/>
      </w:pPr>
      <w:r w:rsidRPr="00FF7EF6">
        <w:t xml:space="preserve">Competency is to be assessed in the workplace OR the workplace and a simulated environment that accurately reflects performance in a real workplace setting. </w:t>
      </w:r>
    </w:p>
    <w:p w:rsidR="00000000" w:rsidRPr="00FF7EF6" w:rsidP="006C57C5">
      <w:pPr>
        <w:pStyle w:val="BodyText"/>
      </w:pPr>
      <w:r w:rsidRPr="00FF7EF6">
        <w:t>Assessments for performance evidence must be conducted in an o</w:t>
      </w:r>
      <w:r w:rsidRPr="00FF7EF6">
        <w:t>n-farm workplace situation with access to appropriate female cattle, facilities and equipment.</w:t>
      </w:r>
    </w:p>
    <w:p w:rsidR="00000000" w:rsidRPr="00FF7EF6" w:rsidP="006C57C5">
      <w:pPr>
        <w:pStyle w:val="BodyText"/>
      </w:pPr>
      <w:r w:rsidRPr="00FF7EF6">
        <w:t>Assessment for the following performance evidence must be conducted on live animals:</w:t>
      </w:r>
    </w:p>
    <w:p w:rsidR="00000000" w:rsidRPr="00FF7EF6" w:rsidP="00FF7EF6">
      <w:pPr>
        <w:pStyle w:val="ListBullet"/>
      </w:pPr>
      <w:r w:rsidRPr="00FF7EF6">
        <w:t xml:space="preserve">conduct DOT procedures </w:t>
      </w:r>
    </w:p>
    <w:p w:rsidR="00000000" w:rsidRPr="00FF7EF6" w:rsidP="006C57C5">
      <w:pPr>
        <w:pStyle w:val="BodyText"/>
      </w:pPr>
      <w:r w:rsidRPr="00FF7EF6">
        <w:t>Assessors must satisfy current standards for RTOs.</w:t>
      </w:r>
    </w:p>
    <w:p w:rsidR="00000000" w:rsidRPr="00FF7EF6" w:rsidP="00FF7EF6">
      <w:pPr>
        <w:pStyle w:val="Heading1"/>
      </w:pPr>
      <w:bookmarkStart w:id="14" w:name="O_888954"/>
      <w:bookmarkEnd w:id="14"/>
      <w:r w:rsidRPr="00FF7EF6">
        <w:t>Links</w:t>
      </w:r>
    </w:p>
    <w:p w:rsidR="00000000" w:rsidRPr="00FF7EF6" w:rsidP="006C57C5">
      <w:pPr>
        <w:pStyle w:val="BodyText"/>
      </w:pPr>
      <w:r w:rsidRPr="00FF7EF6">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A8358C">
        <w:rPr>
          <w:rStyle w:val="Hyperlink"/>
        </w:rPr>
        <w:t>https://vetnet.gov.au/Pages/TrainingDocs.aspx?q=c6399549-9c62-4a5e-bf1a-524b2322cf72</w:t>
      </w:r>
      <w:r>
        <w:fldChar w:fldCharType="end"/>
      </w:r>
    </w:p>
    <w:p w:rsidR="00000000" w:rsidRPr="00FF7EF6" w:rsidP="00FF7EF6"/>
    <w:sectPr w:rsidSect="00FF7EF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E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EF6" w:rsidRPr="006C57C5" w:rsidP="006C57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E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7C5" w:rsidP="00FF7E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C57C5" w:rsidP="00FF7EF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6C57C5" w:rsidP="00FF7EF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EF6" w:rsidP="00FF7EF6">
    <w:pPr>
      <w:pStyle w:val="Footer"/>
      <w:framePr w:wrap="around"/>
    </w:pPr>
    <w:r>
      <w:fldChar w:fldCharType="begin"/>
    </w:r>
    <w:r>
      <w:instrText xml:space="preserve"> DOCPROPERTY  Subject  \* MERGEFORMAT </w:instrText>
    </w:r>
    <w:r>
      <w:fldChar w:fldCharType="separate"/>
    </w:r>
    <w:r w:rsidR="006C57C5">
      <w:t>Approved</w:t>
    </w:r>
    <w:r w:rsidR="006C57C5">
      <w:fldChar w:fldCharType="end"/>
    </w:r>
    <w:r>
      <w:tab/>
      <w:t xml:space="preserve">Page </w:t>
    </w:r>
    <w:r>
      <w:fldChar w:fldCharType="begin"/>
    </w:r>
    <w:r>
      <w:instrText xml:space="preserve"> PAGE  \* Arabic  \* MERGEFORMAT </w:instrText>
    </w:r>
    <w:r>
      <w:fldChar w:fldCharType="separate"/>
    </w:r>
    <w:r w:rsidR="006C57C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C57C5">
      <w:rPr>
        <w:noProof/>
      </w:rPr>
      <w:t>5</w:t>
    </w:r>
    <w:r>
      <w:rPr>
        <w:noProof/>
      </w:rPr>
      <w:fldChar w:fldCharType="end"/>
    </w:r>
  </w:p>
  <w:p w:rsidR="00FF7EF6" w:rsidP="00FF7EF6">
    <w:pPr>
      <w:pStyle w:val="Footer"/>
      <w:framePr w:wrap="around"/>
    </w:pPr>
    <w:r>
      <w:t xml:space="preserve">© Commonwealth of Australia, </w:t>
    </w:r>
    <w:r>
      <w:fldChar w:fldCharType="begin"/>
    </w:r>
    <w:r>
      <w:instrText xml:space="preserve"> DATE  \@ "yyyy"  \* MERGEFORMAT </w:instrText>
    </w:r>
    <w:r>
      <w:fldChar w:fldCharType="separate"/>
    </w:r>
    <w:r w:rsidR="006C57C5">
      <w:rPr>
        <w:noProof/>
      </w:rPr>
      <w:t>2025</w:t>
    </w:r>
    <w:r>
      <w:fldChar w:fldCharType="end"/>
    </w:r>
    <w:r>
      <w:tab/>
    </w:r>
    <w:r>
      <w:fldChar w:fldCharType="begin"/>
    </w:r>
    <w:r>
      <w:instrText xml:space="preserve"> DOCPROPERTY  Author  \* MERGEFORMAT </w:instrText>
    </w:r>
    <w:r>
      <w:fldChar w:fldCharType="separate"/>
    </w:r>
    <w:r w:rsidR="006C57C5">
      <w:t>Skills Insight</w:t>
    </w:r>
    <w:r w:rsidR="006C57C5">
      <w:fldChar w:fldCharType="end"/>
    </w:r>
  </w:p>
  <w:p w:rsidR="00FF7EF6" w:rsidP="00FF7EF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E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7C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F7EF6" w:rsidRPr="006C57C5" w:rsidP="006C57C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E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7C5" w:rsidRPr="002D2AF8" w:rsidP="00FF7EF6">
    <w:pPr>
      <w:pStyle w:val="Header"/>
      <w:framePr w:wrap="around"/>
    </w:pPr>
    <w:r>
      <w:fldChar w:fldCharType="begin"/>
    </w:r>
    <w:r>
      <w:instrText xml:space="preserve"> TITLE   \* MERGEFORMAT </w:instrText>
    </w:r>
    <w:r>
      <w:fldChar w:fldCharType="separate"/>
    </w:r>
    <w:r>
      <w:t>AHCLSK335 Conduct dropped ovary technique procedures for spaying cattle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C57C5" w:rsidP="00FF7EF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EF6" w:rsidRPr="002D2AF8" w:rsidP="00FF7EF6">
    <w:pPr>
      <w:pStyle w:val="Header"/>
      <w:framePr w:wrap="around"/>
    </w:pPr>
    <w:r>
      <w:fldChar w:fldCharType="begin"/>
    </w:r>
    <w:r>
      <w:instrText xml:space="preserve"> TITLE   \* MERGEFORMAT </w:instrText>
    </w:r>
    <w:r>
      <w:fldChar w:fldCharType="separate"/>
    </w:r>
    <w:r w:rsidR="006C57C5">
      <w:t>AHCLSK335 Conduct dropped ovary technique procedures for spaying cattle</w:t>
    </w:r>
    <w:r w:rsidR="006C57C5">
      <w:fldChar w:fldCharType="end"/>
    </w:r>
    <w:r>
      <w:tab/>
      <w:t xml:space="preserve">Date this document was generated: </w:t>
    </w:r>
    <w:r>
      <w:fldChar w:fldCharType="begin"/>
    </w:r>
    <w:r>
      <w:instrText xml:space="preserve"> CREATEDATE  \@ "d MMMM yyyy"  \* MERGEFORMAT </w:instrText>
    </w:r>
    <w:r>
      <w:fldChar w:fldCharType="separate"/>
    </w:r>
    <w:r w:rsidR="006C57C5">
      <w:rPr>
        <w:noProof/>
      </w:rPr>
      <w:t>2 March 2025</w:t>
    </w:r>
    <w:r>
      <w:fldChar w:fldCharType="end"/>
    </w:r>
  </w:p>
  <w:p w:rsidR="00FF7EF6" w:rsidP="00FF7EF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DFA748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C98602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7EF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F7EF6"/>
    <w:pPr>
      <w:spacing w:before="360" w:after="60"/>
      <w:outlineLvl w:val="0"/>
    </w:pPr>
    <w:rPr>
      <w:sz w:val="32"/>
    </w:rPr>
  </w:style>
  <w:style w:type="paragraph" w:styleId="Heading2">
    <w:name w:val="heading 2"/>
    <w:basedOn w:val="HeadingBase"/>
    <w:next w:val="BodyText"/>
    <w:link w:val="Heading2Char"/>
    <w:qFormat/>
    <w:rsid w:val="00FF7EF6"/>
    <w:pPr>
      <w:keepLines/>
      <w:spacing w:before="240" w:after="120"/>
      <w:outlineLvl w:val="1"/>
    </w:pPr>
    <w:rPr>
      <w:sz w:val="28"/>
      <w:szCs w:val="40"/>
    </w:rPr>
  </w:style>
  <w:style w:type="paragraph" w:styleId="Heading3">
    <w:name w:val="heading 3"/>
    <w:basedOn w:val="HeadingBase"/>
    <w:next w:val="BodyText"/>
    <w:link w:val="Heading3Char"/>
    <w:qFormat/>
    <w:rsid w:val="00FF7EF6"/>
    <w:pPr>
      <w:spacing w:before="180" w:after="120"/>
      <w:outlineLvl w:val="2"/>
    </w:pPr>
    <w:rPr>
      <w:spacing w:val="-10"/>
      <w:kern w:val="32"/>
    </w:rPr>
  </w:style>
  <w:style w:type="paragraph" w:styleId="Heading4">
    <w:name w:val="heading 4"/>
    <w:basedOn w:val="HeadingBase"/>
    <w:next w:val="BodyText"/>
    <w:link w:val="Heading4Char"/>
    <w:qFormat/>
    <w:rsid w:val="00FF7EF6"/>
    <w:pPr>
      <w:spacing w:before="160" w:after="120"/>
      <w:outlineLvl w:val="3"/>
    </w:pPr>
    <w:rPr>
      <w:sz w:val="22"/>
    </w:rPr>
  </w:style>
  <w:style w:type="paragraph" w:styleId="Heading5">
    <w:name w:val="heading 5"/>
    <w:basedOn w:val="HeadingBase"/>
    <w:next w:val="Normal"/>
    <w:link w:val="Heading5Char"/>
    <w:qFormat/>
    <w:rsid w:val="00FF7EF6"/>
    <w:pPr>
      <w:spacing w:before="80"/>
      <w:outlineLvl w:val="4"/>
    </w:pPr>
    <w:rPr>
      <w:color w:val="918585"/>
      <w:sz w:val="20"/>
    </w:rPr>
  </w:style>
  <w:style w:type="paragraph" w:styleId="Heading6">
    <w:name w:val="heading 6"/>
    <w:basedOn w:val="HeadingBase"/>
    <w:next w:val="Normal"/>
    <w:link w:val="Heading6Char"/>
    <w:qFormat/>
    <w:rsid w:val="00FF7EF6"/>
    <w:pPr>
      <w:spacing w:before="60"/>
      <w:outlineLvl w:val="5"/>
    </w:pPr>
    <w:rPr>
      <w:color w:val="918585"/>
      <w:sz w:val="20"/>
    </w:rPr>
  </w:style>
  <w:style w:type="paragraph" w:styleId="Heading7">
    <w:name w:val="heading 7"/>
    <w:basedOn w:val="Normal"/>
    <w:next w:val="Normal"/>
    <w:link w:val="Heading7Char"/>
    <w:qFormat/>
    <w:rsid w:val="00FF7EF6"/>
    <w:pPr>
      <w:ind w:left="720"/>
      <w:outlineLvl w:val="6"/>
    </w:pPr>
    <w:rPr>
      <w:i/>
    </w:rPr>
  </w:style>
  <w:style w:type="paragraph" w:styleId="Heading8">
    <w:name w:val="heading 8"/>
    <w:basedOn w:val="Normal"/>
    <w:next w:val="Normal"/>
    <w:link w:val="Heading8Char"/>
    <w:qFormat/>
    <w:rsid w:val="00FF7EF6"/>
    <w:pPr>
      <w:ind w:left="720"/>
      <w:outlineLvl w:val="7"/>
    </w:pPr>
    <w:rPr>
      <w:i/>
    </w:rPr>
  </w:style>
  <w:style w:type="paragraph" w:styleId="Heading9">
    <w:name w:val="heading 9"/>
    <w:basedOn w:val="Normal"/>
    <w:next w:val="Normal"/>
    <w:link w:val="Heading9Char"/>
    <w:qFormat/>
    <w:rsid w:val="00FF7EF6"/>
    <w:pPr>
      <w:ind w:left="720"/>
      <w:outlineLvl w:val="8"/>
    </w:pPr>
    <w:rPr>
      <w:i/>
    </w:rPr>
  </w:style>
  <w:style w:type="character" w:default="1" w:styleId="DefaultParagraphFont">
    <w:name w:val="Default Paragraph Font"/>
    <w:uiPriority w:val="1"/>
    <w:unhideWhenUsed/>
    <w:rsid w:val="00FF7E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7EF6"/>
  </w:style>
  <w:style w:type="character" w:customStyle="1" w:styleId="Heading1Char">
    <w:name w:val="Heading 1 Char"/>
    <w:basedOn w:val="DefaultParagraphFont"/>
    <w:link w:val="Heading1"/>
    <w:rsid w:val="00FF7EF6"/>
    <w:rPr>
      <w:rFonts w:ascii="Times New Roman" w:eastAsia="Times New Roman" w:hAnsi="Times New Roman" w:cs="Times New Roman"/>
      <w:b/>
      <w:sz w:val="32"/>
      <w:szCs w:val="20"/>
      <w:lang w:eastAsia="en-US"/>
    </w:rPr>
  </w:style>
  <w:style w:type="paragraph" w:styleId="BodyText">
    <w:name w:val="Body Text"/>
    <w:basedOn w:val="Normal"/>
    <w:link w:val="BodyTextChar"/>
    <w:rsid w:val="00FF7EF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F7EF6"/>
    <w:rPr>
      <w:rFonts w:ascii="Times New Roman" w:eastAsia="Times New Roman" w:hAnsi="Times New Roman" w:cs="Times New Roman"/>
      <w:sz w:val="24"/>
      <w:lang w:eastAsia="en-US"/>
    </w:rPr>
  </w:style>
  <w:style w:type="paragraph" w:styleId="List">
    <w:name w:val="List"/>
    <w:basedOn w:val="BodyText"/>
    <w:next w:val="BodyText"/>
    <w:rsid w:val="00FF7EF6"/>
    <w:pPr>
      <w:tabs>
        <w:tab w:val="left" w:pos="340"/>
      </w:tabs>
      <w:spacing w:before="60" w:after="60"/>
      <w:ind w:left="340" w:hanging="340"/>
    </w:pPr>
  </w:style>
  <w:style w:type="paragraph" w:styleId="ListBullet">
    <w:name w:val="List Bullet"/>
    <w:basedOn w:val="List"/>
    <w:rsid w:val="00FF7EF6"/>
    <w:pPr>
      <w:numPr>
        <w:numId w:val="11"/>
      </w:numPr>
      <w:tabs>
        <w:tab w:val="clear" w:pos="340"/>
      </w:tabs>
      <w:spacing w:before="40" w:after="40"/>
    </w:pPr>
  </w:style>
  <w:style w:type="paragraph" w:customStyle="1" w:styleId="SuperHeading">
    <w:name w:val="SuperHeading"/>
    <w:basedOn w:val="Normal"/>
    <w:rsid w:val="00FF7EF6"/>
    <w:pPr>
      <w:spacing w:before="240" w:after="120"/>
      <w:outlineLvl w:val="0"/>
    </w:pPr>
    <w:rPr>
      <w:rFonts w:ascii="Times New Roman" w:hAnsi="Times New Roman"/>
      <w:b/>
      <w:sz w:val="32"/>
    </w:rPr>
  </w:style>
  <w:style w:type="paragraph" w:customStyle="1" w:styleId="TableHeading">
    <w:name w:val="Table Heading"/>
    <w:basedOn w:val="HeadingBase"/>
    <w:rsid w:val="00FF7EF6"/>
    <w:pPr>
      <w:keepLines/>
      <w:pBdr>
        <w:bottom w:val="single" w:sz="6" w:space="1" w:color="918585"/>
      </w:pBdr>
      <w:spacing w:before="240"/>
    </w:pPr>
  </w:style>
  <w:style w:type="paragraph" w:customStyle="1" w:styleId="AllowPageBreak">
    <w:name w:val="AllowPageBreak"/>
    <w:rsid w:val="00FF7EF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F7E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7E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7E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7E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7E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7EF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F7EF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F7EF6"/>
    <w:rPr>
      <w:rFonts w:ascii="Courier New" w:eastAsia="Times New Roman" w:hAnsi="Courier New" w:cs="Times New Roman"/>
      <w:i/>
      <w:szCs w:val="20"/>
      <w:lang w:eastAsia="en-US"/>
    </w:rPr>
  </w:style>
  <w:style w:type="paragraph" w:customStyle="1" w:styleId="HeadingBase">
    <w:name w:val="Heading Base"/>
    <w:rsid w:val="00FF7E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7EF6"/>
    <w:pPr>
      <w:tabs>
        <w:tab w:val="right" w:leader="dot" w:pos="9072"/>
      </w:tabs>
      <w:ind w:left="567"/>
    </w:pPr>
    <w:rPr>
      <w:szCs w:val="22"/>
    </w:rPr>
  </w:style>
  <w:style w:type="paragraph" w:customStyle="1" w:styleId="TOCBase">
    <w:name w:val="TOC Base"/>
    <w:rsid w:val="00FF7E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7EF6"/>
    <w:pPr>
      <w:tabs>
        <w:tab w:val="right" w:leader="dot" w:pos="9072"/>
      </w:tabs>
      <w:spacing w:before="40" w:after="40"/>
      <w:ind w:left="284"/>
    </w:pPr>
    <w:rPr>
      <w:rFonts w:ascii="Times New Roman" w:hAnsi="Times New Roman"/>
    </w:rPr>
  </w:style>
  <w:style w:type="paragraph" w:styleId="TOC1">
    <w:name w:val="toc 1"/>
    <w:basedOn w:val="TOCBase"/>
    <w:next w:val="Normal"/>
    <w:rsid w:val="00FF7EF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F7E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7EF6"/>
    <w:rPr>
      <w:rFonts w:ascii="Times New Roman" w:eastAsia="Times New Roman" w:hAnsi="Times New Roman" w:cs="Times New Roman"/>
      <w:sz w:val="16"/>
      <w:lang w:eastAsia="en-US"/>
    </w:rPr>
  </w:style>
  <w:style w:type="paragraph" w:styleId="Title">
    <w:name w:val="Title"/>
    <w:basedOn w:val="HeadingBase"/>
    <w:link w:val="TitleChar"/>
    <w:qFormat/>
    <w:rsid w:val="00FF7EF6"/>
    <w:pPr>
      <w:spacing w:before="5040"/>
      <w:jc w:val="center"/>
    </w:pPr>
    <w:rPr>
      <w:sz w:val="48"/>
      <w:szCs w:val="72"/>
      <w:lang w:val="en-US"/>
    </w:rPr>
  </w:style>
  <w:style w:type="character" w:customStyle="1" w:styleId="TitleChar">
    <w:name w:val="Title Char"/>
    <w:basedOn w:val="DefaultParagraphFont"/>
    <w:link w:val="Title"/>
    <w:rsid w:val="00FF7E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7EF6"/>
    <w:pPr>
      <w:tabs>
        <w:tab w:val="left" w:pos="3600"/>
        <w:tab w:val="left" w:pos="3958"/>
      </w:tabs>
    </w:pPr>
  </w:style>
  <w:style w:type="paragraph" w:customStyle="1" w:styleId="Note">
    <w:name w:val="Note"/>
    <w:basedOn w:val="BodyText"/>
    <w:rsid w:val="00FF7EF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F7EF6"/>
    <w:rPr>
      <w:b/>
      <w:spacing w:val="0"/>
    </w:rPr>
  </w:style>
  <w:style w:type="paragraph" w:customStyle="1" w:styleId="SuperTitle">
    <w:name w:val="SuperTitle"/>
    <w:basedOn w:val="Title"/>
    <w:rsid w:val="00FF7EF6"/>
    <w:pPr>
      <w:framePr w:wrap="auto" w:hAnchor="text" w:y="6049"/>
    </w:pPr>
    <w:rPr>
      <w:color w:val="000000"/>
      <w:sz w:val="40"/>
    </w:rPr>
  </w:style>
  <w:style w:type="paragraph" w:customStyle="1" w:styleId="TOCTitle">
    <w:name w:val="TOCTitle"/>
    <w:basedOn w:val="Heading1"/>
    <w:rsid w:val="00FF7EF6"/>
    <w:pPr>
      <w:spacing w:after="240"/>
      <w:jc w:val="center"/>
      <w:outlineLvl w:val="9"/>
    </w:pPr>
    <w:rPr>
      <w:caps/>
    </w:rPr>
  </w:style>
  <w:style w:type="paragraph" w:customStyle="1" w:styleId="Version">
    <w:name w:val="Version"/>
    <w:rsid w:val="00FF7EF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F7EF6"/>
    <w:pPr>
      <w:numPr>
        <w:numId w:val="12"/>
      </w:numPr>
      <w:tabs>
        <w:tab w:val="clear" w:pos="680"/>
      </w:tabs>
    </w:pPr>
  </w:style>
  <w:style w:type="paragraph" w:styleId="Index1">
    <w:name w:val="index 1"/>
    <w:basedOn w:val="Normal"/>
    <w:next w:val="Normal"/>
    <w:semiHidden/>
    <w:rsid w:val="00FF7EF6"/>
    <w:pPr>
      <w:keepNext w:val="0"/>
      <w:tabs>
        <w:tab w:val="right" w:pos="4176"/>
      </w:tabs>
      <w:ind w:left="198" w:hanging="198"/>
    </w:pPr>
    <w:rPr>
      <w:rFonts w:ascii="Garamond" w:hAnsi="Garamond"/>
    </w:rPr>
  </w:style>
  <w:style w:type="paragraph" w:styleId="IndexHeading">
    <w:name w:val="index heading"/>
    <w:basedOn w:val="Normal"/>
    <w:next w:val="Index1"/>
    <w:semiHidden/>
    <w:rsid w:val="00FF7EF6"/>
    <w:pPr>
      <w:spacing w:before="120" w:after="120"/>
    </w:pPr>
    <w:rPr>
      <w:rFonts w:ascii="Arial" w:hAnsi="Arial"/>
      <w:b/>
      <w:color w:val="918585"/>
      <w:sz w:val="24"/>
    </w:rPr>
  </w:style>
  <w:style w:type="paragraph" w:styleId="Header">
    <w:name w:val="header"/>
    <w:basedOn w:val="Normal"/>
    <w:link w:val="HeaderChar"/>
    <w:rsid w:val="00FF7E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7EF6"/>
    <w:rPr>
      <w:rFonts w:ascii="Times New Roman" w:eastAsia="Times New Roman" w:hAnsi="Times New Roman" w:cs="Times New Roman"/>
      <w:sz w:val="16"/>
      <w:szCs w:val="20"/>
      <w:lang w:val="en-GB" w:eastAsia="en-US"/>
    </w:rPr>
  </w:style>
  <w:style w:type="paragraph" w:customStyle="1" w:styleId="Chapter">
    <w:name w:val="Chapter"/>
    <w:basedOn w:val="Normal"/>
    <w:rsid w:val="00FF7EF6"/>
    <w:pPr>
      <w:spacing w:before="240"/>
    </w:pPr>
    <w:rPr>
      <w:rFonts w:ascii="Times New Roman" w:hAnsi="Times New Roman"/>
      <w:smallCaps/>
      <w:spacing w:val="80"/>
      <w:sz w:val="28"/>
    </w:rPr>
  </w:style>
  <w:style w:type="paragraph" w:customStyle="1" w:styleId="InChapter">
    <w:name w:val="InChapter"/>
    <w:basedOn w:val="Heading3"/>
    <w:rsid w:val="00FF7EF6"/>
    <w:pPr>
      <w:spacing w:after="240"/>
      <w:outlineLvl w:val="9"/>
    </w:pPr>
    <w:rPr>
      <w:noProof/>
    </w:rPr>
  </w:style>
  <w:style w:type="paragraph" w:styleId="Index2">
    <w:name w:val="index 2"/>
    <w:basedOn w:val="Normal"/>
    <w:next w:val="Normal"/>
    <w:semiHidden/>
    <w:rsid w:val="00FF7EF6"/>
    <w:pPr>
      <w:tabs>
        <w:tab w:val="right" w:pos="4176"/>
      </w:tabs>
      <w:ind w:left="568" w:hanging="284"/>
    </w:pPr>
    <w:rPr>
      <w:rFonts w:ascii="Garamond" w:hAnsi="Garamond"/>
    </w:rPr>
  </w:style>
  <w:style w:type="paragraph" w:customStyle="1" w:styleId="Byline">
    <w:name w:val="Byline"/>
    <w:rsid w:val="00FF7E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7EF6"/>
    <w:pPr>
      <w:tabs>
        <w:tab w:val="clear" w:pos="3600"/>
        <w:tab w:val="clear" w:pos="3958"/>
      </w:tabs>
      <w:jc w:val="right"/>
    </w:pPr>
  </w:style>
  <w:style w:type="character" w:styleId="Emphasis">
    <w:name w:val="Emphasis"/>
    <w:basedOn w:val="DefaultParagraphFont"/>
    <w:qFormat/>
    <w:rsid w:val="00FF7EF6"/>
    <w:rPr>
      <w:i/>
    </w:rPr>
  </w:style>
  <w:style w:type="paragraph" w:styleId="Caption">
    <w:name w:val="caption"/>
    <w:basedOn w:val="BodyText"/>
    <w:next w:val="Normal"/>
    <w:qFormat/>
    <w:rsid w:val="00FF7EF6"/>
    <w:pPr>
      <w:framePr w:w="2268" w:hSpace="181" w:vSpace="181" w:wrap="around" w:vAnchor="text" w:hAnchor="page" w:x="1135" w:y="285" w:anchorLock="1"/>
    </w:pPr>
    <w:rPr>
      <w:i/>
    </w:rPr>
  </w:style>
  <w:style w:type="paragraph" w:customStyle="1" w:styleId="MiniTOCTitle">
    <w:name w:val="MiniTOCTitle"/>
    <w:basedOn w:val="Heading4"/>
    <w:rsid w:val="00FF7EF6"/>
    <w:pPr>
      <w:spacing w:before="240"/>
      <w:outlineLvl w:val="9"/>
    </w:pPr>
    <w:rPr>
      <w:noProof/>
      <w:sz w:val="24"/>
    </w:rPr>
  </w:style>
  <w:style w:type="paragraph" w:customStyle="1" w:styleId="MiniTOCItem">
    <w:name w:val="MiniTOCItem"/>
    <w:basedOn w:val="ListBullet"/>
    <w:rsid w:val="00FF7EF6"/>
    <w:pPr>
      <w:numPr>
        <w:numId w:val="0"/>
      </w:numPr>
      <w:tabs>
        <w:tab w:val="right" w:leader="dot" w:pos="6521"/>
      </w:tabs>
      <w:spacing w:before="0" w:after="0"/>
    </w:pPr>
  </w:style>
  <w:style w:type="paragraph" w:customStyle="1" w:styleId="TOFTitle">
    <w:name w:val="TOFTitle"/>
    <w:basedOn w:val="TOCTitle"/>
    <w:rsid w:val="00FF7EF6"/>
  </w:style>
  <w:style w:type="paragraph" w:styleId="TableofFigures">
    <w:name w:val="table of figures"/>
    <w:basedOn w:val="Normal"/>
    <w:next w:val="Normal"/>
    <w:semiHidden/>
    <w:rsid w:val="00FF7EF6"/>
    <w:pPr>
      <w:tabs>
        <w:tab w:val="right" w:leader="dot" w:pos="9072"/>
      </w:tabs>
      <w:ind w:left="970" w:hanging="403"/>
    </w:pPr>
    <w:rPr>
      <w:rFonts w:ascii="Times New Roman" w:hAnsi="Times New Roman"/>
      <w:b/>
    </w:rPr>
  </w:style>
  <w:style w:type="paragraph" w:styleId="ListNumber">
    <w:name w:val="List Number"/>
    <w:basedOn w:val="List"/>
    <w:rsid w:val="00FF7EF6"/>
    <w:pPr>
      <w:numPr>
        <w:numId w:val="14"/>
      </w:numPr>
      <w:tabs>
        <w:tab w:val="clear" w:pos="340"/>
      </w:tabs>
    </w:pPr>
  </w:style>
  <w:style w:type="character" w:customStyle="1" w:styleId="WingdingSymbols">
    <w:name w:val="Wingding Symbols"/>
    <w:rsid w:val="00FF7EF6"/>
    <w:rPr>
      <w:rFonts w:ascii="Wingdings" w:hAnsi="Wingdings"/>
    </w:rPr>
  </w:style>
  <w:style w:type="character" w:customStyle="1" w:styleId="HotSpot">
    <w:name w:val="HotSpot"/>
    <w:rsid w:val="00FF7EF6"/>
    <w:rPr>
      <w:color w:val="0033CC"/>
      <w:u w:val="none"/>
    </w:rPr>
  </w:style>
  <w:style w:type="paragraph" w:customStyle="1" w:styleId="BodyTextRight">
    <w:name w:val="Body Text Right"/>
    <w:basedOn w:val="BodyText"/>
    <w:rsid w:val="00FF7EF6"/>
    <w:pPr>
      <w:spacing w:before="0" w:after="0"/>
      <w:jc w:val="right"/>
    </w:pPr>
  </w:style>
  <w:style w:type="paragraph" w:styleId="Index3">
    <w:name w:val="index 3"/>
    <w:basedOn w:val="ListNumber2"/>
    <w:next w:val="Normal"/>
    <w:semiHidden/>
    <w:rsid w:val="00FF7EF6"/>
    <w:pPr>
      <w:numPr>
        <w:numId w:val="0"/>
      </w:numPr>
      <w:tabs>
        <w:tab w:val="right" w:leader="dot" w:pos="4176"/>
      </w:tabs>
    </w:pPr>
  </w:style>
  <w:style w:type="paragraph" w:styleId="ListNumber2">
    <w:name w:val="List Number 2"/>
    <w:basedOn w:val="List2"/>
    <w:rsid w:val="00FF7EF6"/>
    <w:pPr>
      <w:numPr>
        <w:numId w:val="9"/>
      </w:numPr>
      <w:tabs>
        <w:tab w:val="clear" w:pos="1060"/>
      </w:tabs>
    </w:pPr>
  </w:style>
  <w:style w:type="paragraph" w:customStyle="1" w:styleId="MarginNote">
    <w:name w:val="Margin Note"/>
    <w:basedOn w:val="BodyText"/>
    <w:rsid w:val="00FF7E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7E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7EF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F7EF6"/>
    <w:rPr>
      <w:sz w:val="32"/>
    </w:rPr>
  </w:style>
  <w:style w:type="paragraph" w:customStyle="1" w:styleId="HeadingProcedure">
    <w:name w:val="Heading Procedure"/>
    <w:basedOn w:val="HeadingBase"/>
    <w:next w:val="Normal"/>
    <w:rsid w:val="00FF7EF6"/>
    <w:pPr>
      <w:tabs>
        <w:tab w:val="left" w:pos="0"/>
      </w:tabs>
      <w:spacing w:before="120" w:after="60"/>
    </w:pPr>
    <w:rPr>
      <w:i/>
      <w:color w:val="918585"/>
      <w:sz w:val="22"/>
    </w:rPr>
  </w:style>
  <w:style w:type="paragraph" w:customStyle="1" w:styleId="TableBodyText">
    <w:name w:val="Table Body Text"/>
    <w:basedOn w:val="BodyText"/>
    <w:rsid w:val="00FF7EF6"/>
    <w:pPr>
      <w:spacing w:before="60" w:after="60"/>
    </w:pPr>
  </w:style>
  <w:style w:type="paragraph" w:styleId="ListContinue">
    <w:name w:val="List Continue"/>
    <w:basedOn w:val="List"/>
    <w:rsid w:val="00FF7EF6"/>
    <w:pPr>
      <w:ind w:firstLine="0"/>
    </w:pPr>
  </w:style>
  <w:style w:type="paragraph" w:customStyle="1" w:styleId="ListNote">
    <w:name w:val="List Note"/>
    <w:basedOn w:val="List"/>
    <w:rsid w:val="00FF7EF6"/>
    <w:pPr>
      <w:pBdr>
        <w:top w:val="single" w:sz="6" w:space="2" w:color="918585"/>
        <w:bottom w:val="single" w:sz="6" w:space="2" w:color="918585"/>
      </w:pBdr>
      <w:tabs>
        <w:tab w:val="left" w:pos="1021"/>
      </w:tabs>
      <w:ind w:firstLine="0"/>
    </w:pPr>
  </w:style>
  <w:style w:type="paragraph" w:customStyle="1" w:styleId="Warning">
    <w:name w:val="Warning"/>
    <w:basedOn w:val="BodyText"/>
    <w:rsid w:val="00FF7EF6"/>
    <w:pPr>
      <w:shd w:val="clear" w:color="auto" w:fill="D9D9D9"/>
      <w:tabs>
        <w:tab w:val="left" w:pos="992"/>
      </w:tabs>
      <w:ind w:left="119" w:right="119"/>
    </w:pPr>
    <w:rPr>
      <w:sz w:val="20"/>
    </w:rPr>
  </w:style>
  <w:style w:type="paragraph" w:customStyle="1" w:styleId="MarginIcons">
    <w:name w:val="Margin Icons"/>
    <w:basedOn w:val="BodyText"/>
    <w:rsid w:val="00FF7E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7EF6"/>
    <w:rPr>
      <w:rFonts w:ascii="Courier New" w:hAnsi="Courier New"/>
    </w:rPr>
  </w:style>
  <w:style w:type="paragraph" w:customStyle="1" w:styleId="NoteBullet">
    <w:name w:val="Note Bullet"/>
    <w:basedOn w:val="Note"/>
    <w:rsid w:val="00FF7EF6"/>
    <w:pPr>
      <w:tabs>
        <w:tab w:val="clear" w:pos="680"/>
      </w:tabs>
      <w:spacing w:before="60" w:after="60"/>
    </w:pPr>
  </w:style>
  <w:style w:type="paragraph" w:customStyle="1" w:styleId="SubHeading2">
    <w:name w:val="SubHeading2"/>
    <w:basedOn w:val="HeadingBase"/>
    <w:rsid w:val="00FF7EF6"/>
    <w:pPr>
      <w:spacing w:before="240" w:after="60"/>
    </w:pPr>
    <w:rPr>
      <w:sz w:val="20"/>
    </w:rPr>
  </w:style>
  <w:style w:type="paragraph" w:customStyle="1" w:styleId="SubHeading1">
    <w:name w:val="SubHeading1"/>
    <w:basedOn w:val="HeadingBase"/>
    <w:rsid w:val="00FF7EF6"/>
    <w:pPr>
      <w:spacing w:before="240" w:after="60"/>
    </w:pPr>
    <w:rPr>
      <w:color w:val="918585"/>
      <w:sz w:val="22"/>
    </w:rPr>
  </w:style>
  <w:style w:type="paragraph" w:customStyle="1" w:styleId="SideHeading">
    <w:name w:val="Side Heading"/>
    <w:basedOn w:val="HeadingBase"/>
    <w:rsid w:val="00FF7E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7EF6"/>
    <w:pPr>
      <w:numPr>
        <w:numId w:val="10"/>
      </w:numPr>
    </w:pPr>
  </w:style>
  <w:style w:type="paragraph" w:styleId="PlainText">
    <w:name w:val="Plain Text"/>
    <w:basedOn w:val="Normal"/>
    <w:link w:val="PlainTextChar"/>
    <w:rsid w:val="00FF7EF6"/>
    <w:rPr>
      <w:sz w:val="20"/>
    </w:rPr>
  </w:style>
  <w:style w:type="character" w:customStyle="1" w:styleId="PlainTextChar">
    <w:name w:val="Plain Text Char"/>
    <w:basedOn w:val="DefaultParagraphFont"/>
    <w:link w:val="PlainText"/>
    <w:rsid w:val="00FF7EF6"/>
    <w:rPr>
      <w:rFonts w:ascii="Courier New" w:eastAsia="Times New Roman" w:hAnsi="Courier New" w:cs="Times New Roman"/>
      <w:sz w:val="20"/>
      <w:szCs w:val="20"/>
      <w:lang w:eastAsia="en-US"/>
    </w:rPr>
  </w:style>
  <w:style w:type="character" w:customStyle="1" w:styleId="MenuOption">
    <w:name w:val="Menu Option"/>
    <w:basedOn w:val="DefaultParagraphFont"/>
    <w:rsid w:val="00FF7EF6"/>
    <w:rPr>
      <w:b/>
      <w:smallCaps/>
    </w:rPr>
  </w:style>
  <w:style w:type="paragraph" w:customStyle="1" w:styleId="TableListNumber">
    <w:name w:val="Table List Number"/>
    <w:basedOn w:val="ListNumber"/>
    <w:rsid w:val="00FF7EF6"/>
    <w:pPr>
      <w:numPr>
        <w:numId w:val="0"/>
      </w:numPr>
    </w:pPr>
  </w:style>
  <w:style w:type="paragraph" w:styleId="TOC4">
    <w:name w:val="toc 4"/>
    <w:basedOn w:val="TOCBase"/>
    <w:next w:val="Normal"/>
    <w:semiHidden/>
    <w:rsid w:val="00FF7EF6"/>
    <w:pPr>
      <w:tabs>
        <w:tab w:val="right" w:leader="dot" w:pos="9071"/>
      </w:tabs>
      <w:ind w:left="1701"/>
    </w:pPr>
  </w:style>
  <w:style w:type="paragraph" w:customStyle="1" w:styleId="ListAlpha">
    <w:name w:val="List Alpha"/>
    <w:basedOn w:val="List"/>
    <w:rsid w:val="00FF7EF6"/>
    <w:pPr>
      <w:numPr>
        <w:numId w:val="8"/>
      </w:numPr>
    </w:pPr>
  </w:style>
  <w:style w:type="paragraph" w:customStyle="1" w:styleId="ListAlpha2">
    <w:name w:val="List Alpha 2"/>
    <w:basedOn w:val="List2"/>
    <w:rsid w:val="00FF7EF6"/>
    <w:pPr>
      <w:numPr>
        <w:numId w:val="7"/>
      </w:numPr>
    </w:pPr>
  </w:style>
  <w:style w:type="paragraph" w:styleId="List2">
    <w:name w:val="List 2"/>
    <w:basedOn w:val="BodyText"/>
    <w:rsid w:val="00FF7EF6"/>
    <w:pPr>
      <w:tabs>
        <w:tab w:val="left" w:pos="680"/>
      </w:tabs>
      <w:spacing w:before="60" w:after="60"/>
      <w:ind w:left="680" w:hanging="340"/>
    </w:pPr>
  </w:style>
  <w:style w:type="paragraph" w:styleId="List3">
    <w:name w:val="List 3"/>
    <w:basedOn w:val="BodyText"/>
    <w:rsid w:val="00FF7EF6"/>
    <w:pPr>
      <w:tabs>
        <w:tab w:val="left" w:pos="1021"/>
      </w:tabs>
      <w:spacing w:before="60" w:after="60"/>
      <w:ind w:left="1020" w:hanging="340"/>
    </w:pPr>
  </w:style>
  <w:style w:type="paragraph" w:styleId="List4">
    <w:name w:val="List 4"/>
    <w:basedOn w:val="BodyText"/>
    <w:rsid w:val="00FF7EF6"/>
    <w:pPr>
      <w:tabs>
        <w:tab w:val="left" w:pos="1361"/>
      </w:tabs>
      <w:spacing w:before="60" w:after="60"/>
      <w:ind w:left="1361" w:hanging="340"/>
    </w:pPr>
  </w:style>
  <w:style w:type="paragraph" w:styleId="List5">
    <w:name w:val="List 5"/>
    <w:basedOn w:val="BodyText"/>
    <w:rsid w:val="00FF7EF6"/>
    <w:pPr>
      <w:tabs>
        <w:tab w:val="left" w:pos="1701"/>
      </w:tabs>
      <w:spacing w:before="60" w:after="60"/>
      <w:ind w:left="1701" w:hanging="340"/>
    </w:pPr>
  </w:style>
  <w:style w:type="paragraph" w:styleId="ListBullet3">
    <w:name w:val="List Bullet 3"/>
    <w:basedOn w:val="List3"/>
    <w:rsid w:val="00FF7EF6"/>
    <w:pPr>
      <w:numPr>
        <w:numId w:val="13"/>
      </w:numPr>
      <w:tabs>
        <w:tab w:val="clear" w:pos="1021"/>
      </w:tabs>
      <w:ind w:left="1037" w:hanging="357"/>
    </w:pPr>
  </w:style>
  <w:style w:type="paragraph" w:styleId="ListBullet4">
    <w:name w:val="List Bullet 4"/>
    <w:basedOn w:val="List4"/>
    <w:rsid w:val="00FF7EF6"/>
    <w:pPr>
      <w:numPr>
        <w:numId w:val="2"/>
      </w:numPr>
      <w:tabs>
        <w:tab w:val="clear" w:pos="1361"/>
      </w:tabs>
    </w:pPr>
  </w:style>
  <w:style w:type="paragraph" w:styleId="ListBullet5">
    <w:name w:val="List Bullet 5"/>
    <w:basedOn w:val="List5"/>
    <w:rsid w:val="00FF7EF6"/>
    <w:pPr>
      <w:numPr>
        <w:numId w:val="3"/>
      </w:numPr>
    </w:pPr>
  </w:style>
  <w:style w:type="paragraph" w:styleId="ListContinue2">
    <w:name w:val="List Continue 2"/>
    <w:basedOn w:val="List2"/>
    <w:rsid w:val="00FF7EF6"/>
    <w:pPr>
      <w:ind w:firstLine="0"/>
    </w:pPr>
  </w:style>
  <w:style w:type="paragraph" w:styleId="ListContinue3">
    <w:name w:val="List Continue 3"/>
    <w:basedOn w:val="List3"/>
    <w:rsid w:val="00FF7EF6"/>
    <w:pPr>
      <w:ind w:left="1021" w:firstLine="0"/>
    </w:pPr>
  </w:style>
  <w:style w:type="paragraph" w:styleId="ListContinue4">
    <w:name w:val="List Continue 4"/>
    <w:basedOn w:val="List4"/>
    <w:rsid w:val="00FF7EF6"/>
    <w:pPr>
      <w:ind w:firstLine="0"/>
    </w:pPr>
  </w:style>
  <w:style w:type="paragraph" w:styleId="ListContinue5">
    <w:name w:val="List Continue 5"/>
    <w:basedOn w:val="List5"/>
    <w:rsid w:val="00FF7EF6"/>
    <w:pPr>
      <w:ind w:firstLine="0"/>
    </w:pPr>
  </w:style>
  <w:style w:type="paragraph" w:styleId="ListNumber3">
    <w:name w:val="List Number 3"/>
    <w:basedOn w:val="List3"/>
    <w:rsid w:val="00FF7EF6"/>
    <w:pPr>
      <w:numPr>
        <w:numId w:val="4"/>
      </w:numPr>
    </w:pPr>
  </w:style>
  <w:style w:type="paragraph" w:styleId="ListNumber4">
    <w:name w:val="List Number 4"/>
    <w:basedOn w:val="List4"/>
    <w:rsid w:val="00FF7EF6"/>
    <w:pPr>
      <w:numPr>
        <w:numId w:val="5"/>
      </w:numPr>
    </w:pPr>
  </w:style>
  <w:style w:type="paragraph" w:styleId="ListNumber5">
    <w:name w:val="List Number 5"/>
    <w:basedOn w:val="List5"/>
    <w:rsid w:val="00FF7EF6"/>
    <w:pPr>
      <w:numPr>
        <w:numId w:val="6"/>
      </w:numPr>
    </w:pPr>
  </w:style>
  <w:style w:type="paragraph" w:styleId="BlockText">
    <w:name w:val="Block Text"/>
    <w:basedOn w:val="Normal"/>
    <w:rsid w:val="00FF7EF6"/>
    <w:pPr>
      <w:spacing w:after="120"/>
      <w:ind w:left="1440" w:right="1440"/>
    </w:pPr>
  </w:style>
  <w:style w:type="character" w:customStyle="1" w:styleId="Subscript">
    <w:name w:val="Subscript"/>
    <w:basedOn w:val="DefaultParagraphFont"/>
    <w:rsid w:val="00FF7EF6"/>
    <w:rPr>
      <w:sz w:val="16"/>
      <w:vertAlign w:val="subscript"/>
    </w:rPr>
  </w:style>
  <w:style w:type="character" w:customStyle="1" w:styleId="Superscript">
    <w:name w:val="Superscript"/>
    <w:basedOn w:val="DefaultParagraphFont"/>
    <w:rsid w:val="00FF7EF6"/>
    <w:rPr>
      <w:sz w:val="16"/>
      <w:vertAlign w:val="superscript"/>
    </w:rPr>
  </w:style>
  <w:style w:type="character" w:customStyle="1" w:styleId="Symbols">
    <w:name w:val="Symbols"/>
    <w:basedOn w:val="DefaultParagraphFont"/>
    <w:rsid w:val="00FF7EF6"/>
    <w:rPr>
      <w:rFonts w:ascii="Symbol" w:hAnsi="Symbol"/>
    </w:rPr>
  </w:style>
  <w:style w:type="character" w:customStyle="1" w:styleId="MenuOptions">
    <w:name w:val="Menu Options"/>
    <w:basedOn w:val="DefaultParagraphFont"/>
    <w:rsid w:val="00FF7EF6"/>
    <w:rPr>
      <w:rFonts w:ascii="Arial Narrow" w:hAnsi="Arial Narrow"/>
      <w:smallCaps/>
    </w:rPr>
  </w:style>
  <w:style w:type="character" w:customStyle="1" w:styleId="Buttons">
    <w:name w:val="Buttons"/>
    <w:basedOn w:val="DefaultParagraphFont"/>
    <w:rsid w:val="00FF7EF6"/>
    <w:rPr>
      <w:b/>
    </w:rPr>
  </w:style>
  <w:style w:type="character" w:customStyle="1" w:styleId="Underlined">
    <w:name w:val="Underlined"/>
    <w:basedOn w:val="DefaultParagraphFont"/>
    <w:rsid w:val="00FF7EF6"/>
    <w:rPr>
      <w:u w:val="single"/>
    </w:rPr>
  </w:style>
  <w:style w:type="paragraph" w:customStyle="1" w:styleId="TableBodyTextRight">
    <w:name w:val="Table Body Text Right"/>
    <w:basedOn w:val="TableBodyText"/>
    <w:rsid w:val="00FF7EF6"/>
    <w:pPr>
      <w:widowControl w:val="0"/>
      <w:autoSpaceDE w:val="0"/>
      <w:autoSpaceDN w:val="0"/>
      <w:adjustRightInd w:val="0"/>
      <w:jc w:val="right"/>
    </w:pPr>
    <w:rPr>
      <w:rFonts w:cs="Arial"/>
      <w:szCs w:val="18"/>
    </w:rPr>
  </w:style>
  <w:style w:type="paragraph" w:customStyle="1" w:styleId="CopyrightText">
    <w:name w:val="Copyright Text"/>
    <w:basedOn w:val="BodyText"/>
    <w:rsid w:val="00FF7EF6"/>
    <w:rPr>
      <w:sz w:val="18"/>
    </w:rPr>
  </w:style>
  <w:style w:type="paragraph" w:customStyle="1" w:styleId="BodySmallRight">
    <w:name w:val="Body Small Right"/>
    <w:basedOn w:val="BodyTextRight"/>
    <w:rsid w:val="00FF7EF6"/>
    <w:rPr>
      <w:sz w:val="18"/>
      <w:szCs w:val="18"/>
    </w:rPr>
  </w:style>
  <w:style w:type="paragraph" w:customStyle="1" w:styleId="MarginEdition">
    <w:name w:val="Margin Edition"/>
    <w:basedOn w:val="MarginNote"/>
    <w:rsid w:val="00FF7EF6"/>
    <w:pPr>
      <w:spacing w:before="0" w:after="0"/>
    </w:pPr>
    <w:rPr>
      <w:rFonts w:ascii="Times New Roman" w:hAnsi="Times New Roman"/>
      <w:color w:val="999999"/>
    </w:rPr>
  </w:style>
  <w:style w:type="paragraph" w:customStyle="1" w:styleId="Spacer">
    <w:name w:val="Spacer"/>
    <w:basedOn w:val="Normal"/>
    <w:rsid w:val="00FF7EF6"/>
    <w:rPr>
      <w:sz w:val="2"/>
      <w:szCs w:val="2"/>
    </w:rPr>
  </w:style>
  <w:style w:type="character" w:customStyle="1" w:styleId="Small">
    <w:name w:val="Small"/>
    <w:basedOn w:val="DefaultParagraphFont"/>
    <w:rsid w:val="00FF7EF6"/>
    <w:rPr>
      <w:sz w:val="16"/>
    </w:rPr>
  </w:style>
  <w:style w:type="paragraph" w:customStyle="1" w:styleId="WideTable">
    <w:name w:val="Wide Table"/>
    <w:basedOn w:val="Normal"/>
    <w:rsid w:val="00FF7EF6"/>
    <w:pPr>
      <w:ind w:left="-1418"/>
    </w:pPr>
    <w:rPr>
      <w:sz w:val="2"/>
      <w:szCs w:val="2"/>
    </w:rPr>
  </w:style>
  <w:style w:type="character" w:styleId="PageNumber">
    <w:name w:val="page number"/>
    <w:basedOn w:val="DefaultParagraphFont"/>
    <w:rsid w:val="00FF7EF6"/>
  </w:style>
  <w:style w:type="paragraph" w:styleId="Quote">
    <w:name w:val="Quote"/>
    <w:basedOn w:val="Heading1"/>
    <w:link w:val="QuoteChar"/>
    <w:qFormat/>
    <w:rsid w:val="00FF7EF6"/>
    <w:rPr>
      <w:b w:val="0"/>
      <w:sz w:val="72"/>
      <w:szCs w:val="72"/>
      <w:lang w:val="en-NZ"/>
    </w:rPr>
  </w:style>
  <w:style w:type="character" w:customStyle="1" w:styleId="QuoteChar">
    <w:name w:val="Quote Char"/>
    <w:basedOn w:val="DefaultParagraphFont"/>
    <w:link w:val="Quote"/>
    <w:rsid w:val="00FF7E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7EF6"/>
    <w:pPr>
      <w:pageBreakBefore/>
    </w:pPr>
  </w:style>
  <w:style w:type="paragraph" w:customStyle="1" w:styleId="Border">
    <w:name w:val="Border"/>
    <w:basedOn w:val="Normal"/>
    <w:qFormat/>
    <w:rsid w:val="00FF7E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7EF6"/>
    <w:rPr>
      <w:b/>
      <w:bCs/>
      <w:i/>
      <w:iCs/>
      <w:color w:val="auto"/>
    </w:rPr>
  </w:style>
  <w:style w:type="paragraph" w:styleId="IntenseQuote">
    <w:name w:val="Intense Quote"/>
    <w:basedOn w:val="Normal"/>
    <w:next w:val="Normal"/>
    <w:link w:val="IntenseQuoteChar"/>
    <w:uiPriority w:val="30"/>
    <w:qFormat/>
    <w:rsid w:val="00FF7E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7EF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F7EF6"/>
    <w:rPr>
      <w:smallCaps/>
      <w:color w:val="auto"/>
      <w:u w:val="single"/>
    </w:rPr>
  </w:style>
  <w:style w:type="character" w:styleId="IntenseReference">
    <w:name w:val="Intense Reference"/>
    <w:basedOn w:val="DefaultParagraphFont"/>
    <w:uiPriority w:val="32"/>
    <w:qFormat/>
    <w:rsid w:val="00FF7EF6"/>
    <w:rPr>
      <w:b/>
      <w:bCs/>
      <w:smallCaps/>
      <w:color w:val="auto"/>
      <w:spacing w:val="5"/>
      <w:u w:val="single"/>
    </w:rPr>
  </w:style>
  <w:style w:type="paragraph" w:customStyle="1" w:styleId="2ColumnHeading">
    <w:name w:val="2Column Heading"/>
    <w:basedOn w:val="BodyText"/>
    <w:qFormat/>
    <w:rsid w:val="00FF7EF6"/>
    <w:pPr>
      <w:spacing w:after="60"/>
      <w:ind w:left="-2268"/>
    </w:pPr>
    <w:rPr>
      <w:b/>
    </w:rPr>
  </w:style>
  <w:style w:type="paragraph" w:customStyle="1" w:styleId="Heading1TOC">
    <w:name w:val="Heading1 TOC"/>
    <w:basedOn w:val="Normal"/>
    <w:qFormat/>
    <w:rsid w:val="00FF7EF6"/>
    <w:pPr>
      <w:spacing w:before="240" w:after="120"/>
    </w:pPr>
    <w:rPr>
      <w:rFonts w:ascii="Times New Roman" w:hAnsi="Times New Roman"/>
      <w:b/>
      <w:sz w:val="32"/>
    </w:rPr>
  </w:style>
  <w:style w:type="paragraph" w:customStyle="1" w:styleId="Heading2TOC">
    <w:name w:val="Heading2 TOC"/>
    <w:basedOn w:val="Normal"/>
    <w:qFormat/>
    <w:rsid w:val="00FF7EF6"/>
    <w:pPr>
      <w:spacing w:before="240" w:after="60"/>
    </w:pPr>
    <w:rPr>
      <w:rFonts w:ascii="Times New Roman" w:hAnsi="Times New Roman"/>
      <w:b/>
      <w:sz w:val="28"/>
    </w:rPr>
  </w:style>
  <w:style w:type="character" w:customStyle="1" w:styleId="Underline">
    <w:name w:val="Underline"/>
    <w:basedOn w:val="DefaultParagraphFont"/>
    <w:qFormat/>
    <w:rsid w:val="00FF7EF6"/>
    <w:rPr>
      <w:u w:val="single"/>
    </w:rPr>
  </w:style>
  <w:style w:type="character" w:customStyle="1" w:styleId="BoldandItalics">
    <w:name w:val="Bold and Italics"/>
    <w:qFormat/>
    <w:rsid w:val="00FF7EF6"/>
    <w:rPr>
      <w:b/>
      <w:i/>
      <w:u w:val="none"/>
    </w:rPr>
  </w:style>
  <w:style w:type="paragraph" w:styleId="BalloonText">
    <w:name w:val="Balloon Text"/>
    <w:basedOn w:val="Normal"/>
    <w:link w:val="BalloonTextChar"/>
    <w:rsid w:val="00FF7EF6"/>
    <w:rPr>
      <w:rFonts w:ascii="Tahoma" w:hAnsi="Tahoma" w:cs="Tahoma"/>
      <w:sz w:val="16"/>
      <w:szCs w:val="16"/>
    </w:rPr>
  </w:style>
  <w:style w:type="character" w:customStyle="1" w:styleId="BalloonTextChar">
    <w:name w:val="Balloon Text Char"/>
    <w:basedOn w:val="DefaultParagraphFont"/>
    <w:link w:val="BalloonText"/>
    <w:rsid w:val="00FF7EF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F7EF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F7EF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F7EF6"/>
    <w:rPr>
      <w:b/>
      <w:color w:val="660033"/>
      <w:spacing w:val="0"/>
    </w:rPr>
  </w:style>
  <w:style w:type="paragraph" w:customStyle="1" w:styleId="Nameditemlist">
    <w:name w:val="Named item list"/>
    <w:basedOn w:val="BodyText"/>
    <w:qFormat/>
    <w:rsid w:val="00FF7EF6"/>
    <w:pPr>
      <w:tabs>
        <w:tab w:val="left" w:pos="2835"/>
      </w:tabs>
      <w:ind w:left="2835" w:hanging="2835"/>
    </w:pPr>
  </w:style>
  <w:style w:type="paragraph" w:customStyle="1" w:styleId="BodyTextnopadding">
    <w:name w:val="Body Text no padding"/>
    <w:basedOn w:val="BodyText"/>
    <w:qFormat/>
    <w:rsid w:val="00FF7EF6"/>
    <w:pPr>
      <w:spacing w:before="0" w:after="0"/>
    </w:pPr>
  </w:style>
  <w:style w:type="paragraph" w:customStyle="1" w:styleId="BodyTextBold">
    <w:name w:val="Body Text Bold"/>
    <w:basedOn w:val="BodyText"/>
    <w:qFormat/>
    <w:rsid w:val="00FF7EF6"/>
    <w:rPr>
      <w:b/>
    </w:rPr>
  </w:style>
  <w:style w:type="character" w:styleId="Hyperlink">
    <w:name w:val="Hyperlink"/>
    <w:basedOn w:val="DefaultParagraphFont"/>
    <w:uiPriority w:val="99"/>
    <w:unhideWhenUsed/>
    <w:rsid w:val="006C57C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1220</Words>
  <Characters>7577</Characters>
  <Application>Microsoft Office Word</Application>
  <DocSecurity>0</DocSecurity>
  <Lines>210</Lines>
  <Paragraphs>125</Paragraphs>
  <ScaleCrop>false</ScaleCrop>
  <Company>Author-it Software Corporation Ltd.</Company>
  <LinksUpToDate>false</LinksUpToDate>
  <CharactersWithSpaces>8672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AHCLSK335 Conduct dropped ovary technique procedures for spaying cattle</dc:title>
  <dc:subject>Approved</dc:subject>
  <dc:creator>Skills Insight</dc:creator>
  <cp:keywords>Release: 1</cp:keywords>
  <dc:description>Review Date: 12 April 2008</dc:description>
  <cp:lastModifiedBy>HSD_TPCMSd.prod</cp:lastModifiedBy>
  <cp:revision>3</cp:revision>
  <dcterms:created xsi:type="dcterms:W3CDTF">2025-03-01T15:31:00Z</dcterms:created>
  <dcterms:modified xsi:type="dcterms:W3CDTF">2025-03-01T15:31:00Z</dcterms:modified>
</cp:coreProperties>
</file>