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456" w:rsidP="009914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AHCLSK319 Slaughter livestock</w:t>
      </w:r>
      <w:r>
        <w:fldChar w:fldCharType="end"/>
      </w:r>
    </w:p>
    <w:p w:rsidR="00991456" w:rsidP="00991456">
      <w:pPr>
        <w:pStyle w:val="Version"/>
        <w:sectPr w:rsidSect="00DA06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6CB" w:rsidP="00DA06CB">
      <w:pPr>
        <w:pStyle w:val="SuperHeading"/>
      </w:pPr>
      <w:r w:rsidRPr="00DA06CB">
        <w:t>Assessment Requirements for AHCLSK319 Slaughter livestock</w:t>
      </w:r>
    </w:p>
    <w:p w:rsidR="00000000" w:rsidRPr="00DA06CB" w:rsidP="00DA06CB">
      <w:pPr>
        <w:pStyle w:val="Heading1"/>
      </w:pPr>
      <w:bookmarkStart w:id="1" w:name="O_886155"/>
      <w:bookmarkEnd w:id="1"/>
      <w:r w:rsidRPr="00DA06C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A06C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6CB">
            <w:pPr>
              <w:pStyle w:val="TableHeading"/>
              <w:rPr>
                <w:lang w:val="en-NZ"/>
              </w:rPr>
            </w:pPr>
            <w:r w:rsidRPr="00DA06C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6CB">
            <w:pPr>
              <w:pStyle w:val="TableHeading"/>
              <w:rPr>
                <w:lang w:val="en-NZ"/>
              </w:rPr>
            </w:pPr>
            <w:r w:rsidRPr="00DA06C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6CB">
            <w:pPr>
              <w:pStyle w:val="TableHeading"/>
              <w:rPr>
                <w:lang w:val="en-NZ"/>
              </w:rPr>
            </w:pPr>
            <w:r w:rsidRPr="00DA06CB">
              <w:t>Comments</w:t>
            </w:r>
          </w:p>
        </w:tc>
      </w:tr>
      <w:tr w:rsidTr="00DA06C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6CB">
            <w:pPr>
              <w:pStyle w:val="BodyText"/>
              <w:rPr>
                <w:lang w:val="en-NZ"/>
              </w:rPr>
            </w:pPr>
            <w:r w:rsidRPr="00DA06C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6CB">
            <w:pPr>
              <w:pStyle w:val="BodyText"/>
              <w:rPr>
                <w:lang w:val="en-NZ"/>
              </w:rPr>
            </w:pPr>
            <w:r w:rsidRPr="00DA06C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6CB" w:rsidP="00DA06CB">
            <w:pPr>
              <w:pStyle w:val="BodyText"/>
            </w:pPr>
            <w:r w:rsidRPr="00DA06CB">
              <w:t>Initial release</w:t>
            </w:r>
          </w:p>
        </w:tc>
      </w:tr>
    </w:tbl>
    <w:p w:rsidR="00000000" w:rsidRPr="00DA06CB" w:rsidP="00DA06CB">
      <w:pPr>
        <w:pStyle w:val="BodyText"/>
      </w:pPr>
    </w:p>
    <w:p w:rsidR="00000000" w:rsidRPr="00DA06CB" w:rsidP="00DA06CB">
      <w:pPr>
        <w:pStyle w:val="AllowPageBreak"/>
      </w:pPr>
    </w:p>
    <w:p w:rsidR="00000000" w:rsidRPr="00DA06CB" w:rsidP="00DA06CB">
      <w:pPr>
        <w:pStyle w:val="Heading1"/>
      </w:pPr>
      <w:bookmarkStart w:id="2" w:name="O_886156"/>
      <w:bookmarkEnd w:id="2"/>
      <w:r w:rsidRPr="00DA06CB">
        <w:t>Performance Evidence</w:t>
      </w:r>
    </w:p>
    <w:p w:rsidR="00000000" w:rsidRPr="00DA06CB" w:rsidP="00991456">
      <w:pPr>
        <w:pStyle w:val="BodyText"/>
      </w:pPr>
      <w:r w:rsidRPr="00DA06CB">
        <w:t>The candidate must be assessed on their ability to integrate and apply the performance requirements of this unit in a</w:t>
      </w:r>
      <w:r w:rsidRPr="00DA06CB">
        <w:t xml:space="preserve"> workplace setting. Performance must be demonstrated consistently over time and in a suitable range of contexts.</w:t>
      </w:r>
    </w:p>
    <w:p w:rsidR="00000000" w:rsidRPr="00DA06CB" w:rsidP="00991456">
      <w:pPr>
        <w:pStyle w:val="BodyText"/>
      </w:pPr>
      <w:r w:rsidRPr="00DA06CB">
        <w:t>The candidate must provide evidence that they can:</w:t>
      </w:r>
    </w:p>
    <w:p w:rsidR="00000000" w:rsidRPr="00DA06CB" w:rsidP="00DA06CB">
      <w:pPr>
        <w:pStyle w:val="ListBullet"/>
      </w:pPr>
      <w:r w:rsidRPr="00DA06CB">
        <w:t>prepare site, equipment and livestock  for slaughter safely and appropriately</w:t>
      </w:r>
    </w:p>
    <w:p w:rsidR="00000000" w:rsidRPr="00DA06CB" w:rsidP="00DA06CB">
      <w:pPr>
        <w:pStyle w:val="ListBullet"/>
      </w:pPr>
      <w:r w:rsidRPr="00DA06CB">
        <w:t>conduct the slaughter of livestock in compliance with relevant requirements and regulations</w:t>
      </w:r>
    </w:p>
    <w:p w:rsidR="00000000" w:rsidRPr="00DA06CB" w:rsidP="00DA06CB">
      <w:pPr>
        <w:pStyle w:val="ListBullet"/>
      </w:pPr>
      <w:r w:rsidRPr="00DA06CB">
        <w:t xml:space="preserve">complete slaughter operations </w:t>
      </w:r>
    </w:p>
    <w:p w:rsidR="00000000" w:rsidRPr="00DA06CB" w:rsidP="00DA06CB">
      <w:pPr>
        <w:pStyle w:val="ListBullet"/>
      </w:pPr>
      <w:r w:rsidRPr="00DA06CB">
        <w:t>dispose of, or destroy offal and waste products in an environmentally responsible manner and according to State/Territory and local a</w:t>
      </w:r>
      <w:r w:rsidRPr="00DA06CB">
        <w:t>uthority health standards</w:t>
      </w:r>
    </w:p>
    <w:p w:rsidR="00000000" w:rsidRPr="00DA06CB" w:rsidP="00DA06CB">
      <w:pPr>
        <w:pStyle w:val="ListBullet"/>
      </w:pPr>
      <w:r w:rsidRPr="00DA06CB">
        <w:t>comply with all relevant work health and safety, public health, hygiene, animal welfare, biosecurity and environmental sustainability requirements</w:t>
      </w:r>
    </w:p>
    <w:p w:rsidR="00000000" w:rsidRPr="00DA06CB" w:rsidP="00DA06CB">
      <w:pPr>
        <w:pStyle w:val="AllowPageBreak"/>
      </w:pPr>
    </w:p>
    <w:p w:rsidR="00000000" w:rsidRPr="00DA06CB" w:rsidP="00DA06CB">
      <w:pPr>
        <w:pStyle w:val="Heading1"/>
      </w:pPr>
      <w:bookmarkStart w:id="3" w:name="O_886157"/>
      <w:bookmarkEnd w:id="3"/>
      <w:r w:rsidRPr="00DA06CB">
        <w:t>Knowledge Evidence</w:t>
      </w:r>
    </w:p>
    <w:p w:rsidR="00000000" w:rsidRPr="00DA06CB" w:rsidP="00991456">
      <w:pPr>
        <w:pStyle w:val="BodyText"/>
      </w:pPr>
      <w:r w:rsidRPr="00DA06CB">
        <w:t>The candidate must demonstrate knowledge of:</w:t>
      </w:r>
    </w:p>
    <w:p w:rsidR="00000000" w:rsidRPr="00DA06CB" w:rsidP="00DA06CB">
      <w:pPr>
        <w:pStyle w:val="ListBullet"/>
      </w:pPr>
      <w:r w:rsidRPr="00DA06CB">
        <w:t>r</w:t>
      </w:r>
      <w:r w:rsidRPr="00DA06CB">
        <w:t>elevant work health and safety, public health, hygiene, animal welfare, biosecurity and environmental sustainability requirements</w:t>
      </w:r>
    </w:p>
    <w:p w:rsidR="00000000" w:rsidRPr="00DA06CB" w:rsidP="00DA06CB">
      <w:pPr>
        <w:pStyle w:val="ListBullet"/>
      </w:pPr>
      <w:r w:rsidRPr="00DA06CB">
        <w:t>preparation, selection and use of the site, equipment and livestock for the slaughter</w:t>
      </w:r>
    </w:p>
    <w:p w:rsidR="00000000" w:rsidRPr="00DA06CB" w:rsidP="00DA06CB">
      <w:pPr>
        <w:pStyle w:val="ListBullet"/>
      </w:pPr>
      <w:r w:rsidRPr="00DA06CB">
        <w:t>methods and procedures for the humane sl</w:t>
      </w:r>
      <w:r w:rsidRPr="00DA06CB">
        <w:t>aughter of livestock</w:t>
      </w:r>
    </w:p>
    <w:p w:rsidR="00000000" w:rsidRPr="00DA06CB" w:rsidP="00DA06CB">
      <w:pPr>
        <w:pStyle w:val="ListBullet"/>
      </w:pPr>
      <w:r w:rsidRPr="00DA06CB">
        <w:t>preparation,  processing and disposal of the carcass and its parts after slaughter</w:t>
      </w:r>
    </w:p>
    <w:p w:rsidR="00000000" w:rsidRPr="00DA06CB" w:rsidP="00DA06CB">
      <w:pPr>
        <w:pStyle w:val="ListBullet"/>
      </w:pPr>
      <w:r w:rsidRPr="00DA06CB">
        <w:t>post-slaughter procedures for the site and equipment</w:t>
      </w:r>
    </w:p>
    <w:p w:rsidR="00000000" w:rsidRPr="00DA06CB" w:rsidP="00DA06CB">
      <w:pPr>
        <w:pStyle w:val="ListBullet"/>
      </w:pPr>
      <w:r w:rsidRPr="00DA06CB">
        <w:t>anatomy and physical features of the species being slaughtered</w:t>
      </w:r>
    </w:p>
    <w:p w:rsidR="00000000" w:rsidRPr="00DA06CB" w:rsidP="00DA06CB">
      <w:pPr>
        <w:pStyle w:val="ListBullet"/>
      </w:pPr>
      <w:r w:rsidRPr="00DA06CB">
        <w:t xml:space="preserve">typical signs of pathology in major </w:t>
      </w:r>
      <w:r w:rsidRPr="00DA06CB">
        <w:t>organs</w:t>
      </w:r>
    </w:p>
    <w:p w:rsidR="00000000" w:rsidRPr="00DA06CB" w:rsidP="00DA06CB">
      <w:pPr>
        <w:pStyle w:val="ListBullet"/>
      </w:pPr>
      <w:r w:rsidRPr="00DA06CB">
        <w:t>typical symptoms and clinical signs of notifiable diseases in the relevant species</w:t>
      </w:r>
    </w:p>
    <w:p w:rsidR="00000000" w:rsidRPr="00DA06CB" w:rsidP="00DA06CB">
      <w:pPr>
        <w:pStyle w:val="ListBullet"/>
      </w:pPr>
      <w:r w:rsidRPr="00DA06CB">
        <w:t>codes of practice for the welfare and husbandry of relevant livestock species</w:t>
      </w:r>
    </w:p>
    <w:p w:rsidR="00000000" w:rsidRPr="00DA06CB" w:rsidP="00DA06CB">
      <w:pPr>
        <w:pStyle w:val="AllowPageBreak"/>
      </w:pPr>
    </w:p>
    <w:p w:rsidR="00000000" w:rsidRPr="00DA06CB" w:rsidP="00DA06CB">
      <w:pPr>
        <w:pStyle w:val="Heading1"/>
      </w:pPr>
      <w:bookmarkStart w:id="4" w:name="O_886158"/>
      <w:bookmarkEnd w:id="4"/>
      <w:r w:rsidRPr="00DA06CB">
        <w:t>Assessment Conditions</w:t>
      </w:r>
    </w:p>
    <w:p w:rsidR="00000000" w:rsidRPr="00DA06CB" w:rsidP="00991456">
      <w:pPr>
        <w:pStyle w:val="BodyText"/>
      </w:pPr>
      <w:r w:rsidRPr="00DA06CB">
        <w:t>Competency is to be assessed in the workplace and</w:t>
      </w:r>
      <w:r w:rsidRPr="00DA06CB">
        <w:t xml:space="preserve">/or a simulated environment that accurately reflects performance in a real workplace setting. </w:t>
      </w:r>
    </w:p>
    <w:p w:rsidR="00000000" w:rsidRPr="00DA06CB" w:rsidP="00991456">
      <w:pPr>
        <w:pStyle w:val="BodyText"/>
      </w:pPr>
      <w:r w:rsidRPr="00DA06CB">
        <w:t>Assessments for the following performance evidence must be conducted on a live animal:</w:t>
      </w:r>
    </w:p>
    <w:p w:rsidR="00000000" w:rsidRPr="00DA06CB" w:rsidP="00DA06CB">
      <w:pPr>
        <w:pStyle w:val="ListBullet"/>
      </w:pPr>
      <w:r w:rsidRPr="00DA06CB">
        <w:t>prepare for slaughter</w:t>
      </w:r>
    </w:p>
    <w:p w:rsidR="00000000" w:rsidRPr="00DA06CB" w:rsidP="00DA06CB">
      <w:pPr>
        <w:pStyle w:val="ListBullet"/>
      </w:pPr>
      <w:r w:rsidRPr="00DA06CB">
        <w:t>slaughter animal</w:t>
      </w:r>
    </w:p>
    <w:p w:rsidR="00000000" w:rsidRPr="00DA06CB" w:rsidP="00DA06CB">
      <w:pPr>
        <w:pStyle w:val="ListBullet"/>
      </w:pPr>
      <w:r w:rsidRPr="00DA06CB">
        <w:t>complete slaughter operations</w:t>
      </w:r>
    </w:p>
    <w:p w:rsidR="00000000" w:rsidRPr="00DA06CB" w:rsidP="00991456">
      <w:pPr>
        <w:pStyle w:val="BodyText"/>
      </w:pPr>
      <w:r w:rsidRPr="00DA06CB">
        <w:t>Competency in this unit can be determined in a single species.</w:t>
      </w:r>
    </w:p>
    <w:p w:rsidR="00000000" w:rsidRPr="00DA06CB" w:rsidP="00991456">
      <w:pPr>
        <w:pStyle w:val="BodyText"/>
      </w:pPr>
      <w:r w:rsidRPr="00DA06CB">
        <w:t xml:space="preserve">Assessors must satisfy current standards for RTOs. </w:t>
      </w:r>
    </w:p>
    <w:p w:rsidR="00000000" w:rsidRPr="00DA06CB" w:rsidP="00DA06CB">
      <w:pPr>
        <w:pStyle w:val="Heading1"/>
      </w:pPr>
      <w:bookmarkStart w:id="5" w:name="O_886167"/>
      <w:bookmarkEnd w:id="5"/>
      <w:r w:rsidRPr="00DA06CB">
        <w:t>Links</w:t>
      </w:r>
    </w:p>
    <w:p w:rsidR="00000000" w:rsidRPr="00DA06CB" w:rsidP="00991456">
      <w:pPr>
        <w:pStyle w:val="BodyText"/>
      </w:pPr>
      <w:r w:rsidRPr="00DA06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28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A06CB" w:rsidP="00DA06CB"/>
    <w:sectPr w:rsidSect="00DA06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6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6CB" w:rsidRPr="00991456" w:rsidP="009914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6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456" w:rsidP="00DA06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1456" w:rsidP="00DA06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91456" w:rsidP="00DA06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6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4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6CB" w:rsidRPr="00991456" w:rsidP="009914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6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456" w:rsidRPr="002D2AF8" w:rsidP="00DA06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AHCLSK319 Slaughter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91456" w:rsidP="00DA06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B20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B602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6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6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6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6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6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6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6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6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6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6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6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6CB"/>
  </w:style>
  <w:style w:type="character" w:customStyle="1" w:styleId="Heading1Char">
    <w:name w:val="Heading 1 Char"/>
    <w:basedOn w:val="DefaultParagraphFont"/>
    <w:link w:val="Heading1"/>
    <w:rsid w:val="00DA06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6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6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6C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A06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A06C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A06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06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6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6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6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6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6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6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6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6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6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6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6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6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6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6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6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06CB"/>
    <w:rPr>
      <w:b/>
      <w:spacing w:val="0"/>
    </w:rPr>
  </w:style>
  <w:style w:type="paragraph" w:customStyle="1" w:styleId="SuperTitle">
    <w:name w:val="SuperTitle"/>
    <w:basedOn w:val="Title"/>
    <w:rsid w:val="00DA06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6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6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06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06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6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6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6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6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6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6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6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6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06CB"/>
    <w:rPr>
      <w:i/>
    </w:rPr>
  </w:style>
  <w:style w:type="paragraph" w:styleId="Caption">
    <w:name w:val="caption"/>
    <w:basedOn w:val="BodyText"/>
    <w:next w:val="Normal"/>
    <w:qFormat/>
    <w:rsid w:val="00DA06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6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6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6CB"/>
  </w:style>
  <w:style w:type="paragraph" w:styleId="TableofFigures">
    <w:name w:val="table of figures"/>
    <w:basedOn w:val="Normal"/>
    <w:next w:val="Normal"/>
    <w:semiHidden/>
    <w:rsid w:val="00DA06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6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06CB"/>
    <w:rPr>
      <w:rFonts w:ascii="Wingdings" w:hAnsi="Wingdings"/>
    </w:rPr>
  </w:style>
  <w:style w:type="character" w:customStyle="1" w:styleId="HotSpot">
    <w:name w:val="HotSpot"/>
    <w:rsid w:val="00DA06CB"/>
    <w:rPr>
      <w:color w:val="0033CC"/>
      <w:u w:val="none"/>
    </w:rPr>
  </w:style>
  <w:style w:type="paragraph" w:customStyle="1" w:styleId="BodyTextRight">
    <w:name w:val="Body Text Right"/>
    <w:basedOn w:val="BodyText"/>
    <w:rsid w:val="00DA06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6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6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6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6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6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6CB"/>
    <w:rPr>
      <w:sz w:val="32"/>
    </w:rPr>
  </w:style>
  <w:style w:type="paragraph" w:customStyle="1" w:styleId="HeadingProcedure">
    <w:name w:val="Heading Procedure"/>
    <w:basedOn w:val="HeadingBase"/>
    <w:next w:val="Normal"/>
    <w:rsid w:val="00DA06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6CB"/>
    <w:pPr>
      <w:spacing w:before="60" w:after="60"/>
    </w:pPr>
  </w:style>
  <w:style w:type="paragraph" w:styleId="ListContinue">
    <w:name w:val="List Continue"/>
    <w:basedOn w:val="List"/>
    <w:rsid w:val="00DA06CB"/>
    <w:pPr>
      <w:ind w:firstLine="0"/>
    </w:pPr>
  </w:style>
  <w:style w:type="paragraph" w:customStyle="1" w:styleId="ListNote">
    <w:name w:val="List Note"/>
    <w:basedOn w:val="List"/>
    <w:rsid w:val="00DA06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6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6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6CB"/>
    <w:rPr>
      <w:rFonts w:ascii="Courier New" w:hAnsi="Courier New"/>
    </w:rPr>
  </w:style>
  <w:style w:type="paragraph" w:customStyle="1" w:styleId="NoteBullet">
    <w:name w:val="Note Bullet"/>
    <w:basedOn w:val="Note"/>
    <w:rsid w:val="00DA06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6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6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6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6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06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6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6CB"/>
    <w:rPr>
      <w:b/>
      <w:smallCaps/>
    </w:rPr>
  </w:style>
  <w:style w:type="paragraph" w:customStyle="1" w:styleId="TableListNumber">
    <w:name w:val="Table List Number"/>
    <w:basedOn w:val="ListNumber"/>
    <w:rsid w:val="00DA06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6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6CB"/>
    <w:pPr>
      <w:numPr>
        <w:numId w:val="8"/>
      </w:numPr>
    </w:pPr>
  </w:style>
  <w:style w:type="paragraph" w:customStyle="1" w:styleId="ListAlpha2">
    <w:name w:val="List Alpha 2"/>
    <w:basedOn w:val="List2"/>
    <w:rsid w:val="00DA06CB"/>
    <w:pPr>
      <w:numPr>
        <w:numId w:val="7"/>
      </w:numPr>
    </w:pPr>
  </w:style>
  <w:style w:type="paragraph" w:styleId="List2">
    <w:name w:val="List 2"/>
    <w:basedOn w:val="BodyText"/>
    <w:rsid w:val="00DA06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6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6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6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6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6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06CB"/>
    <w:pPr>
      <w:numPr>
        <w:numId w:val="3"/>
      </w:numPr>
    </w:pPr>
  </w:style>
  <w:style w:type="paragraph" w:styleId="ListContinue2">
    <w:name w:val="List Continue 2"/>
    <w:basedOn w:val="List2"/>
    <w:rsid w:val="00DA06CB"/>
    <w:pPr>
      <w:ind w:firstLine="0"/>
    </w:pPr>
  </w:style>
  <w:style w:type="paragraph" w:styleId="ListContinue3">
    <w:name w:val="List Continue 3"/>
    <w:basedOn w:val="List3"/>
    <w:rsid w:val="00DA06CB"/>
    <w:pPr>
      <w:ind w:left="1021" w:firstLine="0"/>
    </w:pPr>
  </w:style>
  <w:style w:type="paragraph" w:styleId="ListContinue4">
    <w:name w:val="List Continue 4"/>
    <w:basedOn w:val="List4"/>
    <w:rsid w:val="00DA06CB"/>
    <w:pPr>
      <w:ind w:firstLine="0"/>
    </w:pPr>
  </w:style>
  <w:style w:type="paragraph" w:styleId="ListContinue5">
    <w:name w:val="List Continue 5"/>
    <w:basedOn w:val="List5"/>
    <w:rsid w:val="00DA06CB"/>
    <w:pPr>
      <w:ind w:firstLine="0"/>
    </w:pPr>
  </w:style>
  <w:style w:type="paragraph" w:styleId="ListNumber3">
    <w:name w:val="List Number 3"/>
    <w:basedOn w:val="List3"/>
    <w:rsid w:val="00DA06CB"/>
    <w:pPr>
      <w:numPr>
        <w:numId w:val="4"/>
      </w:numPr>
    </w:pPr>
  </w:style>
  <w:style w:type="paragraph" w:styleId="ListNumber4">
    <w:name w:val="List Number 4"/>
    <w:basedOn w:val="List4"/>
    <w:rsid w:val="00DA06CB"/>
    <w:pPr>
      <w:numPr>
        <w:numId w:val="5"/>
      </w:numPr>
    </w:pPr>
  </w:style>
  <w:style w:type="paragraph" w:styleId="ListNumber5">
    <w:name w:val="List Number 5"/>
    <w:basedOn w:val="List5"/>
    <w:rsid w:val="00DA06CB"/>
    <w:pPr>
      <w:numPr>
        <w:numId w:val="6"/>
      </w:numPr>
    </w:pPr>
  </w:style>
  <w:style w:type="paragraph" w:styleId="BlockText">
    <w:name w:val="Block Text"/>
    <w:basedOn w:val="Normal"/>
    <w:rsid w:val="00DA06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6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6CB"/>
    <w:rPr>
      <w:sz w:val="16"/>
      <w:vertAlign w:val="superscript"/>
    </w:rPr>
  </w:style>
  <w:style w:type="character" w:customStyle="1" w:styleId="Symbols">
    <w:name w:val="Symbols"/>
    <w:basedOn w:val="DefaultParagraphFont"/>
    <w:rsid w:val="00DA06CB"/>
    <w:rPr>
      <w:rFonts w:ascii="Symbol" w:hAnsi="Symbol"/>
    </w:rPr>
  </w:style>
  <w:style w:type="character" w:customStyle="1" w:styleId="MenuOptions">
    <w:name w:val="Menu Options"/>
    <w:basedOn w:val="DefaultParagraphFont"/>
    <w:rsid w:val="00DA06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6CB"/>
    <w:rPr>
      <w:b/>
    </w:rPr>
  </w:style>
  <w:style w:type="character" w:customStyle="1" w:styleId="Underlined">
    <w:name w:val="Underlined"/>
    <w:basedOn w:val="DefaultParagraphFont"/>
    <w:rsid w:val="00DA06CB"/>
    <w:rPr>
      <w:u w:val="single"/>
    </w:rPr>
  </w:style>
  <w:style w:type="paragraph" w:customStyle="1" w:styleId="TableBodyTextRight">
    <w:name w:val="Table Body Text Right"/>
    <w:basedOn w:val="TableBodyText"/>
    <w:rsid w:val="00DA06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6CB"/>
    <w:rPr>
      <w:sz w:val="18"/>
    </w:rPr>
  </w:style>
  <w:style w:type="paragraph" w:customStyle="1" w:styleId="BodySmallRight">
    <w:name w:val="Body Small Right"/>
    <w:basedOn w:val="BodyTextRight"/>
    <w:rsid w:val="00DA06CB"/>
    <w:rPr>
      <w:sz w:val="18"/>
      <w:szCs w:val="18"/>
    </w:rPr>
  </w:style>
  <w:style w:type="paragraph" w:customStyle="1" w:styleId="MarginEdition">
    <w:name w:val="Margin Edition"/>
    <w:basedOn w:val="MarginNote"/>
    <w:rsid w:val="00DA06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6CB"/>
    <w:rPr>
      <w:sz w:val="2"/>
      <w:szCs w:val="2"/>
    </w:rPr>
  </w:style>
  <w:style w:type="character" w:customStyle="1" w:styleId="Small">
    <w:name w:val="Small"/>
    <w:basedOn w:val="DefaultParagraphFont"/>
    <w:rsid w:val="00DA06CB"/>
    <w:rPr>
      <w:sz w:val="16"/>
    </w:rPr>
  </w:style>
  <w:style w:type="paragraph" w:customStyle="1" w:styleId="WideTable">
    <w:name w:val="Wide Table"/>
    <w:basedOn w:val="Normal"/>
    <w:rsid w:val="00DA06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6CB"/>
  </w:style>
  <w:style w:type="paragraph" w:styleId="Quote">
    <w:name w:val="Quote"/>
    <w:basedOn w:val="Heading1"/>
    <w:link w:val="QuoteChar"/>
    <w:qFormat/>
    <w:rsid w:val="00DA06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6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6CB"/>
    <w:pPr>
      <w:pageBreakBefore/>
    </w:pPr>
  </w:style>
  <w:style w:type="paragraph" w:customStyle="1" w:styleId="Border">
    <w:name w:val="Border"/>
    <w:basedOn w:val="Normal"/>
    <w:qFormat/>
    <w:rsid w:val="00DA06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6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6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6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6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6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6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6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6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6CB"/>
    <w:rPr>
      <w:u w:val="single"/>
    </w:rPr>
  </w:style>
  <w:style w:type="character" w:customStyle="1" w:styleId="BoldandItalics">
    <w:name w:val="Bold and Italics"/>
    <w:qFormat/>
    <w:rsid w:val="00DA06CB"/>
    <w:rPr>
      <w:b/>
      <w:i/>
      <w:u w:val="none"/>
    </w:rPr>
  </w:style>
  <w:style w:type="paragraph" w:styleId="BalloonText">
    <w:name w:val="Balloon Text"/>
    <w:basedOn w:val="Normal"/>
    <w:link w:val="BalloonTextChar"/>
    <w:rsid w:val="00DA06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6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6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6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6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6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6CB"/>
    <w:pPr>
      <w:spacing w:before="0" w:after="0"/>
    </w:pPr>
  </w:style>
  <w:style w:type="paragraph" w:customStyle="1" w:styleId="BodyTextBold">
    <w:name w:val="Body Text Bold"/>
    <w:basedOn w:val="BodyText"/>
    <w:qFormat/>
    <w:rsid w:val="00DA06CB"/>
    <w:rPr>
      <w:b/>
    </w:rPr>
  </w:style>
  <w:style w:type="character" w:styleId="Hyperlink">
    <w:name w:val="Hyperlink"/>
    <w:basedOn w:val="DefaultParagraphFont"/>
    <w:uiPriority w:val="99"/>
    <w:unhideWhenUsed/>
    <w:rsid w:val="009914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2195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AHCLSK319 Slaughter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2025-02-11T05:59:00Z</dcterms:created>
  <dcterms:modified xsi:type="dcterms:W3CDTF">2025-02-11T05:59:00Z</dcterms:modified>
</cp:coreProperties>
</file>