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A58C4" w:rsidP="004A58C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AHCLSK318 Rear newborn and young livestock</w:t>
      </w:r>
      <w:r>
        <w:fldChar w:fldCharType="end"/>
      </w:r>
    </w:p>
    <w:p w:rsidR="004A58C4" w:rsidP="004A58C4">
      <w:pPr>
        <w:pStyle w:val="Version"/>
        <w:sectPr w:rsidSect="00DB35C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B35C9" w:rsidP="00DB35C9">
      <w:pPr>
        <w:pStyle w:val="SuperHeading"/>
      </w:pPr>
      <w:r w:rsidRPr="00DB35C9">
        <w:t>AHCLSK318 Rear newborn and young livestock</w:t>
      </w:r>
    </w:p>
    <w:p w:rsidR="00000000" w:rsidRPr="00DB35C9" w:rsidP="00DB35C9">
      <w:pPr>
        <w:pStyle w:val="Heading1"/>
      </w:pPr>
      <w:bookmarkStart w:id="1" w:name="O_885955"/>
      <w:bookmarkEnd w:id="1"/>
      <w:r w:rsidRPr="00DB35C9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DB35C9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5C9">
            <w:pPr>
              <w:pStyle w:val="TableHeading"/>
              <w:rPr>
                <w:lang w:val="en-NZ"/>
              </w:rPr>
            </w:pPr>
            <w:r w:rsidRPr="00DB35C9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5C9">
            <w:pPr>
              <w:pStyle w:val="TableHeading"/>
              <w:rPr>
                <w:lang w:val="en-NZ"/>
              </w:rPr>
            </w:pPr>
            <w:r w:rsidRPr="00DB35C9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5C9">
            <w:pPr>
              <w:pStyle w:val="TableHeading"/>
              <w:rPr>
                <w:lang w:val="en-NZ"/>
              </w:rPr>
            </w:pPr>
            <w:r w:rsidRPr="00DB35C9">
              <w:t>Comments</w:t>
            </w:r>
          </w:p>
        </w:tc>
      </w:tr>
      <w:tr w:rsidTr="00DB35C9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5C9">
            <w:pPr>
              <w:pStyle w:val="BodyText"/>
              <w:rPr>
                <w:lang w:val="en-NZ"/>
              </w:rPr>
            </w:pPr>
            <w:r w:rsidRPr="00DB35C9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5C9">
            <w:pPr>
              <w:pStyle w:val="BodyText"/>
              <w:rPr>
                <w:lang w:val="en-NZ"/>
              </w:rPr>
            </w:pPr>
            <w:r w:rsidRPr="00DB35C9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35C9" w:rsidP="00DB35C9">
            <w:pPr>
              <w:pStyle w:val="BodyText"/>
            </w:pPr>
            <w:r w:rsidRPr="00DB35C9">
              <w:t>Initial release</w:t>
            </w:r>
          </w:p>
        </w:tc>
      </w:tr>
    </w:tbl>
    <w:p w:rsidR="00000000" w:rsidRPr="00DB35C9" w:rsidP="00DB35C9">
      <w:pPr>
        <w:pStyle w:val="BodyText"/>
      </w:pPr>
    </w:p>
    <w:p w:rsidR="00000000" w:rsidRPr="00DB35C9" w:rsidP="00DB35C9">
      <w:pPr>
        <w:pStyle w:val="AllowPageBreak"/>
      </w:pPr>
    </w:p>
    <w:p w:rsidR="00000000" w:rsidRPr="00DB35C9" w:rsidP="00DB35C9">
      <w:pPr>
        <w:pStyle w:val="Heading1"/>
      </w:pPr>
      <w:bookmarkStart w:id="2" w:name="O_885956"/>
      <w:bookmarkEnd w:id="2"/>
      <w:r w:rsidRPr="00DB35C9">
        <w:t>Application</w:t>
      </w:r>
    </w:p>
    <w:p w:rsidR="00000000" w:rsidRPr="00DB35C9" w:rsidP="004A58C4">
      <w:pPr>
        <w:pStyle w:val="BodyText"/>
      </w:pPr>
      <w:r w:rsidRPr="00DB35C9">
        <w:t>This unit of competency describes the skills and knowledge required to rear newborn and young livestock.</w:t>
      </w:r>
    </w:p>
    <w:p w:rsidR="00000000" w:rsidRPr="00DB35C9" w:rsidP="004A58C4">
      <w:pPr>
        <w:pStyle w:val="BodyText"/>
      </w:pPr>
      <w:r w:rsidRPr="00DB35C9">
        <w:t>All work must be carried out to comp</w:t>
      </w:r>
      <w:r w:rsidRPr="00DB35C9">
        <w:t>ly with workplace procedures, work health and safety, animal welfare and biosecurity legislation and codes of practice and sustainability practices.</w:t>
      </w:r>
    </w:p>
    <w:p w:rsidR="00000000" w:rsidRPr="00DB35C9" w:rsidP="004A58C4">
      <w:pPr>
        <w:pStyle w:val="BodyText"/>
      </w:pPr>
      <w:r w:rsidRPr="00DB35C9">
        <w:t>This unit applies to individuals who work under broad direction and take responsibility for their own work</w:t>
      </w:r>
      <w:r w:rsidRPr="00DB35C9">
        <w:t>. They complete routine activities and work in a range of known contexts.</w:t>
      </w:r>
    </w:p>
    <w:p w:rsidR="00000000" w:rsidRPr="00DB35C9" w:rsidP="004A58C4">
      <w:pPr>
        <w:pStyle w:val="BodyText"/>
      </w:pPr>
      <w:r w:rsidRPr="00DB35C9">
        <w:t>All units of competency dealing with animals in the AHC Training Package have the requirements for animals to be handled humanely to minimise stress and discomfort.</w:t>
      </w:r>
    </w:p>
    <w:p w:rsidR="00000000" w:rsidRPr="00DB35C9" w:rsidP="004A58C4">
      <w:pPr>
        <w:pStyle w:val="BodyText"/>
      </w:pPr>
      <w:r w:rsidRPr="00DB35C9">
        <w:t>No occupational licensing, legislative or certification requirements are known to apply to this unit at the time of publication.</w:t>
      </w:r>
    </w:p>
    <w:p w:rsidR="00000000" w:rsidRPr="00DB35C9" w:rsidP="00DB35C9">
      <w:pPr>
        <w:pStyle w:val="Heading1"/>
      </w:pPr>
      <w:bookmarkStart w:id="3" w:name="O_885957"/>
      <w:bookmarkEnd w:id="3"/>
      <w:r w:rsidRPr="00DB35C9">
        <w:t>Pre-requisite Unit</w:t>
      </w:r>
    </w:p>
    <w:p w:rsidR="00000000" w:rsidRPr="00DB35C9" w:rsidP="004A58C4">
      <w:pPr>
        <w:pStyle w:val="BodyText"/>
      </w:pPr>
      <w:r w:rsidRPr="00DB35C9">
        <w:t>Nil.</w:t>
      </w:r>
    </w:p>
    <w:p w:rsidR="00000000" w:rsidRPr="00DB35C9" w:rsidP="00DB35C9">
      <w:pPr>
        <w:pStyle w:val="Heading1"/>
      </w:pPr>
      <w:bookmarkStart w:id="4" w:name="O_885959"/>
      <w:bookmarkEnd w:id="4"/>
      <w:r w:rsidRPr="00DB35C9">
        <w:t>Unit Sector</w:t>
      </w:r>
    </w:p>
    <w:p w:rsidR="00000000" w:rsidRPr="00DB35C9" w:rsidP="004A58C4">
      <w:pPr>
        <w:pStyle w:val="BodyText"/>
      </w:pPr>
      <w:r w:rsidRPr="00DB35C9">
        <w:t>Livestock (LSK)</w:t>
      </w:r>
    </w:p>
    <w:p w:rsidR="00000000" w:rsidRPr="00DB35C9" w:rsidP="00DB35C9">
      <w:pPr>
        <w:pStyle w:val="Heading1"/>
      </w:pPr>
      <w:bookmarkStart w:id="5" w:name="O_885960"/>
      <w:bookmarkEnd w:id="5"/>
      <w:r w:rsidRPr="00DB35C9">
        <w:t>Elements and Performance</w:t>
      </w:r>
      <w:r w:rsidRPr="00DB35C9">
        <w:t xml:space="preserve">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4A58C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5C9">
            <w:pPr>
              <w:pStyle w:val="TableHeading"/>
              <w:rPr>
                <w:lang w:val="en-NZ"/>
              </w:rPr>
            </w:pPr>
            <w:r w:rsidRPr="00DB35C9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5C9">
            <w:pPr>
              <w:pStyle w:val="TableHeading"/>
              <w:rPr>
                <w:lang w:val="en-NZ"/>
              </w:rPr>
            </w:pPr>
            <w:r w:rsidRPr="00DB35C9">
              <w:t>Performance criteria</w:t>
            </w:r>
          </w:p>
        </w:tc>
      </w:tr>
      <w:tr w:rsidTr="004A58C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5C9">
            <w:pPr>
              <w:pStyle w:val="BodyText"/>
              <w:rPr>
                <w:lang w:val="en-NZ"/>
              </w:rPr>
            </w:pPr>
            <w:r w:rsidRPr="00DB35C9">
              <w:t xml:space="preserve">Elements describe the </w:t>
            </w:r>
            <w:r w:rsidRPr="00DB35C9">
              <w:t>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5C9">
            <w:pPr>
              <w:pStyle w:val="BodyText"/>
              <w:rPr>
                <w:lang w:val="en-NZ"/>
              </w:rPr>
            </w:pPr>
            <w:r w:rsidRPr="00DB35C9">
              <w:t xml:space="preserve">Performance criteria describe the performance needed to demonstrate </w:t>
            </w:r>
            <w:r w:rsidRPr="00DB35C9">
              <w:t>achievement of the element.</w:t>
            </w:r>
          </w:p>
        </w:tc>
      </w:tr>
      <w:tr w:rsidTr="004A58C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5C9">
            <w:pPr>
              <w:pStyle w:val="List"/>
              <w:rPr>
                <w:lang w:val="en-NZ"/>
              </w:rPr>
            </w:pPr>
            <w:r w:rsidRPr="00DB35C9">
              <w:t>1.</w:t>
            </w:r>
            <w:r w:rsidRPr="00DB35C9">
              <w:tab/>
              <w:t>Prepare for care of newborn and young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35C9" w:rsidP="00DB35C9">
            <w:pPr>
              <w:pStyle w:val="List"/>
            </w:pPr>
            <w:r w:rsidRPr="00DB35C9">
              <w:t>1.1</w:t>
            </w:r>
            <w:r w:rsidRPr="00DB35C9">
              <w:tab/>
            </w:r>
            <w:r w:rsidRPr="00DB35C9">
              <w:t>Identify, select and prepare facilities, equipment and supplies needed to provide care</w:t>
            </w:r>
          </w:p>
          <w:p w:rsidR="00000000" w:rsidRPr="00DB35C9" w:rsidP="00DB35C9">
            <w:pPr>
              <w:pStyle w:val="List"/>
            </w:pPr>
            <w:r w:rsidRPr="00DB35C9">
              <w:t>1.2</w:t>
            </w:r>
            <w:r w:rsidRPr="00DB35C9">
              <w:tab/>
              <w:t>Assess and prepare for the needs of newborn and young animals</w:t>
            </w:r>
          </w:p>
          <w:p w:rsidR="00000000" w:rsidRPr="00DB35C9" w:rsidP="00DB35C9">
            <w:pPr>
              <w:pStyle w:val="List"/>
            </w:pPr>
            <w:r w:rsidRPr="00DB35C9">
              <w:t>1.3</w:t>
            </w:r>
            <w:r w:rsidRPr="00DB35C9">
              <w:tab/>
              <w:t>Implement and observe feeding routines</w:t>
            </w:r>
          </w:p>
          <w:p w:rsidR="00000000" w:rsidRPr="00DB35C9" w:rsidP="00DB35C9">
            <w:pPr>
              <w:pStyle w:val="List"/>
            </w:pPr>
            <w:r w:rsidRPr="00DB35C9">
              <w:t>1.4</w:t>
            </w:r>
            <w:r w:rsidRPr="00DB35C9">
              <w:tab/>
              <w:t xml:space="preserve">Identify and maintain hygiene, health and environmental </w:t>
            </w:r>
            <w:r w:rsidRPr="00DB35C9">
              <w:t>requirements</w:t>
            </w:r>
          </w:p>
          <w:p w:rsidR="00000000" w:rsidP="00DB35C9">
            <w:pPr>
              <w:pStyle w:val="List"/>
              <w:rPr>
                <w:lang w:val="en-NZ"/>
              </w:rPr>
            </w:pPr>
            <w:r w:rsidRPr="00DB35C9">
              <w:t>1.5</w:t>
            </w:r>
            <w:r w:rsidRPr="00DB35C9">
              <w:tab/>
              <w:t>Handle newborn and young animals humanely in line with enterprise animal welfare policies</w:t>
            </w:r>
          </w:p>
        </w:tc>
      </w:tr>
      <w:tr w:rsidTr="004A58C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5C9">
            <w:pPr>
              <w:pStyle w:val="List"/>
              <w:rPr>
                <w:lang w:val="en-NZ"/>
              </w:rPr>
            </w:pPr>
            <w:r w:rsidRPr="00DB35C9">
              <w:t>2.</w:t>
            </w:r>
            <w:r w:rsidRPr="00DB35C9">
              <w:tab/>
              <w:t>Provide care for newborn and young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35C9" w:rsidP="00DB35C9">
            <w:pPr>
              <w:pStyle w:val="List"/>
            </w:pPr>
            <w:r w:rsidRPr="00DB35C9">
              <w:t>2.1</w:t>
            </w:r>
            <w:r w:rsidRPr="00DB35C9">
              <w:tab/>
              <w:t>Provide feed and feed supplements as required</w:t>
            </w:r>
          </w:p>
          <w:p w:rsidR="00000000" w:rsidRPr="00DB35C9" w:rsidP="00DB35C9">
            <w:pPr>
              <w:pStyle w:val="List"/>
            </w:pPr>
            <w:r w:rsidRPr="00DB35C9">
              <w:t>2.2</w:t>
            </w:r>
            <w:r w:rsidRPr="00DB35C9">
              <w:tab/>
              <w:t>Monitor relationship between mother and young and implem</w:t>
            </w:r>
            <w:r w:rsidRPr="00DB35C9">
              <w:t>ent strategies to address any problems where appropriate</w:t>
            </w:r>
          </w:p>
          <w:p w:rsidR="00000000" w:rsidRPr="00DB35C9" w:rsidP="00DB35C9">
            <w:pPr>
              <w:pStyle w:val="List"/>
            </w:pPr>
            <w:r w:rsidRPr="00DB35C9">
              <w:t>2.3</w:t>
            </w:r>
            <w:r w:rsidRPr="00DB35C9">
              <w:tab/>
              <w:t>Maintain and monitor feeding, water and shelter areas for correct operation, cleanliness and hygiene</w:t>
            </w:r>
          </w:p>
          <w:p w:rsidR="00000000" w:rsidP="00DB35C9">
            <w:pPr>
              <w:pStyle w:val="List"/>
              <w:rPr>
                <w:lang w:val="en-NZ"/>
              </w:rPr>
            </w:pPr>
            <w:r w:rsidRPr="00DB35C9">
              <w:t>2.4</w:t>
            </w:r>
            <w:r w:rsidRPr="00DB35C9">
              <w:tab/>
              <w:t>Treat routine health and feeding problems, including digestive upsets and infections</w:t>
            </w:r>
          </w:p>
        </w:tc>
      </w:tr>
      <w:tr w:rsidTr="004A58C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5C9">
            <w:pPr>
              <w:pStyle w:val="List"/>
              <w:rPr>
                <w:lang w:val="en-NZ"/>
              </w:rPr>
            </w:pPr>
            <w:r w:rsidRPr="00DB35C9">
              <w:t>3.</w:t>
            </w:r>
            <w:r w:rsidRPr="00DB35C9">
              <w:tab/>
              <w:t>M</w:t>
            </w:r>
            <w:r w:rsidRPr="00DB35C9">
              <w:t>onitor health of newborn and young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35C9" w:rsidP="00DB35C9">
            <w:pPr>
              <w:pStyle w:val="List"/>
            </w:pPr>
            <w:r w:rsidRPr="00DB35C9">
              <w:t>3.1</w:t>
            </w:r>
            <w:r w:rsidRPr="00DB35C9">
              <w:tab/>
              <w:t>Monitor newborn and young against benchmarks for growth, health and development</w:t>
            </w:r>
          </w:p>
          <w:p w:rsidR="00000000" w:rsidRPr="00DB35C9" w:rsidP="00DB35C9">
            <w:pPr>
              <w:pStyle w:val="List"/>
            </w:pPr>
            <w:r w:rsidRPr="00DB35C9">
              <w:t>3.2</w:t>
            </w:r>
            <w:r w:rsidRPr="00DB35C9">
              <w:tab/>
              <w:t>Take appropriate action for sick, weak, orphaned and injured, newborn and young</w:t>
            </w:r>
          </w:p>
          <w:p w:rsidR="00000000" w:rsidRPr="00DB35C9" w:rsidP="00DB35C9">
            <w:pPr>
              <w:pStyle w:val="List"/>
            </w:pPr>
            <w:r w:rsidRPr="00DB35C9">
              <w:t>3.3</w:t>
            </w:r>
            <w:r w:rsidRPr="00DB35C9">
              <w:tab/>
            </w:r>
            <w:r w:rsidRPr="00DB35C9">
              <w:t>Seek assistance for more complex health and feeding problems</w:t>
            </w:r>
          </w:p>
          <w:p w:rsidR="00000000" w:rsidRPr="00DB35C9" w:rsidP="00DB35C9">
            <w:pPr>
              <w:pStyle w:val="List"/>
            </w:pPr>
            <w:r w:rsidRPr="00DB35C9">
              <w:t>3.4</w:t>
            </w:r>
            <w:r w:rsidRPr="00DB35C9">
              <w:tab/>
              <w:t>Separate newborn and young requiring routine husbandry and health procedures treat and return</w:t>
            </w:r>
          </w:p>
          <w:p w:rsidR="00000000" w:rsidP="00DB35C9">
            <w:pPr>
              <w:pStyle w:val="List"/>
              <w:rPr>
                <w:lang w:val="en-NZ"/>
              </w:rPr>
            </w:pPr>
            <w:r w:rsidRPr="00DB35C9">
              <w:t>3.5</w:t>
            </w:r>
            <w:r w:rsidRPr="00DB35C9">
              <w:tab/>
              <w:t>Carry out treatments and checks appropriately</w:t>
            </w:r>
          </w:p>
        </w:tc>
      </w:tr>
      <w:tr w:rsidTr="004A58C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5C9">
            <w:pPr>
              <w:pStyle w:val="List"/>
              <w:rPr>
                <w:lang w:val="en-NZ"/>
              </w:rPr>
            </w:pPr>
            <w:r w:rsidRPr="00DB35C9">
              <w:t>4.</w:t>
            </w:r>
            <w:r w:rsidRPr="00DB35C9">
              <w:tab/>
              <w:t>Meet ongoing requirements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35C9" w:rsidP="00DB35C9">
            <w:pPr>
              <w:pStyle w:val="List"/>
            </w:pPr>
            <w:r w:rsidRPr="00DB35C9">
              <w:t>4.1</w:t>
            </w:r>
            <w:r w:rsidRPr="00DB35C9">
              <w:tab/>
              <w:t>Identify youn</w:t>
            </w:r>
            <w:r w:rsidRPr="00DB35C9">
              <w:t>g animals ready for weaning and wean according to weaning programs</w:t>
            </w:r>
          </w:p>
          <w:p w:rsidR="00000000" w:rsidRPr="00DB35C9" w:rsidP="00DB35C9">
            <w:pPr>
              <w:pStyle w:val="List"/>
            </w:pPr>
            <w:r w:rsidRPr="00DB35C9">
              <w:t>4.2</w:t>
            </w:r>
            <w:r w:rsidRPr="00DB35C9">
              <w:tab/>
              <w:t>Identify and meet feeding requirements</w:t>
            </w:r>
          </w:p>
          <w:p w:rsidR="00000000" w:rsidRPr="00DB35C9" w:rsidP="00DB35C9">
            <w:pPr>
              <w:pStyle w:val="List"/>
            </w:pPr>
            <w:r w:rsidRPr="00DB35C9">
              <w:t>4.3</w:t>
            </w:r>
            <w:r w:rsidRPr="00DB35C9">
              <w:tab/>
              <w:t>Handle animals regularly as required</w:t>
            </w:r>
          </w:p>
          <w:p w:rsidR="00000000" w:rsidRPr="00DB35C9" w:rsidP="00DB35C9">
            <w:pPr>
              <w:pStyle w:val="List"/>
            </w:pPr>
            <w:r w:rsidRPr="00DB35C9">
              <w:t>4.4</w:t>
            </w:r>
            <w:r w:rsidRPr="00DB35C9">
              <w:tab/>
              <w:t>Keep and maintain records</w:t>
            </w:r>
          </w:p>
          <w:p w:rsidR="00000000" w:rsidRPr="00DB35C9" w:rsidP="00DB35C9">
            <w:pPr>
              <w:pStyle w:val="List"/>
            </w:pPr>
            <w:r w:rsidRPr="00DB35C9">
              <w:t>4.5</w:t>
            </w:r>
            <w:r w:rsidRPr="00DB35C9">
              <w:tab/>
              <w:t>Ensure all work is conducted safely and in accordance with enterprise r</w:t>
            </w:r>
            <w:r w:rsidRPr="00DB35C9">
              <w:t>equirements, work health and safety and animal welfare legislation and regulations</w:t>
            </w:r>
          </w:p>
        </w:tc>
      </w:tr>
    </w:tbl>
    <w:p w:rsidR="00000000" w:rsidRPr="00DB35C9" w:rsidP="00DB35C9">
      <w:pPr>
        <w:pStyle w:val="BodyText"/>
      </w:pPr>
    </w:p>
    <w:p w:rsidR="00000000" w:rsidRPr="00DB35C9" w:rsidP="00DB35C9">
      <w:pPr>
        <w:pStyle w:val="AllowPageBreak"/>
      </w:pPr>
    </w:p>
    <w:p w:rsidR="00000000" w:rsidRPr="00DB35C9" w:rsidP="00DB35C9">
      <w:pPr>
        <w:pStyle w:val="Heading1"/>
      </w:pPr>
      <w:bookmarkStart w:id="6" w:name="O_885961"/>
      <w:bookmarkEnd w:id="6"/>
      <w:r w:rsidRPr="00DB35C9">
        <w:t>Foundation Skills</w:t>
      </w:r>
    </w:p>
    <w:p w:rsidR="00000000" w:rsidRPr="00DB35C9" w:rsidP="004A58C4">
      <w:pPr>
        <w:pStyle w:val="BodyText"/>
      </w:pPr>
      <w:r w:rsidRPr="00DB35C9">
        <w:t>Foundation Skills essential to performance are explicit in the performance criteria of this unit of competency.</w:t>
      </w:r>
    </w:p>
    <w:p w:rsidR="00000000" w:rsidRPr="00DB35C9" w:rsidP="00DB35C9">
      <w:pPr>
        <w:pStyle w:val="Heading1"/>
      </w:pPr>
      <w:bookmarkStart w:id="7" w:name="O_885962"/>
      <w:bookmarkEnd w:id="7"/>
      <w:r w:rsidRPr="00DB35C9">
        <w:t>Range o</w:t>
      </w:r>
      <w:r w:rsidRPr="00DB35C9">
        <w:t>f Conditions</w:t>
      </w:r>
    </w:p>
    <w:p w:rsidR="00000000" w:rsidRPr="00DB35C9" w:rsidP="00DB35C9">
      <w:pPr>
        <w:pStyle w:val="Heading1"/>
      </w:pPr>
      <w:bookmarkStart w:id="8" w:name="O_885963"/>
      <w:bookmarkEnd w:id="8"/>
      <w:r w:rsidRPr="00DB35C9">
        <w:t>Unit Mapping Information</w:t>
      </w:r>
    </w:p>
    <w:p w:rsidR="00000000" w:rsidRPr="00DB35C9" w:rsidP="004A58C4">
      <w:pPr>
        <w:pStyle w:val="BodyText"/>
      </w:pPr>
      <w:r w:rsidRPr="00DB35C9">
        <w:t>This unit is equivalent to AHCLSK318A Rear newborn and young livestock</w:t>
      </w:r>
    </w:p>
    <w:p w:rsidR="00000000" w:rsidRPr="00DB35C9" w:rsidP="00DB35C9">
      <w:pPr>
        <w:pStyle w:val="Heading1"/>
      </w:pPr>
      <w:bookmarkStart w:id="9" w:name="O_885970"/>
      <w:bookmarkEnd w:id="9"/>
      <w:r w:rsidRPr="00DB35C9">
        <w:t>Links</w:t>
      </w:r>
    </w:p>
    <w:p w:rsidR="00000000" w:rsidRPr="00DB35C9" w:rsidP="004A58C4">
      <w:pPr>
        <w:pStyle w:val="BodyText"/>
      </w:pPr>
      <w:r w:rsidRPr="00DB35C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66556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B35C9" w:rsidP="00DB35C9"/>
    <w:sectPr w:rsidSect="00DB35C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5C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5C9" w:rsidRPr="004A58C4" w:rsidP="004A58C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5C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8C4" w:rsidP="00DB35C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A58C4" w:rsidP="00DB35C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A58C4" w:rsidP="00DB35C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5C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8C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B35C9" w:rsidRPr="004A58C4" w:rsidP="004A58C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5C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8C4" w:rsidRPr="002D2AF8" w:rsidP="00DB35C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AHCLSK318 Rear newborn and young livestock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4A58C4" w:rsidP="00DB35C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35C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B35C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B35C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B35C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B35C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B35C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B35C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B35C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B35C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B35C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B35C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B35C9"/>
  </w:style>
  <w:style w:type="character" w:customStyle="1" w:styleId="Heading1Char">
    <w:name w:val="Heading 1 Char"/>
    <w:basedOn w:val="DefaultParagraphFont"/>
    <w:link w:val="Heading1"/>
    <w:rsid w:val="00DB35C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B35C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B35C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B35C9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DB35C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DB35C9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DB35C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B35C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B35C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B35C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B35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B35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B35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B35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B35C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B35C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B35C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B35C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B35C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B35C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B35C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B35C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B35C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B35C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B35C9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DB35C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B35C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B35C9"/>
    <w:rPr>
      <w:b/>
      <w:spacing w:val="0"/>
    </w:rPr>
  </w:style>
  <w:style w:type="paragraph" w:customStyle="1" w:styleId="SuperTitle">
    <w:name w:val="SuperTitle"/>
    <w:basedOn w:val="Title"/>
    <w:rsid w:val="00DB35C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B35C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B35C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B35C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B35C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B35C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B35C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B35C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B35C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B35C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B35C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B35C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B35C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B35C9"/>
    <w:rPr>
      <w:i/>
    </w:rPr>
  </w:style>
  <w:style w:type="paragraph" w:styleId="Caption">
    <w:name w:val="caption"/>
    <w:basedOn w:val="BodyText"/>
    <w:next w:val="Normal"/>
    <w:qFormat/>
    <w:rsid w:val="00DB35C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B35C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B35C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B35C9"/>
  </w:style>
  <w:style w:type="paragraph" w:styleId="TableofFigures">
    <w:name w:val="table of figures"/>
    <w:basedOn w:val="Normal"/>
    <w:next w:val="Normal"/>
    <w:semiHidden/>
    <w:rsid w:val="00DB35C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B35C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B35C9"/>
    <w:rPr>
      <w:rFonts w:ascii="Wingdings" w:hAnsi="Wingdings"/>
    </w:rPr>
  </w:style>
  <w:style w:type="character" w:customStyle="1" w:styleId="HotSpot">
    <w:name w:val="HotSpot"/>
    <w:rsid w:val="00DB35C9"/>
    <w:rPr>
      <w:color w:val="0033CC"/>
      <w:u w:val="none"/>
    </w:rPr>
  </w:style>
  <w:style w:type="paragraph" w:customStyle="1" w:styleId="BodyTextRight">
    <w:name w:val="Body Text Right"/>
    <w:basedOn w:val="BodyText"/>
    <w:rsid w:val="00DB35C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B35C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B35C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B35C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B35C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B35C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B35C9"/>
    <w:rPr>
      <w:sz w:val="32"/>
    </w:rPr>
  </w:style>
  <w:style w:type="paragraph" w:customStyle="1" w:styleId="HeadingProcedure">
    <w:name w:val="Heading Procedure"/>
    <w:basedOn w:val="HeadingBase"/>
    <w:next w:val="Normal"/>
    <w:rsid w:val="00DB35C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B35C9"/>
    <w:pPr>
      <w:spacing w:before="60" w:after="60"/>
    </w:pPr>
  </w:style>
  <w:style w:type="paragraph" w:styleId="ListContinue">
    <w:name w:val="List Continue"/>
    <w:basedOn w:val="List"/>
    <w:rsid w:val="00DB35C9"/>
    <w:pPr>
      <w:ind w:firstLine="0"/>
    </w:pPr>
  </w:style>
  <w:style w:type="paragraph" w:customStyle="1" w:styleId="ListNote">
    <w:name w:val="List Note"/>
    <w:basedOn w:val="List"/>
    <w:rsid w:val="00DB35C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B35C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B35C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B35C9"/>
    <w:rPr>
      <w:rFonts w:ascii="Courier New" w:hAnsi="Courier New"/>
    </w:rPr>
  </w:style>
  <w:style w:type="paragraph" w:customStyle="1" w:styleId="NoteBullet">
    <w:name w:val="Note Bullet"/>
    <w:basedOn w:val="Note"/>
    <w:rsid w:val="00DB35C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B35C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B35C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B35C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B35C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B35C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B35C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B35C9"/>
    <w:rPr>
      <w:b/>
      <w:smallCaps/>
    </w:rPr>
  </w:style>
  <w:style w:type="paragraph" w:customStyle="1" w:styleId="TableListNumber">
    <w:name w:val="Table List Number"/>
    <w:basedOn w:val="ListNumber"/>
    <w:rsid w:val="00DB35C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B35C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B35C9"/>
    <w:pPr>
      <w:numPr>
        <w:numId w:val="7"/>
      </w:numPr>
    </w:pPr>
  </w:style>
  <w:style w:type="paragraph" w:customStyle="1" w:styleId="ListAlpha2">
    <w:name w:val="List Alpha 2"/>
    <w:basedOn w:val="List2"/>
    <w:rsid w:val="00DB35C9"/>
    <w:pPr>
      <w:numPr>
        <w:numId w:val="6"/>
      </w:numPr>
    </w:pPr>
  </w:style>
  <w:style w:type="paragraph" w:styleId="List2">
    <w:name w:val="List 2"/>
    <w:basedOn w:val="BodyText"/>
    <w:rsid w:val="00DB35C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B35C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B35C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B35C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B35C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B35C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B35C9"/>
    <w:pPr>
      <w:numPr>
        <w:numId w:val="2"/>
      </w:numPr>
    </w:pPr>
  </w:style>
  <w:style w:type="paragraph" w:styleId="ListContinue2">
    <w:name w:val="List Continue 2"/>
    <w:basedOn w:val="List2"/>
    <w:rsid w:val="00DB35C9"/>
    <w:pPr>
      <w:ind w:firstLine="0"/>
    </w:pPr>
  </w:style>
  <w:style w:type="paragraph" w:styleId="ListContinue3">
    <w:name w:val="List Continue 3"/>
    <w:basedOn w:val="List3"/>
    <w:rsid w:val="00DB35C9"/>
    <w:pPr>
      <w:ind w:left="1021" w:firstLine="0"/>
    </w:pPr>
  </w:style>
  <w:style w:type="paragraph" w:styleId="ListContinue4">
    <w:name w:val="List Continue 4"/>
    <w:basedOn w:val="List4"/>
    <w:rsid w:val="00DB35C9"/>
    <w:pPr>
      <w:ind w:firstLine="0"/>
    </w:pPr>
  </w:style>
  <w:style w:type="paragraph" w:styleId="ListContinue5">
    <w:name w:val="List Continue 5"/>
    <w:basedOn w:val="List5"/>
    <w:rsid w:val="00DB35C9"/>
    <w:pPr>
      <w:ind w:firstLine="0"/>
    </w:pPr>
  </w:style>
  <w:style w:type="paragraph" w:styleId="ListNumber3">
    <w:name w:val="List Number 3"/>
    <w:basedOn w:val="List3"/>
    <w:rsid w:val="00DB35C9"/>
    <w:pPr>
      <w:numPr>
        <w:numId w:val="3"/>
      </w:numPr>
    </w:pPr>
  </w:style>
  <w:style w:type="paragraph" w:styleId="ListNumber4">
    <w:name w:val="List Number 4"/>
    <w:basedOn w:val="List4"/>
    <w:rsid w:val="00DB35C9"/>
    <w:pPr>
      <w:numPr>
        <w:numId w:val="4"/>
      </w:numPr>
    </w:pPr>
  </w:style>
  <w:style w:type="paragraph" w:styleId="ListNumber5">
    <w:name w:val="List Number 5"/>
    <w:basedOn w:val="List5"/>
    <w:rsid w:val="00DB35C9"/>
    <w:pPr>
      <w:numPr>
        <w:numId w:val="5"/>
      </w:numPr>
    </w:pPr>
  </w:style>
  <w:style w:type="paragraph" w:styleId="BlockText">
    <w:name w:val="Block Text"/>
    <w:basedOn w:val="Normal"/>
    <w:rsid w:val="00DB35C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B35C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B35C9"/>
    <w:rPr>
      <w:sz w:val="16"/>
      <w:vertAlign w:val="superscript"/>
    </w:rPr>
  </w:style>
  <w:style w:type="character" w:customStyle="1" w:styleId="Symbols">
    <w:name w:val="Symbols"/>
    <w:basedOn w:val="DefaultParagraphFont"/>
    <w:rsid w:val="00DB35C9"/>
    <w:rPr>
      <w:rFonts w:ascii="Symbol" w:hAnsi="Symbol"/>
    </w:rPr>
  </w:style>
  <w:style w:type="character" w:customStyle="1" w:styleId="MenuOptions">
    <w:name w:val="Menu Options"/>
    <w:basedOn w:val="DefaultParagraphFont"/>
    <w:rsid w:val="00DB35C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B35C9"/>
    <w:rPr>
      <w:b/>
    </w:rPr>
  </w:style>
  <w:style w:type="character" w:customStyle="1" w:styleId="Underlined">
    <w:name w:val="Underlined"/>
    <w:basedOn w:val="DefaultParagraphFont"/>
    <w:rsid w:val="00DB35C9"/>
    <w:rPr>
      <w:u w:val="single"/>
    </w:rPr>
  </w:style>
  <w:style w:type="paragraph" w:customStyle="1" w:styleId="TableBodyTextRight">
    <w:name w:val="Table Body Text Right"/>
    <w:basedOn w:val="TableBodyText"/>
    <w:rsid w:val="00DB35C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B35C9"/>
    <w:rPr>
      <w:sz w:val="18"/>
    </w:rPr>
  </w:style>
  <w:style w:type="paragraph" w:customStyle="1" w:styleId="BodySmallRight">
    <w:name w:val="Body Small Right"/>
    <w:basedOn w:val="BodyTextRight"/>
    <w:rsid w:val="00DB35C9"/>
    <w:rPr>
      <w:sz w:val="18"/>
      <w:szCs w:val="18"/>
    </w:rPr>
  </w:style>
  <w:style w:type="paragraph" w:customStyle="1" w:styleId="MarginEdition">
    <w:name w:val="Margin Edition"/>
    <w:basedOn w:val="MarginNote"/>
    <w:rsid w:val="00DB35C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B35C9"/>
    <w:rPr>
      <w:sz w:val="2"/>
      <w:szCs w:val="2"/>
    </w:rPr>
  </w:style>
  <w:style w:type="character" w:customStyle="1" w:styleId="Small">
    <w:name w:val="Small"/>
    <w:basedOn w:val="DefaultParagraphFont"/>
    <w:rsid w:val="00DB35C9"/>
    <w:rPr>
      <w:sz w:val="16"/>
    </w:rPr>
  </w:style>
  <w:style w:type="paragraph" w:customStyle="1" w:styleId="WideTable">
    <w:name w:val="Wide Table"/>
    <w:basedOn w:val="Normal"/>
    <w:rsid w:val="00DB35C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B35C9"/>
  </w:style>
  <w:style w:type="paragraph" w:styleId="Quote">
    <w:name w:val="Quote"/>
    <w:basedOn w:val="Heading1"/>
    <w:link w:val="QuoteChar"/>
    <w:qFormat/>
    <w:rsid w:val="00DB35C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B35C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B35C9"/>
    <w:pPr>
      <w:pageBreakBefore/>
    </w:pPr>
  </w:style>
  <w:style w:type="paragraph" w:customStyle="1" w:styleId="Border">
    <w:name w:val="Border"/>
    <w:basedOn w:val="Normal"/>
    <w:qFormat/>
    <w:rsid w:val="00DB35C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B35C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35C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35C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B35C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B35C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B35C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B35C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B35C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B35C9"/>
    <w:rPr>
      <w:u w:val="single"/>
    </w:rPr>
  </w:style>
  <w:style w:type="character" w:customStyle="1" w:styleId="BoldandItalics">
    <w:name w:val="Bold and Italics"/>
    <w:qFormat/>
    <w:rsid w:val="00DB35C9"/>
    <w:rPr>
      <w:b/>
      <w:i/>
      <w:u w:val="none"/>
    </w:rPr>
  </w:style>
  <w:style w:type="paragraph" w:styleId="BalloonText">
    <w:name w:val="Balloon Text"/>
    <w:basedOn w:val="Normal"/>
    <w:link w:val="BalloonTextChar"/>
    <w:rsid w:val="00DB35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B35C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B35C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B35C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B35C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B35C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B35C9"/>
    <w:pPr>
      <w:spacing w:before="0" w:after="0"/>
    </w:pPr>
  </w:style>
  <w:style w:type="paragraph" w:customStyle="1" w:styleId="BodyTextBold">
    <w:name w:val="Body Text Bold"/>
    <w:basedOn w:val="BodyText"/>
    <w:qFormat/>
    <w:rsid w:val="00DB35C9"/>
    <w:rPr>
      <w:b/>
    </w:rPr>
  </w:style>
  <w:style w:type="character" w:styleId="Hyperlink">
    <w:name w:val="Hyperlink"/>
    <w:basedOn w:val="DefaultParagraphFont"/>
    <w:uiPriority w:val="99"/>
    <w:unhideWhenUsed/>
    <w:rsid w:val="004A58C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486</Words>
  <Characters>2915</Characters>
  <Application>Microsoft Office Word</Application>
  <DocSecurity>0</DocSecurity>
  <Lines>100</Lines>
  <Paragraphs>66</Paragraphs>
  <ScaleCrop>false</ScaleCrop>
  <Company>Author-it Software Corporation Ltd.</Company>
  <LinksUpToDate>false</LinksUpToDate>
  <CharactersWithSpaces>3335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AHCLSK318 Rear newborn and young livestock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2025-02-11T06:48:00Z</dcterms:created>
  <dcterms:modified xsi:type="dcterms:W3CDTF">2025-02-11T06:48:00Z</dcterms:modified>
</cp:coreProperties>
</file>