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A2D" w:rsidP="00642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AHCLSK318 Rear newborn and young livestock</w:t>
      </w:r>
      <w:r>
        <w:fldChar w:fldCharType="end"/>
      </w:r>
    </w:p>
    <w:p w:rsidR="00642A2D" w:rsidP="00642A2D">
      <w:pPr>
        <w:pStyle w:val="Version"/>
        <w:sectPr w:rsidSect="00F45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37F" w:rsidP="00F4537F">
      <w:pPr>
        <w:pStyle w:val="SuperHeading"/>
      </w:pPr>
      <w:r w:rsidRPr="00F4537F">
        <w:t>Assessment Requirements for AHCLSK318 Rear newborn and young livestock</w:t>
      </w:r>
    </w:p>
    <w:p w:rsidR="00000000" w:rsidRPr="00F4537F" w:rsidP="00F4537F">
      <w:pPr>
        <w:pStyle w:val="Heading1"/>
      </w:pPr>
      <w:bookmarkStart w:id="1" w:name="O_885965"/>
      <w:bookmarkEnd w:id="1"/>
      <w:r w:rsidRPr="00F4537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4537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7F">
            <w:pPr>
              <w:pStyle w:val="TableHeading"/>
              <w:rPr>
                <w:lang w:val="en-NZ"/>
              </w:rPr>
            </w:pPr>
            <w:r w:rsidRPr="00F4537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7F">
            <w:pPr>
              <w:pStyle w:val="TableHeading"/>
              <w:rPr>
                <w:lang w:val="en-NZ"/>
              </w:rPr>
            </w:pPr>
            <w:r w:rsidRPr="00F4537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7F">
            <w:pPr>
              <w:pStyle w:val="TableHeading"/>
              <w:rPr>
                <w:lang w:val="en-NZ"/>
              </w:rPr>
            </w:pPr>
            <w:r w:rsidRPr="00F4537F">
              <w:t>Comments</w:t>
            </w:r>
          </w:p>
        </w:tc>
      </w:tr>
      <w:tr w:rsidTr="00F4537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7F">
            <w:pPr>
              <w:pStyle w:val="BodyText"/>
              <w:rPr>
                <w:lang w:val="en-NZ"/>
              </w:rPr>
            </w:pPr>
            <w:r w:rsidRPr="00F4537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7F">
            <w:pPr>
              <w:pStyle w:val="BodyText"/>
              <w:rPr>
                <w:lang w:val="en-NZ"/>
              </w:rPr>
            </w:pPr>
            <w:r w:rsidRPr="00F4537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7F" w:rsidP="00F4537F">
            <w:pPr>
              <w:pStyle w:val="BodyText"/>
            </w:pPr>
            <w:r w:rsidRPr="00F4537F">
              <w:t>Initial release</w:t>
            </w:r>
          </w:p>
        </w:tc>
      </w:tr>
    </w:tbl>
    <w:p w:rsidR="00000000" w:rsidRPr="00F4537F" w:rsidP="00F4537F">
      <w:pPr>
        <w:pStyle w:val="BodyText"/>
      </w:pPr>
    </w:p>
    <w:p w:rsidR="00000000" w:rsidRPr="00F4537F" w:rsidP="00F4537F">
      <w:pPr>
        <w:pStyle w:val="AllowPageBreak"/>
      </w:pPr>
    </w:p>
    <w:p w:rsidR="00000000" w:rsidRPr="00F4537F" w:rsidP="00F4537F">
      <w:pPr>
        <w:pStyle w:val="Heading1"/>
      </w:pPr>
      <w:bookmarkStart w:id="2" w:name="O_885966"/>
      <w:bookmarkEnd w:id="2"/>
      <w:r w:rsidRPr="00F4537F">
        <w:t>Performance Evidence</w:t>
      </w:r>
    </w:p>
    <w:p w:rsidR="00000000" w:rsidRPr="00F4537F" w:rsidP="00642A2D">
      <w:pPr>
        <w:pStyle w:val="BodyText"/>
      </w:pPr>
      <w:r w:rsidRPr="00F4537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4537F" w:rsidP="00642A2D">
      <w:pPr>
        <w:pStyle w:val="BodyText"/>
      </w:pPr>
      <w:r w:rsidRPr="00F4537F">
        <w:t>The candidate must provid</w:t>
      </w:r>
      <w:r w:rsidRPr="00F4537F">
        <w:t>e evidence that they can:</w:t>
      </w:r>
    </w:p>
    <w:p w:rsidR="00000000" w:rsidRPr="00F4537F" w:rsidP="00F4537F">
      <w:pPr>
        <w:pStyle w:val="ListBullet"/>
      </w:pPr>
      <w:r w:rsidRPr="00F4537F">
        <w:t>identify hazards and implement safe work procedures</w:t>
      </w:r>
    </w:p>
    <w:p w:rsidR="00000000" w:rsidRPr="00F4537F" w:rsidP="00F4537F">
      <w:pPr>
        <w:pStyle w:val="ListBullet"/>
      </w:pPr>
      <w:r w:rsidRPr="00F4537F">
        <w:t>weigh and assess condition of newborn and young animals</w:t>
      </w:r>
    </w:p>
    <w:p w:rsidR="00000000" w:rsidRPr="00F4537F" w:rsidP="00F4537F">
      <w:pPr>
        <w:pStyle w:val="ListBullet"/>
      </w:pPr>
      <w:r w:rsidRPr="00F4537F">
        <w:t>work within animal welfare legislative requirements and enterprise and industry guidelines</w:t>
      </w:r>
    </w:p>
    <w:p w:rsidR="00000000" w:rsidRPr="00F4537F" w:rsidP="00F4537F">
      <w:pPr>
        <w:pStyle w:val="ListBullet"/>
      </w:pPr>
      <w:r w:rsidRPr="00F4537F">
        <w:t>identify abnor</w:t>
      </w:r>
      <w:r w:rsidRPr="00F4537F">
        <w:t>mal conditions and report or react promptly</w:t>
      </w:r>
    </w:p>
    <w:p w:rsidR="00000000" w:rsidRPr="00F4537F" w:rsidP="00F4537F">
      <w:pPr>
        <w:pStyle w:val="ListBullet"/>
      </w:pPr>
      <w:r w:rsidRPr="00F4537F">
        <w:t>safely and humanely handle and care for newborn and young animals</w:t>
      </w:r>
    </w:p>
    <w:p w:rsidR="00000000" w:rsidRPr="00F4537F" w:rsidP="00F4537F">
      <w:pPr>
        <w:pStyle w:val="ListBullet"/>
      </w:pPr>
      <w:r w:rsidRPr="00F4537F">
        <w:t>recognise signs of stress or ill health in newborn and young animals</w:t>
      </w:r>
    </w:p>
    <w:p w:rsidR="00000000" w:rsidRPr="00F4537F" w:rsidP="00F4537F">
      <w:pPr>
        <w:pStyle w:val="ListBullet"/>
      </w:pPr>
      <w:r w:rsidRPr="00F4537F">
        <w:t>communicate with other personnel</w:t>
      </w:r>
    </w:p>
    <w:p w:rsidR="00000000" w:rsidRPr="00F4537F" w:rsidP="00F4537F">
      <w:pPr>
        <w:pStyle w:val="ListBullet"/>
      </w:pPr>
      <w:r w:rsidRPr="00F4537F">
        <w:t>provide support as needed to veterinarians a</w:t>
      </w:r>
      <w:r w:rsidRPr="00F4537F">
        <w:t>ttending to sick newborn and young animals</w:t>
      </w:r>
    </w:p>
    <w:p w:rsidR="00000000" w:rsidRPr="00F4537F" w:rsidP="00F4537F">
      <w:pPr>
        <w:pStyle w:val="ListBullet"/>
      </w:pPr>
      <w:r w:rsidRPr="00F4537F">
        <w:t>collect samples</w:t>
      </w:r>
    </w:p>
    <w:p w:rsidR="00000000" w:rsidRPr="00F4537F" w:rsidP="00F4537F">
      <w:pPr>
        <w:pStyle w:val="ListBullet"/>
      </w:pPr>
      <w:r w:rsidRPr="00F4537F">
        <w:t>identify the young and their parent</w:t>
      </w:r>
    </w:p>
    <w:p w:rsidR="00000000" w:rsidRPr="00F4537F" w:rsidP="00F4537F">
      <w:pPr>
        <w:pStyle w:val="ListBullet"/>
      </w:pPr>
      <w:r w:rsidRPr="00F4537F">
        <w:t>use feed, shelter and ventilation equipment</w:t>
      </w:r>
    </w:p>
    <w:p w:rsidR="00000000" w:rsidRPr="00F4537F" w:rsidP="00F4537F">
      <w:pPr>
        <w:pStyle w:val="ListBullet"/>
      </w:pPr>
      <w:r w:rsidRPr="00F4537F">
        <w:t>calculate feed and dose rates</w:t>
      </w:r>
    </w:p>
    <w:p w:rsidR="00000000" w:rsidRPr="00F4537F" w:rsidP="00F4537F">
      <w:pPr>
        <w:pStyle w:val="ListBullet"/>
      </w:pPr>
      <w:r w:rsidRPr="00F4537F">
        <w:t>apply relevant work health and safety requirements</w:t>
      </w:r>
    </w:p>
    <w:p w:rsidR="00000000" w:rsidRPr="00F4537F" w:rsidP="00F4537F">
      <w:pPr>
        <w:pStyle w:val="ListBullet"/>
      </w:pPr>
      <w:r w:rsidRPr="00F4537F">
        <w:t>apply relevant biosecurity and anima</w:t>
      </w:r>
      <w:r w:rsidRPr="00F4537F">
        <w:t>l welfare practices</w:t>
      </w:r>
    </w:p>
    <w:p w:rsidR="00000000" w:rsidRPr="00F4537F" w:rsidP="00F4537F">
      <w:pPr>
        <w:pStyle w:val="AllowPageBreak"/>
      </w:pPr>
    </w:p>
    <w:p w:rsidR="00000000" w:rsidRPr="00F4537F" w:rsidP="00F4537F">
      <w:pPr>
        <w:pStyle w:val="Heading1"/>
      </w:pPr>
      <w:bookmarkStart w:id="3" w:name="O_885967"/>
      <w:bookmarkEnd w:id="3"/>
      <w:r w:rsidRPr="00F4537F">
        <w:t>Knowledge Evidence</w:t>
      </w:r>
    </w:p>
    <w:p w:rsidR="00000000" w:rsidRPr="00F4537F" w:rsidP="00642A2D">
      <w:pPr>
        <w:pStyle w:val="BodyText"/>
      </w:pPr>
      <w:r w:rsidRPr="00F4537F">
        <w:t xml:space="preserve">The candidate must demonstrate knowledge of: </w:t>
      </w:r>
    </w:p>
    <w:p w:rsidR="00000000" w:rsidRPr="00F4537F" w:rsidP="00F4537F">
      <w:pPr>
        <w:pStyle w:val="ListBullet"/>
      </w:pPr>
      <w:r w:rsidRPr="00F4537F">
        <w:t>newborn and young animals development and growth</w:t>
      </w:r>
    </w:p>
    <w:p w:rsidR="00000000" w:rsidRPr="00F4537F" w:rsidP="00F4537F">
      <w:pPr>
        <w:pStyle w:val="ListBullet"/>
      </w:pPr>
      <w:r w:rsidRPr="00F4537F">
        <w:t>newborn and young animals feed, shelter and environmental requirements</w:t>
      </w:r>
    </w:p>
    <w:p w:rsidR="00000000" w:rsidRPr="00F4537F" w:rsidP="00F4537F">
      <w:pPr>
        <w:pStyle w:val="ListBullet"/>
      </w:pPr>
      <w:r w:rsidRPr="00F4537F">
        <w:t>common deformities</w:t>
      </w:r>
    </w:p>
    <w:p w:rsidR="00000000" w:rsidRPr="00F4537F" w:rsidP="00F4537F">
      <w:pPr>
        <w:pStyle w:val="ListBullet"/>
      </w:pPr>
      <w:r w:rsidRPr="00F4537F">
        <w:t>infection cont</w:t>
      </w:r>
      <w:r w:rsidRPr="00F4537F">
        <w:t xml:space="preserve">rols and treatment programs </w:t>
      </w:r>
    </w:p>
    <w:p w:rsidR="00000000" w:rsidRPr="00F4537F" w:rsidP="00F4537F">
      <w:pPr>
        <w:pStyle w:val="ListBullet"/>
      </w:pPr>
      <w:r w:rsidRPr="00F4537F">
        <w:t>significance of colostrum to livestock</w:t>
      </w:r>
    </w:p>
    <w:p w:rsidR="00000000" w:rsidRPr="00F4537F" w:rsidP="00F4537F">
      <w:pPr>
        <w:pStyle w:val="ListBullet"/>
      </w:pPr>
      <w:r w:rsidRPr="00F4537F">
        <w:t>feeding systems and weaning strategies</w:t>
      </w:r>
    </w:p>
    <w:p w:rsidR="00000000" w:rsidRPr="00F4537F" w:rsidP="00F4537F">
      <w:pPr>
        <w:pStyle w:val="ListBullet"/>
      </w:pPr>
      <w:r w:rsidRPr="00F4537F">
        <w:t>husbandry procedures</w:t>
      </w:r>
    </w:p>
    <w:p w:rsidR="00000000" w:rsidRPr="00F4537F" w:rsidP="00F4537F">
      <w:pPr>
        <w:pStyle w:val="ListBullet"/>
      </w:pPr>
      <w:r w:rsidRPr="00F4537F">
        <w:t xml:space="preserve">hygiene and cleanliness requirements </w:t>
      </w:r>
    </w:p>
    <w:p w:rsidR="00000000" w:rsidRPr="00F4537F" w:rsidP="00F4537F">
      <w:pPr>
        <w:pStyle w:val="ListBullet"/>
      </w:pPr>
      <w:r w:rsidRPr="00F4537F">
        <w:t>enterprise requirements for rearing of newborn and young animals and recording and reporting requirements</w:t>
      </w:r>
    </w:p>
    <w:p w:rsidR="00000000" w:rsidRPr="00F4537F" w:rsidP="00F4537F">
      <w:pPr>
        <w:pStyle w:val="ListBullet"/>
      </w:pPr>
      <w:r w:rsidRPr="00F4537F">
        <w:t>relevant legislative animal welfare health and work health and safety requirements especially as they relate to safe animal handling techniques, feedi</w:t>
      </w:r>
      <w:r w:rsidRPr="00F4537F">
        <w:t>ng, animal treatments, and rearing and caring for newborn and young animals</w:t>
      </w:r>
    </w:p>
    <w:p w:rsidR="00000000" w:rsidRPr="00F4537F" w:rsidP="00F4537F">
      <w:pPr>
        <w:pStyle w:val="AllowPageBreak"/>
      </w:pPr>
    </w:p>
    <w:p w:rsidR="00000000" w:rsidRPr="00F4537F" w:rsidP="00F4537F">
      <w:pPr>
        <w:pStyle w:val="Heading1"/>
      </w:pPr>
      <w:bookmarkStart w:id="4" w:name="O_885968"/>
      <w:bookmarkEnd w:id="4"/>
      <w:r w:rsidRPr="00F4537F">
        <w:t>Assessment Conditions</w:t>
      </w:r>
    </w:p>
    <w:p w:rsidR="00000000" w:rsidRPr="00F4537F" w:rsidP="00642A2D">
      <w:pPr>
        <w:pStyle w:val="BodyText"/>
      </w:pPr>
      <w:r w:rsidRPr="00F4537F">
        <w:t xml:space="preserve">Competency is to be assessed in the workplace or simulated environment that accurately reflects performance in a real workplace setting. </w:t>
      </w:r>
    </w:p>
    <w:p w:rsidR="00000000" w:rsidRPr="00F4537F" w:rsidP="00642A2D">
      <w:pPr>
        <w:pStyle w:val="BodyText"/>
      </w:pPr>
      <w:r w:rsidRPr="00F4537F">
        <w:t>As</w:t>
      </w:r>
      <w:r w:rsidRPr="00F4537F">
        <w:t>sessors must satisfy current standards for RTOs.</w:t>
      </w:r>
    </w:p>
    <w:p w:rsidR="00000000" w:rsidRPr="00F4537F" w:rsidP="00F4537F">
      <w:pPr>
        <w:pStyle w:val="Heading1"/>
      </w:pPr>
      <w:bookmarkStart w:id="5" w:name="O_885971"/>
      <w:bookmarkEnd w:id="5"/>
      <w:r w:rsidRPr="00F4537F">
        <w:t>Links</w:t>
      </w:r>
    </w:p>
    <w:p w:rsidR="00000000" w:rsidRPr="00F4537F" w:rsidP="00642A2D">
      <w:pPr>
        <w:pStyle w:val="BodyText"/>
      </w:pPr>
      <w:r w:rsidRPr="00F453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3C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537F" w:rsidP="00F4537F"/>
    <w:sectPr w:rsidSect="00F453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7F" w:rsidRPr="00642A2D" w:rsidP="00642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2D" w:rsidP="00F45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2A2D" w:rsidP="00F45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2A2D" w:rsidP="00F45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37F" w:rsidRPr="00642A2D" w:rsidP="00642A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2D" w:rsidRPr="002D2AF8" w:rsidP="00F45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AHCLSK318 Rear newborn and young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2A2D" w:rsidP="00F45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2C8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604A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37F"/>
  </w:style>
  <w:style w:type="character" w:customStyle="1" w:styleId="Heading1Char">
    <w:name w:val="Heading 1 Char"/>
    <w:basedOn w:val="DefaultParagraphFont"/>
    <w:link w:val="Heading1"/>
    <w:rsid w:val="00F45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3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3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45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53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5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3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3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537F"/>
    <w:rPr>
      <w:b/>
      <w:spacing w:val="0"/>
    </w:rPr>
  </w:style>
  <w:style w:type="paragraph" w:customStyle="1" w:styleId="SuperTitle">
    <w:name w:val="SuperTitle"/>
    <w:basedOn w:val="Title"/>
    <w:rsid w:val="00F45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3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3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37F"/>
    <w:rPr>
      <w:i/>
    </w:rPr>
  </w:style>
  <w:style w:type="paragraph" w:styleId="Caption">
    <w:name w:val="caption"/>
    <w:basedOn w:val="BodyText"/>
    <w:next w:val="Normal"/>
    <w:qFormat/>
    <w:rsid w:val="00F45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37F"/>
  </w:style>
  <w:style w:type="paragraph" w:styleId="TableofFigures">
    <w:name w:val="table of figures"/>
    <w:basedOn w:val="Normal"/>
    <w:next w:val="Normal"/>
    <w:semiHidden/>
    <w:rsid w:val="00F45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3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537F"/>
    <w:rPr>
      <w:rFonts w:ascii="Wingdings" w:hAnsi="Wingdings"/>
    </w:rPr>
  </w:style>
  <w:style w:type="character" w:customStyle="1" w:styleId="HotSpot">
    <w:name w:val="HotSpot"/>
    <w:rsid w:val="00F4537F"/>
    <w:rPr>
      <w:color w:val="0033CC"/>
      <w:u w:val="none"/>
    </w:rPr>
  </w:style>
  <w:style w:type="paragraph" w:customStyle="1" w:styleId="BodyTextRight">
    <w:name w:val="Body Text Right"/>
    <w:basedOn w:val="BodyText"/>
    <w:rsid w:val="00F45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3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37F"/>
    <w:rPr>
      <w:sz w:val="32"/>
    </w:rPr>
  </w:style>
  <w:style w:type="paragraph" w:customStyle="1" w:styleId="HeadingProcedure">
    <w:name w:val="Heading Procedure"/>
    <w:basedOn w:val="HeadingBase"/>
    <w:next w:val="Normal"/>
    <w:rsid w:val="00F45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37F"/>
    <w:pPr>
      <w:spacing w:before="60" w:after="60"/>
    </w:pPr>
  </w:style>
  <w:style w:type="paragraph" w:styleId="ListContinue">
    <w:name w:val="List Continue"/>
    <w:basedOn w:val="List"/>
    <w:rsid w:val="00F4537F"/>
    <w:pPr>
      <w:ind w:firstLine="0"/>
    </w:pPr>
  </w:style>
  <w:style w:type="paragraph" w:customStyle="1" w:styleId="ListNote">
    <w:name w:val="List Note"/>
    <w:basedOn w:val="List"/>
    <w:rsid w:val="00F45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37F"/>
    <w:rPr>
      <w:rFonts w:ascii="Courier New" w:hAnsi="Courier New"/>
    </w:rPr>
  </w:style>
  <w:style w:type="paragraph" w:customStyle="1" w:styleId="NoteBullet">
    <w:name w:val="Note Bullet"/>
    <w:basedOn w:val="Note"/>
    <w:rsid w:val="00F45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3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5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37F"/>
    <w:rPr>
      <w:b/>
      <w:smallCaps/>
    </w:rPr>
  </w:style>
  <w:style w:type="paragraph" w:customStyle="1" w:styleId="TableListNumber">
    <w:name w:val="Table List Number"/>
    <w:basedOn w:val="ListNumber"/>
    <w:rsid w:val="00F45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37F"/>
    <w:pPr>
      <w:numPr>
        <w:numId w:val="8"/>
      </w:numPr>
    </w:pPr>
  </w:style>
  <w:style w:type="paragraph" w:customStyle="1" w:styleId="ListAlpha2">
    <w:name w:val="List Alpha 2"/>
    <w:basedOn w:val="List2"/>
    <w:rsid w:val="00F4537F"/>
    <w:pPr>
      <w:numPr>
        <w:numId w:val="7"/>
      </w:numPr>
    </w:pPr>
  </w:style>
  <w:style w:type="paragraph" w:styleId="List2">
    <w:name w:val="List 2"/>
    <w:basedOn w:val="BodyText"/>
    <w:rsid w:val="00F45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3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3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537F"/>
    <w:pPr>
      <w:numPr>
        <w:numId w:val="3"/>
      </w:numPr>
    </w:pPr>
  </w:style>
  <w:style w:type="paragraph" w:styleId="ListContinue2">
    <w:name w:val="List Continue 2"/>
    <w:basedOn w:val="List2"/>
    <w:rsid w:val="00F4537F"/>
    <w:pPr>
      <w:ind w:firstLine="0"/>
    </w:pPr>
  </w:style>
  <w:style w:type="paragraph" w:styleId="ListContinue3">
    <w:name w:val="List Continue 3"/>
    <w:basedOn w:val="List3"/>
    <w:rsid w:val="00F4537F"/>
    <w:pPr>
      <w:ind w:left="1021" w:firstLine="0"/>
    </w:pPr>
  </w:style>
  <w:style w:type="paragraph" w:styleId="ListContinue4">
    <w:name w:val="List Continue 4"/>
    <w:basedOn w:val="List4"/>
    <w:rsid w:val="00F4537F"/>
    <w:pPr>
      <w:ind w:firstLine="0"/>
    </w:pPr>
  </w:style>
  <w:style w:type="paragraph" w:styleId="ListContinue5">
    <w:name w:val="List Continue 5"/>
    <w:basedOn w:val="List5"/>
    <w:rsid w:val="00F4537F"/>
    <w:pPr>
      <w:ind w:firstLine="0"/>
    </w:pPr>
  </w:style>
  <w:style w:type="paragraph" w:styleId="ListNumber3">
    <w:name w:val="List Number 3"/>
    <w:basedOn w:val="List3"/>
    <w:rsid w:val="00F4537F"/>
    <w:pPr>
      <w:numPr>
        <w:numId w:val="4"/>
      </w:numPr>
    </w:pPr>
  </w:style>
  <w:style w:type="paragraph" w:styleId="ListNumber4">
    <w:name w:val="List Number 4"/>
    <w:basedOn w:val="List4"/>
    <w:rsid w:val="00F4537F"/>
    <w:pPr>
      <w:numPr>
        <w:numId w:val="5"/>
      </w:numPr>
    </w:pPr>
  </w:style>
  <w:style w:type="paragraph" w:styleId="ListNumber5">
    <w:name w:val="List Number 5"/>
    <w:basedOn w:val="List5"/>
    <w:rsid w:val="00F4537F"/>
    <w:pPr>
      <w:numPr>
        <w:numId w:val="6"/>
      </w:numPr>
    </w:pPr>
  </w:style>
  <w:style w:type="paragraph" w:styleId="BlockText">
    <w:name w:val="Block Text"/>
    <w:basedOn w:val="Normal"/>
    <w:rsid w:val="00F45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37F"/>
    <w:rPr>
      <w:sz w:val="16"/>
      <w:vertAlign w:val="superscript"/>
    </w:rPr>
  </w:style>
  <w:style w:type="character" w:customStyle="1" w:styleId="Symbols">
    <w:name w:val="Symbols"/>
    <w:basedOn w:val="DefaultParagraphFont"/>
    <w:rsid w:val="00F4537F"/>
    <w:rPr>
      <w:rFonts w:ascii="Symbol" w:hAnsi="Symbol"/>
    </w:rPr>
  </w:style>
  <w:style w:type="character" w:customStyle="1" w:styleId="MenuOptions">
    <w:name w:val="Menu Options"/>
    <w:basedOn w:val="DefaultParagraphFont"/>
    <w:rsid w:val="00F45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37F"/>
    <w:rPr>
      <w:b/>
    </w:rPr>
  </w:style>
  <w:style w:type="character" w:customStyle="1" w:styleId="Underlined">
    <w:name w:val="Underlined"/>
    <w:basedOn w:val="DefaultParagraphFont"/>
    <w:rsid w:val="00F4537F"/>
    <w:rPr>
      <w:u w:val="single"/>
    </w:rPr>
  </w:style>
  <w:style w:type="paragraph" w:customStyle="1" w:styleId="TableBodyTextRight">
    <w:name w:val="Table Body Text Right"/>
    <w:basedOn w:val="TableBodyText"/>
    <w:rsid w:val="00F45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37F"/>
    <w:rPr>
      <w:sz w:val="18"/>
    </w:rPr>
  </w:style>
  <w:style w:type="paragraph" w:customStyle="1" w:styleId="BodySmallRight">
    <w:name w:val="Body Small Right"/>
    <w:basedOn w:val="BodyTextRight"/>
    <w:rsid w:val="00F4537F"/>
    <w:rPr>
      <w:sz w:val="18"/>
      <w:szCs w:val="18"/>
    </w:rPr>
  </w:style>
  <w:style w:type="paragraph" w:customStyle="1" w:styleId="MarginEdition">
    <w:name w:val="Margin Edition"/>
    <w:basedOn w:val="MarginNote"/>
    <w:rsid w:val="00F45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37F"/>
    <w:rPr>
      <w:sz w:val="2"/>
      <w:szCs w:val="2"/>
    </w:rPr>
  </w:style>
  <w:style w:type="character" w:customStyle="1" w:styleId="Small">
    <w:name w:val="Small"/>
    <w:basedOn w:val="DefaultParagraphFont"/>
    <w:rsid w:val="00F4537F"/>
    <w:rPr>
      <w:sz w:val="16"/>
    </w:rPr>
  </w:style>
  <w:style w:type="paragraph" w:customStyle="1" w:styleId="WideTable">
    <w:name w:val="Wide Table"/>
    <w:basedOn w:val="Normal"/>
    <w:rsid w:val="00F45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37F"/>
  </w:style>
  <w:style w:type="paragraph" w:styleId="Quote">
    <w:name w:val="Quote"/>
    <w:basedOn w:val="Heading1"/>
    <w:link w:val="QuoteChar"/>
    <w:qFormat/>
    <w:rsid w:val="00F45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37F"/>
    <w:pPr>
      <w:pageBreakBefore/>
    </w:pPr>
  </w:style>
  <w:style w:type="paragraph" w:customStyle="1" w:styleId="Border">
    <w:name w:val="Border"/>
    <w:basedOn w:val="Normal"/>
    <w:qFormat/>
    <w:rsid w:val="00F45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37F"/>
    <w:rPr>
      <w:u w:val="single"/>
    </w:rPr>
  </w:style>
  <w:style w:type="character" w:customStyle="1" w:styleId="BoldandItalics">
    <w:name w:val="Bold and Italics"/>
    <w:qFormat/>
    <w:rsid w:val="00F4537F"/>
    <w:rPr>
      <w:b/>
      <w:i/>
      <w:u w:val="none"/>
    </w:rPr>
  </w:style>
  <w:style w:type="paragraph" w:styleId="BalloonText">
    <w:name w:val="Balloon Text"/>
    <w:basedOn w:val="Normal"/>
    <w:link w:val="BalloonTextChar"/>
    <w:rsid w:val="00F45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37F"/>
    <w:pPr>
      <w:spacing w:before="0" w:after="0"/>
    </w:pPr>
  </w:style>
  <w:style w:type="paragraph" w:customStyle="1" w:styleId="BodyTextBold">
    <w:name w:val="Body Text Bold"/>
    <w:basedOn w:val="BodyText"/>
    <w:qFormat/>
    <w:rsid w:val="00F4537F"/>
    <w:rPr>
      <w:b/>
    </w:rPr>
  </w:style>
  <w:style w:type="character" w:styleId="Hyperlink">
    <w:name w:val="Hyperlink"/>
    <w:basedOn w:val="DefaultParagraphFont"/>
    <w:uiPriority w:val="99"/>
    <w:unhideWhenUsed/>
    <w:rsid w:val="00642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2199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AHCLSK318 Rear newborn and young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