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287" w:rsidP="00347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AHCLSK312 Coordinate artificial insemination and fertility management of livestock</w:t>
      </w:r>
      <w:r>
        <w:fldChar w:fldCharType="end"/>
      </w:r>
    </w:p>
    <w:p w:rsidR="00347287" w:rsidP="00347287">
      <w:pPr>
        <w:pStyle w:val="Version"/>
        <w:sectPr w:rsidSect="00F55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F17" w:rsidP="00F55F17">
      <w:pPr>
        <w:pStyle w:val="SuperHeading"/>
      </w:pPr>
      <w:r w:rsidRPr="00F55F17">
        <w:t>Assessment Requirements for AHCLSK312 Coordinate artificial insemination and fertility management of livestock</w:t>
      </w:r>
    </w:p>
    <w:p w:rsidR="00000000" w:rsidRPr="00F55F17" w:rsidP="00F55F17">
      <w:pPr>
        <w:pStyle w:val="Heading1"/>
      </w:pPr>
      <w:bookmarkStart w:id="1" w:name="O_884995"/>
      <w:bookmarkEnd w:id="1"/>
      <w:r w:rsidRPr="00F55F1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55F1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17">
            <w:pPr>
              <w:pStyle w:val="TableHeading"/>
              <w:rPr>
                <w:lang w:val="en-NZ"/>
              </w:rPr>
            </w:pPr>
            <w:r w:rsidRPr="00F55F1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17">
            <w:pPr>
              <w:pStyle w:val="TableHeading"/>
              <w:rPr>
                <w:lang w:val="en-NZ"/>
              </w:rPr>
            </w:pPr>
            <w:r w:rsidRPr="00F55F1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17">
            <w:pPr>
              <w:pStyle w:val="TableHeading"/>
              <w:rPr>
                <w:lang w:val="en-NZ"/>
              </w:rPr>
            </w:pPr>
            <w:r w:rsidRPr="00F55F17">
              <w:t>Comments</w:t>
            </w:r>
          </w:p>
        </w:tc>
      </w:tr>
      <w:tr w:rsidTr="00F55F1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17">
            <w:pPr>
              <w:pStyle w:val="BodyText"/>
              <w:rPr>
                <w:lang w:val="en-NZ"/>
              </w:rPr>
            </w:pPr>
            <w:r w:rsidRPr="00F55F1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17">
            <w:pPr>
              <w:pStyle w:val="BodyText"/>
              <w:rPr>
                <w:lang w:val="en-NZ"/>
              </w:rPr>
            </w:pPr>
            <w:r w:rsidRPr="00F55F1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17" w:rsidP="00F55F17">
            <w:pPr>
              <w:pStyle w:val="BodyText"/>
            </w:pPr>
            <w:r w:rsidRPr="00F55F17">
              <w:t>Initial release</w:t>
            </w:r>
          </w:p>
        </w:tc>
      </w:tr>
    </w:tbl>
    <w:p w:rsidR="00000000" w:rsidRPr="00F55F17" w:rsidP="00F55F17">
      <w:pPr>
        <w:pStyle w:val="BodyText"/>
      </w:pPr>
    </w:p>
    <w:p w:rsidR="00000000" w:rsidRPr="00F55F17" w:rsidP="00F55F17">
      <w:pPr>
        <w:pStyle w:val="AllowPageBreak"/>
      </w:pPr>
    </w:p>
    <w:p w:rsidR="00000000" w:rsidRPr="00F55F17" w:rsidP="00F55F17">
      <w:pPr>
        <w:pStyle w:val="Heading1"/>
      </w:pPr>
      <w:bookmarkStart w:id="2" w:name="O_884996"/>
      <w:bookmarkEnd w:id="2"/>
      <w:r w:rsidRPr="00F55F17">
        <w:t>Performance Evidence</w:t>
      </w:r>
    </w:p>
    <w:p w:rsidR="00000000" w:rsidRPr="00F55F17" w:rsidP="00347287">
      <w:pPr>
        <w:pStyle w:val="BodyText"/>
      </w:pPr>
      <w:r w:rsidRPr="00F55F1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55F17" w:rsidP="00347287">
      <w:pPr>
        <w:pStyle w:val="BodyText"/>
      </w:pPr>
      <w:r w:rsidRPr="00F55F17">
        <w:t>The candidate must provid</w:t>
      </w:r>
      <w:r w:rsidRPr="00F55F17">
        <w:t>e evidence that they can:</w:t>
      </w:r>
    </w:p>
    <w:p w:rsidR="00000000" w:rsidRPr="00F55F17" w:rsidP="00F55F17">
      <w:pPr>
        <w:pStyle w:val="ListBullet"/>
      </w:pPr>
      <w:r w:rsidRPr="00F55F17">
        <w:t>prepare females for insemination</w:t>
      </w:r>
    </w:p>
    <w:p w:rsidR="00000000" w:rsidRPr="00F55F17" w:rsidP="00F55F17">
      <w:pPr>
        <w:pStyle w:val="ListBullet"/>
      </w:pPr>
      <w:r w:rsidRPr="00F55F17">
        <w:t>detect females in oestrus</w:t>
      </w:r>
    </w:p>
    <w:p w:rsidR="00000000" w:rsidRPr="00F55F17" w:rsidP="00F55F17">
      <w:pPr>
        <w:pStyle w:val="ListBullet"/>
      </w:pPr>
      <w:r w:rsidRPr="00F55F17">
        <w:t>sterilise equipment and prepare hygienic worksite prior to insemination procedures</w:t>
      </w:r>
    </w:p>
    <w:p w:rsidR="00000000" w:rsidRPr="00F55F17" w:rsidP="00F55F17">
      <w:pPr>
        <w:pStyle w:val="ListBullet"/>
      </w:pPr>
      <w:r w:rsidRPr="00F55F17">
        <w:t>coordinate the artificial insemination of animals</w:t>
      </w:r>
    </w:p>
    <w:p w:rsidR="00000000" w:rsidRPr="00F55F17" w:rsidP="00F55F17">
      <w:pPr>
        <w:pStyle w:val="ListBullet"/>
      </w:pPr>
      <w:r w:rsidRPr="00F55F17">
        <w:t>monitor livestock post insemination</w:t>
      </w:r>
    </w:p>
    <w:p w:rsidR="00000000" w:rsidRPr="00F55F17" w:rsidP="00F55F17">
      <w:pPr>
        <w:pStyle w:val="ListBullet"/>
      </w:pPr>
      <w:r w:rsidRPr="00F55F17">
        <w:t>coordinate and record the results of pregnancy testing</w:t>
      </w:r>
    </w:p>
    <w:p w:rsidR="00000000" w:rsidRPr="00F55F17" w:rsidP="00F55F17">
      <w:pPr>
        <w:pStyle w:val="ListBullet"/>
      </w:pPr>
      <w:r w:rsidRPr="00F55F17">
        <w:t>follow relevant work health and safety, animal welfare and biosecurity requirements and practices relevant to work</w:t>
      </w:r>
    </w:p>
    <w:p w:rsidR="00000000" w:rsidRPr="00F55F17" w:rsidP="00F55F17">
      <w:pPr>
        <w:pStyle w:val="AllowPageBreak"/>
      </w:pPr>
    </w:p>
    <w:p w:rsidR="00000000" w:rsidRPr="00F55F17" w:rsidP="00F55F17">
      <w:pPr>
        <w:pStyle w:val="Heading1"/>
      </w:pPr>
      <w:bookmarkStart w:id="3" w:name="O_884997"/>
      <w:bookmarkEnd w:id="3"/>
      <w:r w:rsidRPr="00F55F17">
        <w:t>Knowledge Evidence</w:t>
      </w:r>
    </w:p>
    <w:p w:rsidR="00000000" w:rsidRPr="00F55F17" w:rsidP="00347287">
      <w:pPr>
        <w:pStyle w:val="BodyText"/>
      </w:pPr>
      <w:r w:rsidRPr="00F55F17">
        <w:t>The candidate must demonstrate knowledge of:</w:t>
      </w:r>
    </w:p>
    <w:p w:rsidR="00000000" w:rsidRPr="00F55F17" w:rsidP="00F55F17">
      <w:pPr>
        <w:pStyle w:val="ListBullet"/>
      </w:pPr>
      <w:r w:rsidRPr="00F55F17">
        <w:t>body</w:t>
      </w:r>
      <w:r w:rsidRPr="00F55F17">
        <w:t xml:space="preserve"> condition scoring</w:t>
      </w:r>
    </w:p>
    <w:p w:rsidR="00000000" w:rsidRPr="00F55F17" w:rsidP="00F55F17">
      <w:pPr>
        <w:pStyle w:val="ListBullet"/>
      </w:pPr>
      <w:r w:rsidRPr="00F55F17">
        <w:t xml:space="preserve">relevant husbandry and management practices for pregnant and non-pregnant female livestock </w:t>
      </w:r>
    </w:p>
    <w:p w:rsidR="00000000" w:rsidRPr="00F55F17" w:rsidP="00F55F17">
      <w:pPr>
        <w:pStyle w:val="ListBullet"/>
      </w:pPr>
      <w:r w:rsidRPr="00F55F17">
        <w:t>relevant anatomy and physiology of female livestock</w:t>
      </w:r>
    </w:p>
    <w:p w:rsidR="00000000" w:rsidRPr="00F55F17" w:rsidP="00F55F17">
      <w:pPr>
        <w:pStyle w:val="ListBullet"/>
      </w:pPr>
      <w:r w:rsidRPr="00F55F17">
        <w:t>reproductive physiology and pregnancy development of female livestock</w:t>
      </w:r>
    </w:p>
    <w:p w:rsidR="00000000" w:rsidRPr="00F55F17" w:rsidP="00F55F17">
      <w:pPr>
        <w:pStyle w:val="ListBullet"/>
      </w:pPr>
      <w:r w:rsidRPr="00F55F17">
        <w:t>requirements and proced</w:t>
      </w:r>
      <w:r w:rsidRPr="00F55F17">
        <w:t>ures of artificial insemination</w:t>
      </w:r>
    </w:p>
    <w:p w:rsidR="00000000" w:rsidRPr="00F55F17" w:rsidP="00F55F17">
      <w:pPr>
        <w:pStyle w:val="ListBullet"/>
      </w:pPr>
      <w:r w:rsidRPr="00F55F17">
        <w:t xml:space="preserve">reproductive diseases and complications in female livestock </w:t>
      </w:r>
    </w:p>
    <w:p w:rsidR="00000000" w:rsidRPr="00F55F17" w:rsidP="00F55F17">
      <w:pPr>
        <w:pStyle w:val="ListBullet"/>
      </w:pPr>
      <w:r w:rsidRPr="00F55F17">
        <w:t>pregnancy testing methods</w:t>
      </w:r>
    </w:p>
    <w:p w:rsidR="00000000" w:rsidRPr="00F55F17" w:rsidP="00F55F17">
      <w:pPr>
        <w:pStyle w:val="ListBullet"/>
      </w:pPr>
      <w:r w:rsidRPr="00F55F17">
        <w:t>relevant work health and safety, animal welfare and biosecurity requirements, and sustainability practices</w:t>
      </w:r>
    </w:p>
    <w:p w:rsidR="00000000" w:rsidRPr="00F55F17" w:rsidP="00F55F17">
      <w:pPr>
        <w:pStyle w:val="AllowPageBreak"/>
      </w:pPr>
    </w:p>
    <w:p w:rsidR="00000000" w:rsidRPr="00F55F17" w:rsidP="00F55F17">
      <w:pPr>
        <w:pStyle w:val="Heading1"/>
      </w:pPr>
      <w:bookmarkStart w:id="4" w:name="O_884998"/>
      <w:bookmarkEnd w:id="4"/>
      <w:r w:rsidRPr="00F55F17">
        <w:t>Assessment Co</w:t>
      </w:r>
      <w:r w:rsidRPr="00F55F17">
        <w:t>nditions</w:t>
      </w:r>
    </w:p>
    <w:p w:rsidR="00000000" w:rsidRPr="00F55F17" w:rsidP="00347287">
      <w:pPr>
        <w:pStyle w:val="BodyText"/>
      </w:pPr>
      <w:r w:rsidRPr="00F55F17">
        <w:t xml:space="preserve">Competency is to be assessed in the workplace and/or a simulated environment that accurately reflects performance in a real workplace setting. </w:t>
      </w:r>
    </w:p>
    <w:p w:rsidR="00000000" w:rsidRPr="00F55F17" w:rsidP="00347287">
      <w:pPr>
        <w:pStyle w:val="BodyText"/>
      </w:pPr>
      <w:r w:rsidRPr="00F55F17">
        <w:t>Assessments for the following performance evidence must be conducted on live animals:</w:t>
      </w:r>
    </w:p>
    <w:p w:rsidR="00000000" w:rsidRPr="00F55F17" w:rsidP="00F55F17">
      <w:pPr>
        <w:pStyle w:val="ListBullet"/>
      </w:pPr>
      <w:r w:rsidRPr="00F55F17">
        <w:t>facilitate artificial insemination</w:t>
      </w:r>
    </w:p>
    <w:p w:rsidR="00000000" w:rsidRPr="00F55F17" w:rsidP="00347287">
      <w:pPr>
        <w:pStyle w:val="BodyText"/>
      </w:pPr>
      <w:r w:rsidRPr="00F55F17">
        <w:t>Competency in this unit can be determined in a single species.</w:t>
      </w:r>
    </w:p>
    <w:p w:rsidR="00000000" w:rsidRPr="00F55F17" w:rsidP="00347287">
      <w:pPr>
        <w:pStyle w:val="BodyText"/>
      </w:pPr>
      <w:r w:rsidRPr="00F55F17">
        <w:t>Assessors must satisfy current standards for RTOs.</w:t>
      </w:r>
    </w:p>
    <w:p w:rsidR="00000000" w:rsidRPr="00F55F17" w:rsidP="00F55F17">
      <w:pPr>
        <w:pStyle w:val="Heading1"/>
      </w:pPr>
      <w:bookmarkStart w:id="5" w:name="O_885001"/>
      <w:bookmarkEnd w:id="5"/>
      <w:r w:rsidRPr="00F55F17">
        <w:t>Links</w:t>
      </w:r>
    </w:p>
    <w:p w:rsidR="00000000" w:rsidRPr="00F55F17" w:rsidP="00347287">
      <w:pPr>
        <w:pStyle w:val="BodyText"/>
      </w:pPr>
      <w:r w:rsidRPr="00F55F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44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5F17" w:rsidP="00F55F17"/>
    <w:sectPr w:rsidSect="00F55F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17" w:rsidRPr="00347287" w:rsidP="00347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87" w:rsidP="00F55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7287" w:rsidP="00F55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7287" w:rsidP="00F55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F17" w:rsidRPr="00347287" w:rsidP="00347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87" w:rsidRPr="002D2AF8" w:rsidP="00F55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AHCLSK312 Coordinate artificial insemination and fertility management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47287" w:rsidP="00F55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2C9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908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F17"/>
  </w:style>
  <w:style w:type="character" w:customStyle="1" w:styleId="Heading1Char">
    <w:name w:val="Heading 1 Char"/>
    <w:basedOn w:val="DefaultParagraphFont"/>
    <w:link w:val="Heading1"/>
    <w:rsid w:val="00F55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F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F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55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5F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5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F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5F17"/>
    <w:rPr>
      <w:b/>
      <w:spacing w:val="0"/>
    </w:rPr>
  </w:style>
  <w:style w:type="paragraph" w:customStyle="1" w:styleId="SuperTitle">
    <w:name w:val="SuperTitle"/>
    <w:basedOn w:val="Title"/>
    <w:rsid w:val="00F55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F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F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F17"/>
    <w:rPr>
      <w:i/>
    </w:rPr>
  </w:style>
  <w:style w:type="paragraph" w:styleId="Caption">
    <w:name w:val="caption"/>
    <w:basedOn w:val="BodyText"/>
    <w:next w:val="Normal"/>
    <w:qFormat/>
    <w:rsid w:val="00F55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F17"/>
  </w:style>
  <w:style w:type="paragraph" w:styleId="TableofFigures">
    <w:name w:val="table of figures"/>
    <w:basedOn w:val="Normal"/>
    <w:next w:val="Normal"/>
    <w:semiHidden/>
    <w:rsid w:val="00F55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F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5F17"/>
    <w:rPr>
      <w:rFonts w:ascii="Wingdings" w:hAnsi="Wingdings"/>
    </w:rPr>
  </w:style>
  <w:style w:type="character" w:customStyle="1" w:styleId="HotSpot">
    <w:name w:val="HotSpot"/>
    <w:rsid w:val="00F55F17"/>
    <w:rPr>
      <w:color w:val="0033CC"/>
      <w:u w:val="none"/>
    </w:rPr>
  </w:style>
  <w:style w:type="paragraph" w:customStyle="1" w:styleId="BodyTextRight">
    <w:name w:val="Body Text Right"/>
    <w:basedOn w:val="BodyText"/>
    <w:rsid w:val="00F55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F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F17"/>
    <w:rPr>
      <w:sz w:val="32"/>
    </w:rPr>
  </w:style>
  <w:style w:type="paragraph" w:customStyle="1" w:styleId="HeadingProcedure">
    <w:name w:val="Heading Procedure"/>
    <w:basedOn w:val="HeadingBase"/>
    <w:next w:val="Normal"/>
    <w:rsid w:val="00F55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F17"/>
    <w:pPr>
      <w:spacing w:before="60" w:after="60"/>
    </w:pPr>
  </w:style>
  <w:style w:type="paragraph" w:styleId="ListContinue">
    <w:name w:val="List Continue"/>
    <w:basedOn w:val="List"/>
    <w:rsid w:val="00F55F17"/>
    <w:pPr>
      <w:ind w:firstLine="0"/>
    </w:pPr>
  </w:style>
  <w:style w:type="paragraph" w:customStyle="1" w:styleId="ListNote">
    <w:name w:val="List Note"/>
    <w:basedOn w:val="List"/>
    <w:rsid w:val="00F55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F17"/>
    <w:rPr>
      <w:rFonts w:ascii="Courier New" w:hAnsi="Courier New"/>
    </w:rPr>
  </w:style>
  <w:style w:type="paragraph" w:customStyle="1" w:styleId="NoteBullet">
    <w:name w:val="Note Bullet"/>
    <w:basedOn w:val="Note"/>
    <w:rsid w:val="00F55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F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5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F17"/>
    <w:rPr>
      <w:b/>
      <w:smallCaps/>
    </w:rPr>
  </w:style>
  <w:style w:type="paragraph" w:customStyle="1" w:styleId="TableListNumber">
    <w:name w:val="Table List Number"/>
    <w:basedOn w:val="ListNumber"/>
    <w:rsid w:val="00F55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F17"/>
    <w:pPr>
      <w:numPr>
        <w:numId w:val="8"/>
      </w:numPr>
    </w:pPr>
  </w:style>
  <w:style w:type="paragraph" w:customStyle="1" w:styleId="ListAlpha2">
    <w:name w:val="List Alpha 2"/>
    <w:basedOn w:val="List2"/>
    <w:rsid w:val="00F55F17"/>
    <w:pPr>
      <w:numPr>
        <w:numId w:val="7"/>
      </w:numPr>
    </w:pPr>
  </w:style>
  <w:style w:type="paragraph" w:styleId="List2">
    <w:name w:val="List 2"/>
    <w:basedOn w:val="BodyText"/>
    <w:rsid w:val="00F55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F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F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5F17"/>
    <w:pPr>
      <w:numPr>
        <w:numId w:val="3"/>
      </w:numPr>
    </w:pPr>
  </w:style>
  <w:style w:type="paragraph" w:styleId="ListContinue2">
    <w:name w:val="List Continue 2"/>
    <w:basedOn w:val="List2"/>
    <w:rsid w:val="00F55F17"/>
    <w:pPr>
      <w:ind w:firstLine="0"/>
    </w:pPr>
  </w:style>
  <w:style w:type="paragraph" w:styleId="ListContinue3">
    <w:name w:val="List Continue 3"/>
    <w:basedOn w:val="List3"/>
    <w:rsid w:val="00F55F17"/>
    <w:pPr>
      <w:ind w:left="1021" w:firstLine="0"/>
    </w:pPr>
  </w:style>
  <w:style w:type="paragraph" w:styleId="ListContinue4">
    <w:name w:val="List Continue 4"/>
    <w:basedOn w:val="List4"/>
    <w:rsid w:val="00F55F17"/>
    <w:pPr>
      <w:ind w:firstLine="0"/>
    </w:pPr>
  </w:style>
  <w:style w:type="paragraph" w:styleId="ListContinue5">
    <w:name w:val="List Continue 5"/>
    <w:basedOn w:val="List5"/>
    <w:rsid w:val="00F55F17"/>
    <w:pPr>
      <w:ind w:firstLine="0"/>
    </w:pPr>
  </w:style>
  <w:style w:type="paragraph" w:styleId="ListNumber3">
    <w:name w:val="List Number 3"/>
    <w:basedOn w:val="List3"/>
    <w:rsid w:val="00F55F17"/>
    <w:pPr>
      <w:numPr>
        <w:numId w:val="4"/>
      </w:numPr>
    </w:pPr>
  </w:style>
  <w:style w:type="paragraph" w:styleId="ListNumber4">
    <w:name w:val="List Number 4"/>
    <w:basedOn w:val="List4"/>
    <w:rsid w:val="00F55F17"/>
    <w:pPr>
      <w:numPr>
        <w:numId w:val="5"/>
      </w:numPr>
    </w:pPr>
  </w:style>
  <w:style w:type="paragraph" w:styleId="ListNumber5">
    <w:name w:val="List Number 5"/>
    <w:basedOn w:val="List5"/>
    <w:rsid w:val="00F55F17"/>
    <w:pPr>
      <w:numPr>
        <w:numId w:val="6"/>
      </w:numPr>
    </w:pPr>
  </w:style>
  <w:style w:type="paragraph" w:styleId="BlockText">
    <w:name w:val="Block Text"/>
    <w:basedOn w:val="Normal"/>
    <w:rsid w:val="00F55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F17"/>
    <w:rPr>
      <w:sz w:val="16"/>
      <w:vertAlign w:val="superscript"/>
    </w:rPr>
  </w:style>
  <w:style w:type="character" w:customStyle="1" w:styleId="Symbols">
    <w:name w:val="Symbols"/>
    <w:basedOn w:val="DefaultParagraphFont"/>
    <w:rsid w:val="00F55F17"/>
    <w:rPr>
      <w:rFonts w:ascii="Symbol" w:hAnsi="Symbol"/>
    </w:rPr>
  </w:style>
  <w:style w:type="character" w:customStyle="1" w:styleId="MenuOptions">
    <w:name w:val="Menu Options"/>
    <w:basedOn w:val="DefaultParagraphFont"/>
    <w:rsid w:val="00F55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F17"/>
    <w:rPr>
      <w:b/>
    </w:rPr>
  </w:style>
  <w:style w:type="character" w:customStyle="1" w:styleId="Underlined">
    <w:name w:val="Underlined"/>
    <w:basedOn w:val="DefaultParagraphFont"/>
    <w:rsid w:val="00F55F17"/>
    <w:rPr>
      <w:u w:val="single"/>
    </w:rPr>
  </w:style>
  <w:style w:type="paragraph" w:customStyle="1" w:styleId="TableBodyTextRight">
    <w:name w:val="Table Body Text Right"/>
    <w:basedOn w:val="TableBodyText"/>
    <w:rsid w:val="00F55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F17"/>
    <w:rPr>
      <w:sz w:val="18"/>
    </w:rPr>
  </w:style>
  <w:style w:type="paragraph" w:customStyle="1" w:styleId="BodySmallRight">
    <w:name w:val="Body Small Right"/>
    <w:basedOn w:val="BodyTextRight"/>
    <w:rsid w:val="00F55F17"/>
    <w:rPr>
      <w:sz w:val="18"/>
      <w:szCs w:val="18"/>
    </w:rPr>
  </w:style>
  <w:style w:type="paragraph" w:customStyle="1" w:styleId="MarginEdition">
    <w:name w:val="Margin Edition"/>
    <w:basedOn w:val="MarginNote"/>
    <w:rsid w:val="00F55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F17"/>
    <w:rPr>
      <w:sz w:val="2"/>
      <w:szCs w:val="2"/>
    </w:rPr>
  </w:style>
  <w:style w:type="character" w:customStyle="1" w:styleId="Small">
    <w:name w:val="Small"/>
    <w:basedOn w:val="DefaultParagraphFont"/>
    <w:rsid w:val="00F55F17"/>
    <w:rPr>
      <w:sz w:val="16"/>
    </w:rPr>
  </w:style>
  <w:style w:type="paragraph" w:customStyle="1" w:styleId="WideTable">
    <w:name w:val="Wide Table"/>
    <w:basedOn w:val="Normal"/>
    <w:rsid w:val="00F55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F17"/>
  </w:style>
  <w:style w:type="paragraph" w:styleId="Quote">
    <w:name w:val="Quote"/>
    <w:basedOn w:val="Heading1"/>
    <w:link w:val="QuoteChar"/>
    <w:qFormat/>
    <w:rsid w:val="00F55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F17"/>
    <w:pPr>
      <w:pageBreakBefore/>
    </w:pPr>
  </w:style>
  <w:style w:type="paragraph" w:customStyle="1" w:styleId="Border">
    <w:name w:val="Border"/>
    <w:basedOn w:val="Normal"/>
    <w:qFormat/>
    <w:rsid w:val="00F55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F17"/>
    <w:rPr>
      <w:u w:val="single"/>
    </w:rPr>
  </w:style>
  <w:style w:type="character" w:customStyle="1" w:styleId="BoldandItalics">
    <w:name w:val="Bold and Italics"/>
    <w:qFormat/>
    <w:rsid w:val="00F55F17"/>
    <w:rPr>
      <w:b/>
      <w:i/>
      <w:u w:val="none"/>
    </w:rPr>
  </w:style>
  <w:style w:type="paragraph" w:styleId="BalloonText">
    <w:name w:val="Balloon Text"/>
    <w:basedOn w:val="Normal"/>
    <w:link w:val="BalloonTextChar"/>
    <w:rsid w:val="00F55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F17"/>
    <w:pPr>
      <w:spacing w:before="0" w:after="0"/>
    </w:pPr>
  </w:style>
  <w:style w:type="paragraph" w:customStyle="1" w:styleId="BodyTextBold">
    <w:name w:val="Body Text Bold"/>
    <w:basedOn w:val="BodyText"/>
    <w:qFormat/>
    <w:rsid w:val="00F55F17"/>
    <w:rPr>
      <w:b/>
    </w:rPr>
  </w:style>
  <w:style w:type="character" w:styleId="Hyperlink">
    <w:name w:val="Hyperlink"/>
    <w:basedOn w:val="DefaultParagraphFont"/>
    <w:uiPriority w:val="99"/>
    <w:unhideWhenUsed/>
    <w:rsid w:val="00347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2007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AHCLSK312 Coordinate artificial insemination and fertility management of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2021-03-30T02:03:00Z</dcterms:created>
  <dcterms:modified xsi:type="dcterms:W3CDTF">2021-03-30T02:03:00Z</dcterms:modified>
</cp:coreProperties>
</file>