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74F7" w:rsidP="00C474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AHCLSK308 Identify and draft livestock</w:t>
      </w:r>
      <w:r>
        <w:fldChar w:fldCharType="end"/>
      </w:r>
    </w:p>
    <w:p w:rsidR="00C474F7" w:rsidP="00C474F7">
      <w:pPr>
        <w:pStyle w:val="Version"/>
        <w:sectPr w:rsidSect="00950B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50BE2" w:rsidP="00950BE2">
      <w:pPr>
        <w:pStyle w:val="SuperHeading"/>
      </w:pPr>
      <w:r w:rsidRPr="00950BE2">
        <w:t>AHCLSK308 Identify and draft livestock</w:t>
      </w:r>
    </w:p>
    <w:p w:rsidR="00000000" w:rsidRPr="00950BE2" w:rsidP="00950BE2">
      <w:pPr>
        <w:pStyle w:val="Heading1"/>
      </w:pPr>
      <w:bookmarkStart w:id="1" w:name="O_884567"/>
      <w:bookmarkEnd w:id="1"/>
      <w:r w:rsidRPr="00950BE2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950BE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BE2">
            <w:pPr>
              <w:pStyle w:val="TableHeading"/>
              <w:rPr>
                <w:lang w:val="en-NZ"/>
              </w:rPr>
            </w:pPr>
            <w:r w:rsidRPr="00950BE2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BE2">
            <w:pPr>
              <w:pStyle w:val="TableHeading"/>
              <w:rPr>
                <w:lang w:val="en-NZ"/>
              </w:rPr>
            </w:pPr>
            <w:r w:rsidRPr="00950BE2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BE2">
            <w:pPr>
              <w:pStyle w:val="TableHeading"/>
              <w:rPr>
                <w:lang w:val="en-NZ"/>
              </w:rPr>
            </w:pPr>
            <w:r w:rsidRPr="00950BE2">
              <w:t>Comments</w:t>
            </w:r>
          </w:p>
        </w:tc>
      </w:tr>
      <w:tr w:rsidTr="00950BE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BE2">
            <w:pPr>
              <w:pStyle w:val="BodyText"/>
              <w:rPr>
                <w:lang w:val="en-NZ"/>
              </w:rPr>
            </w:pPr>
            <w:r w:rsidRPr="00950BE2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BE2">
            <w:pPr>
              <w:pStyle w:val="BodyText"/>
              <w:rPr>
                <w:lang w:val="en-NZ"/>
              </w:rPr>
            </w:pPr>
            <w:r w:rsidRPr="00950BE2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BE2" w:rsidP="00950BE2">
            <w:pPr>
              <w:pStyle w:val="BodyText"/>
            </w:pPr>
            <w:r w:rsidRPr="00950BE2">
              <w:t>Initial release</w:t>
            </w:r>
          </w:p>
        </w:tc>
      </w:tr>
    </w:tbl>
    <w:p w:rsidR="00000000" w:rsidRPr="00950BE2" w:rsidP="00950BE2">
      <w:pPr>
        <w:pStyle w:val="BodyText"/>
      </w:pPr>
    </w:p>
    <w:p w:rsidR="00000000" w:rsidRPr="00950BE2" w:rsidP="00950BE2">
      <w:pPr>
        <w:pStyle w:val="AllowPageBreak"/>
      </w:pPr>
    </w:p>
    <w:p w:rsidR="00000000" w:rsidRPr="00950BE2" w:rsidP="00950BE2">
      <w:pPr>
        <w:pStyle w:val="Heading1"/>
      </w:pPr>
      <w:bookmarkStart w:id="2" w:name="O_884568"/>
      <w:bookmarkEnd w:id="2"/>
      <w:r w:rsidRPr="00950BE2">
        <w:t>Application</w:t>
      </w:r>
    </w:p>
    <w:p w:rsidR="00000000" w:rsidRPr="00950BE2" w:rsidP="00C474F7">
      <w:pPr>
        <w:pStyle w:val="BodyText"/>
      </w:pPr>
      <w:r w:rsidRPr="00950BE2">
        <w:t>This unit of competency describes the skills and knowledge required to identify and draft or sort animals for sale, breeding or other enterpri</w:t>
      </w:r>
      <w:r w:rsidRPr="00950BE2">
        <w:t>se requirements.</w:t>
      </w:r>
    </w:p>
    <w:p w:rsidR="00000000" w:rsidRPr="00950BE2" w:rsidP="00C474F7">
      <w:pPr>
        <w:pStyle w:val="BodyText"/>
      </w:pPr>
      <w:r w:rsidRPr="00950BE2">
        <w:t>All work must be carried out to comply with workplace procedures, work health and safety, animal welfare and biosecurity legislation and codes of practice and sustainability practices.</w:t>
      </w:r>
    </w:p>
    <w:p w:rsidR="00000000" w:rsidRPr="00950BE2" w:rsidP="00C474F7">
      <w:pPr>
        <w:pStyle w:val="BodyText"/>
      </w:pPr>
      <w:r w:rsidRPr="00950BE2">
        <w:t>This unit applies to individuals who work under broa</w:t>
      </w:r>
      <w:r w:rsidRPr="00950BE2">
        <w:t>d direction and take responsibility for their own work. They complete routine activities and work in a range of known contexts.</w:t>
      </w:r>
    </w:p>
    <w:p w:rsidR="00000000" w:rsidRPr="00950BE2" w:rsidP="00C474F7">
      <w:pPr>
        <w:pStyle w:val="BodyText"/>
      </w:pPr>
      <w:r w:rsidRPr="00950BE2">
        <w:t>All units of competency dealing with animals in the AHC Training Pack</w:t>
      </w:r>
      <w:r w:rsidRPr="00950BE2">
        <w:t>age have the requirements for animals to be handled humanely to minimise stress and discomfort.</w:t>
      </w:r>
    </w:p>
    <w:p w:rsidR="00000000" w:rsidRPr="00950BE2" w:rsidP="00C474F7">
      <w:pPr>
        <w:pStyle w:val="BodyText"/>
      </w:pPr>
      <w:r w:rsidRPr="00950BE2">
        <w:t>No occupational licensing, legislative or certification requirements are known to apply to this unit at the time of publication.</w:t>
      </w:r>
    </w:p>
    <w:p w:rsidR="00000000" w:rsidRPr="00950BE2" w:rsidP="00950BE2">
      <w:pPr>
        <w:pStyle w:val="Heading1"/>
      </w:pPr>
      <w:bookmarkStart w:id="3" w:name="O_884569"/>
      <w:bookmarkEnd w:id="3"/>
      <w:r w:rsidRPr="00950BE2">
        <w:t>Pre-requisite</w:t>
      </w:r>
      <w:r w:rsidRPr="00950BE2">
        <w:t xml:space="preserve"> Unit</w:t>
      </w:r>
    </w:p>
    <w:p w:rsidR="00000000" w:rsidRPr="00950BE2" w:rsidP="00C474F7">
      <w:pPr>
        <w:pStyle w:val="BodyText"/>
      </w:pPr>
      <w:r w:rsidRPr="00950BE2">
        <w:t>Nil.</w:t>
      </w:r>
    </w:p>
    <w:p w:rsidR="00000000" w:rsidRPr="00950BE2" w:rsidP="00950BE2">
      <w:pPr>
        <w:pStyle w:val="Heading1"/>
      </w:pPr>
      <w:bookmarkStart w:id="4" w:name="O_884571"/>
      <w:bookmarkEnd w:id="4"/>
      <w:r w:rsidRPr="00950BE2">
        <w:t>Unit Sector</w:t>
      </w:r>
    </w:p>
    <w:p w:rsidR="00000000" w:rsidRPr="00950BE2" w:rsidP="00C474F7">
      <w:pPr>
        <w:pStyle w:val="BodyText"/>
      </w:pPr>
      <w:r w:rsidRPr="00950BE2">
        <w:t>Livestock (LSK)</w:t>
      </w:r>
    </w:p>
    <w:p w:rsidR="00000000" w:rsidRPr="00950BE2" w:rsidP="00950BE2">
      <w:pPr>
        <w:pStyle w:val="Heading1"/>
      </w:pPr>
      <w:bookmarkStart w:id="5" w:name="O_884572"/>
      <w:bookmarkEnd w:id="5"/>
      <w:r w:rsidRPr="00950BE2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C474F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BE2">
            <w:pPr>
              <w:pStyle w:val="TableHeading"/>
              <w:rPr>
                <w:lang w:val="en-NZ"/>
              </w:rPr>
            </w:pPr>
            <w:r w:rsidRPr="00950BE2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BE2">
            <w:pPr>
              <w:pStyle w:val="TableHeading"/>
              <w:rPr>
                <w:lang w:val="en-NZ"/>
              </w:rPr>
            </w:pPr>
            <w:r w:rsidRPr="00950BE2">
              <w:t>Performance criteria</w:t>
            </w:r>
          </w:p>
        </w:tc>
      </w:tr>
      <w:tr w:rsidTr="00C474F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BE2">
            <w:pPr>
              <w:pStyle w:val="BodyText"/>
              <w:rPr>
                <w:lang w:val="en-NZ"/>
              </w:rPr>
            </w:pPr>
            <w:r w:rsidRPr="00950BE2">
              <w:t xml:space="preserve">Elements describe the </w:t>
            </w:r>
            <w:r w:rsidRPr="00950BE2">
              <w:t>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BE2">
            <w:pPr>
              <w:pStyle w:val="BodyText"/>
              <w:rPr>
                <w:lang w:val="en-NZ"/>
              </w:rPr>
            </w:pPr>
            <w:r w:rsidRPr="00950BE2">
              <w:t xml:space="preserve">Performance criteria describe the performance needed to demonstrate </w:t>
            </w:r>
            <w:r w:rsidRPr="00950BE2">
              <w:t>achieveme</w:t>
            </w:r>
            <w:r w:rsidRPr="00950BE2">
              <w:t>nt of the element.</w:t>
            </w:r>
          </w:p>
        </w:tc>
      </w:tr>
      <w:tr w:rsidTr="00C474F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BE2">
            <w:pPr>
              <w:pStyle w:val="List"/>
              <w:rPr>
                <w:lang w:val="en-NZ"/>
              </w:rPr>
            </w:pPr>
            <w:r w:rsidRPr="00950BE2">
              <w:t>1.</w:t>
            </w:r>
            <w:r w:rsidRPr="00950BE2">
              <w:tab/>
              <w:t>Identify animals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BE2" w:rsidP="00950BE2">
            <w:pPr>
              <w:pStyle w:val="List"/>
            </w:pPr>
            <w:r w:rsidRPr="00950BE2">
              <w:t>1.1</w:t>
            </w:r>
            <w:r w:rsidRPr="00950BE2">
              <w:tab/>
              <w:t>Identify criteria for animal selection clarified from production and marketing information and supervisor or management instructions.</w:t>
            </w:r>
          </w:p>
          <w:p w:rsidR="00000000" w:rsidRPr="00950BE2" w:rsidP="00950BE2">
            <w:pPr>
              <w:pStyle w:val="List"/>
            </w:pPr>
            <w:r w:rsidRPr="00950BE2">
              <w:t>1.2</w:t>
            </w:r>
            <w:r w:rsidRPr="00950BE2">
              <w:tab/>
            </w:r>
            <w:r w:rsidRPr="00950BE2">
              <w:t xml:space="preserve">Implement procedures to control and sort livestock which comply with enterprise animal welfare and work health and safety policies </w:t>
            </w:r>
          </w:p>
          <w:p w:rsidR="00000000" w:rsidRPr="00950BE2" w:rsidP="00950BE2">
            <w:pPr>
              <w:pStyle w:val="List"/>
            </w:pPr>
            <w:r w:rsidRPr="00950BE2">
              <w:t>1.3</w:t>
            </w:r>
            <w:r w:rsidRPr="00950BE2">
              <w:tab/>
              <w:t>Identify and separate animals according to unit selection criteria</w:t>
            </w:r>
          </w:p>
          <w:p w:rsidR="00000000" w:rsidRPr="00950BE2" w:rsidP="00950BE2">
            <w:pPr>
              <w:pStyle w:val="List"/>
            </w:pPr>
            <w:r w:rsidRPr="00950BE2">
              <w:t>1.4</w:t>
            </w:r>
            <w:r w:rsidRPr="00950BE2">
              <w:tab/>
              <w:t>Apply identification devices safely and humanely</w:t>
            </w:r>
          </w:p>
          <w:p w:rsidR="00000000" w:rsidRPr="00950BE2" w:rsidP="00950BE2">
            <w:pPr>
              <w:pStyle w:val="List"/>
            </w:pPr>
            <w:r w:rsidRPr="00950BE2">
              <w:t>1.5</w:t>
            </w:r>
            <w:r w:rsidRPr="00950BE2">
              <w:tab/>
              <w:t>Identify hazards, assess risks and implement controls</w:t>
            </w:r>
          </w:p>
          <w:p w:rsidR="00000000" w:rsidP="00950BE2">
            <w:pPr>
              <w:pStyle w:val="List"/>
              <w:rPr>
                <w:lang w:val="en-NZ"/>
              </w:rPr>
            </w:pPr>
            <w:r w:rsidRPr="00950BE2">
              <w:t>1.6</w:t>
            </w:r>
            <w:r w:rsidRPr="00950BE2">
              <w:tab/>
              <w:t>Select and use suitable personal protective equipment</w:t>
            </w:r>
          </w:p>
        </w:tc>
      </w:tr>
      <w:tr w:rsidTr="00C474F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BE2">
            <w:pPr>
              <w:pStyle w:val="List"/>
              <w:rPr>
                <w:lang w:val="en-NZ"/>
              </w:rPr>
            </w:pPr>
            <w:r w:rsidRPr="00950BE2">
              <w:t>2.</w:t>
            </w:r>
            <w:r w:rsidRPr="00950BE2">
              <w:tab/>
              <w:t>Assess and select animals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BE2" w:rsidP="00950BE2">
            <w:pPr>
              <w:pStyle w:val="List"/>
            </w:pPr>
            <w:r w:rsidRPr="00950BE2">
              <w:t>2.1</w:t>
            </w:r>
            <w:r w:rsidRPr="00950BE2">
              <w:tab/>
              <w:t>Assess animals to comply with industry and enterprise criteria and guidelines</w:t>
            </w:r>
          </w:p>
          <w:p w:rsidR="00000000" w:rsidRPr="00950BE2" w:rsidP="00950BE2">
            <w:pPr>
              <w:pStyle w:val="List"/>
            </w:pPr>
            <w:r w:rsidRPr="00950BE2">
              <w:t>2.2</w:t>
            </w:r>
            <w:r w:rsidRPr="00950BE2">
              <w:tab/>
              <w:t xml:space="preserve">Rank and select animals </w:t>
            </w:r>
            <w:r w:rsidRPr="00950BE2">
              <w:t>selected using performance records, weight, sex or other organisational criteria</w:t>
            </w:r>
          </w:p>
          <w:p w:rsidR="00000000" w:rsidRPr="00950BE2" w:rsidP="00950BE2">
            <w:pPr>
              <w:pStyle w:val="List"/>
            </w:pPr>
            <w:r w:rsidRPr="00950BE2">
              <w:t>2.3</w:t>
            </w:r>
            <w:r w:rsidRPr="00950BE2">
              <w:tab/>
              <w:t>Record and report selection</w:t>
            </w:r>
          </w:p>
          <w:p w:rsidR="00000000" w:rsidRPr="00950BE2" w:rsidP="00950BE2">
            <w:pPr>
              <w:pStyle w:val="List"/>
            </w:pPr>
            <w:r w:rsidRPr="00950BE2">
              <w:t>2.4</w:t>
            </w:r>
            <w:r w:rsidRPr="00950BE2">
              <w:tab/>
              <w:t>Observe accepted guidelines and industry norms for prescribed medication withholding periods when selecting animals</w:t>
            </w:r>
          </w:p>
          <w:p w:rsidR="00000000" w:rsidRPr="00950BE2" w:rsidP="00950BE2">
            <w:pPr>
              <w:pStyle w:val="List"/>
            </w:pPr>
            <w:r w:rsidRPr="00950BE2">
              <w:t>2.5</w:t>
            </w:r>
            <w:r w:rsidRPr="00950BE2">
              <w:tab/>
              <w:t>Complete and mainta</w:t>
            </w:r>
            <w:r w:rsidRPr="00950BE2">
              <w:t>in records and documentation</w:t>
            </w:r>
          </w:p>
          <w:p w:rsidR="00000000" w:rsidRPr="00950BE2" w:rsidP="00950BE2">
            <w:pPr>
              <w:pStyle w:val="List"/>
            </w:pPr>
            <w:r w:rsidRPr="00950BE2">
              <w:t>2.6</w:t>
            </w:r>
            <w:r w:rsidRPr="00950BE2">
              <w:tab/>
              <w:t>Apply enterprise biosecurity policies where required</w:t>
            </w:r>
          </w:p>
        </w:tc>
      </w:tr>
    </w:tbl>
    <w:p w:rsidR="00000000" w:rsidRPr="00950BE2" w:rsidP="00950BE2">
      <w:pPr>
        <w:pStyle w:val="BodyText"/>
      </w:pPr>
    </w:p>
    <w:p w:rsidR="00000000" w:rsidRPr="00950BE2" w:rsidP="00950BE2">
      <w:pPr>
        <w:pStyle w:val="AllowPageBreak"/>
      </w:pPr>
    </w:p>
    <w:p w:rsidR="00000000" w:rsidRPr="00950BE2" w:rsidP="00950BE2">
      <w:pPr>
        <w:pStyle w:val="Heading1"/>
      </w:pPr>
      <w:bookmarkStart w:id="6" w:name="O_884573"/>
      <w:bookmarkEnd w:id="6"/>
      <w:r w:rsidRPr="00950BE2">
        <w:t>Foundation Skills</w:t>
      </w:r>
    </w:p>
    <w:p w:rsidR="00000000" w:rsidRPr="00950BE2" w:rsidP="00C474F7">
      <w:pPr>
        <w:pStyle w:val="BodyText"/>
      </w:pPr>
      <w:r w:rsidRPr="00950BE2">
        <w:t>Foundation Skills essential to performance are explicit in the performance criteria of this unit of competency.</w:t>
      </w:r>
    </w:p>
    <w:p w:rsidR="00000000" w:rsidRPr="00950BE2" w:rsidP="00950BE2">
      <w:pPr>
        <w:pStyle w:val="Heading1"/>
      </w:pPr>
      <w:bookmarkStart w:id="7" w:name="O_884574"/>
      <w:bookmarkEnd w:id="7"/>
      <w:r w:rsidRPr="00950BE2">
        <w:t>Range of Conditions</w:t>
      </w:r>
    </w:p>
    <w:p w:rsidR="00000000" w:rsidRPr="00950BE2" w:rsidP="00950BE2">
      <w:pPr>
        <w:pStyle w:val="Heading1"/>
      </w:pPr>
      <w:bookmarkStart w:id="8" w:name="O_884575"/>
      <w:bookmarkEnd w:id="8"/>
      <w:r w:rsidRPr="00950BE2">
        <w:t>Unit Mapping Information</w:t>
      </w:r>
    </w:p>
    <w:p w:rsidR="00000000" w:rsidRPr="00950BE2" w:rsidP="00C474F7">
      <w:pPr>
        <w:pStyle w:val="BodyText"/>
      </w:pPr>
      <w:r w:rsidRPr="00950BE2">
        <w:t>This unit is equivalent to AHCLSK308A Identify and draft livestock</w:t>
      </w:r>
    </w:p>
    <w:p w:rsidR="00000000" w:rsidRPr="00950BE2" w:rsidP="00950BE2">
      <w:pPr>
        <w:pStyle w:val="Heading1"/>
      </w:pPr>
      <w:bookmarkStart w:id="9" w:name="O_884582"/>
      <w:bookmarkEnd w:id="9"/>
      <w:r w:rsidRPr="00950BE2">
        <w:t>Links</w:t>
      </w:r>
    </w:p>
    <w:p w:rsidR="00000000" w:rsidRPr="00950BE2" w:rsidP="00C474F7">
      <w:pPr>
        <w:pStyle w:val="BodyText"/>
      </w:pPr>
      <w:r w:rsidRPr="00950BE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104E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50BE2" w:rsidP="00C474F7">
      <w:pPr>
        <w:pStyle w:val="BodyText"/>
        <w:sectPr w:rsidSect="00950BE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50BE2" w:rsidP="00950BE2">
      <w:pPr>
        <w:pStyle w:val="SuperHeading"/>
      </w:pPr>
      <w:r w:rsidRPr="00950BE2">
        <w:t>Assessment Requirements for AHCLSK308 Identify and draft livestock</w:t>
      </w:r>
    </w:p>
    <w:p w:rsidR="00000000" w:rsidRPr="00950BE2" w:rsidP="00950BE2">
      <w:pPr>
        <w:pStyle w:val="Heading1"/>
      </w:pPr>
      <w:bookmarkStart w:id="10" w:name="O_884577"/>
      <w:bookmarkEnd w:id="10"/>
      <w:r w:rsidRPr="00950BE2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950BE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BE2">
            <w:pPr>
              <w:pStyle w:val="TableHeading"/>
              <w:rPr>
                <w:lang w:val="en-NZ"/>
              </w:rPr>
            </w:pPr>
            <w:r w:rsidRPr="00950BE2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BE2">
            <w:pPr>
              <w:pStyle w:val="TableHeading"/>
              <w:rPr>
                <w:lang w:val="en-NZ"/>
              </w:rPr>
            </w:pPr>
            <w:r w:rsidRPr="00950BE2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BE2">
            <w:pPr>
              <w:pStyle w:val="TableHeading"/>
              <w:rPr>
                <w:lang w:val="en-NZ"/>
              </w:rPr>
            </w:pPr>
            <w:r w:rsidRPr="00950BE2">
              <w:t>Comments</w:t>
            </w:r>
          </w:p>
        </w:tc>
      </w:tr>
      <w:tr w:rsidTr="00950BE2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BE2">
            <w:pPr>
              <w:pStyle w:val="BodyText"/>
              <w:rPr>
                <w:lang w:val="en-NZ"/>
              </w:rPr>
            </w:pPr>
            <w:r w:rsidRPr="00950BE2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BE2">
            <w:pPr>
              <w:pStyle w:val="BodyText"/>
              <w:rPr>
                <w:lang w:val="en-NZ"/>
              </w:rPr>
            </w:pPr>
            <w:r w:rsidRPr="00950BE2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BE2" w:rsidP="00950BE2">
            <w:pPr>
              <w:pStyle w:val="BodyText"/>
            </w:pPr>
            <w:r w:rsidRPr="00950BE2">
              <w:t>Initial release</w:t>
            </w:r>
          </w:p>
        </w:tc>
      </w:tr>
    </w:tbl>
    <w:p w:rsidR="00000000" w:rsidRPr="00950BE2" w:rsidP="00950BE2">
      <w:pPr>
        <w:pStyle w:val="BodyText"/>
      </w:pPr>
    </w:p>
    <w:p w:rsidR="00000000" w:rsidRPr="00950BE2" w:rsidP="00950BE2">
      <w:pPr>
        <w:pStyle w:val="AllowPageBreak"/>
      </w:pPr>
    </w:p>
    <w:p w:rsidR="00000000" w:rsidRPr="00950BE2" w:rsidP="00950BE2">
      <w:pPr>
        <w:pStyle w:val="Heading1"/>
      </w:pPr>
      <w:bookmarkStart w:id="11" w:name="O_884578"/>
      <w:bookmarkEnd w:id="11"/>
      <w:r w:rsidRPr="00950BE2">
        <w:t>Performance Evidence</w:t>
      </w:r>
    </w:p>
    <w:p w:rsidR="00000000" w:rsidRPr="00950BE2" w:rsidP="00C474F7">
      <w:pPr>
        <w:pStyle w:val="BodyText"/>
      </w:pPr>
      <w:r w:rsidRPr="00950BE2">
        <w:t>The candidate must be assessed on their ability to integrate and apply the performance requirements of this unit in a workplace setting. Performance must be demonstrated consistently over time and in a suitable range o</w:t>
      </w:r>
      <w:r w:rsidRPr="00950BE2">
        <w:t>f contexts.</w:t>
      </w:r>
    </w:p>
    <w:p w:rsidR="00000000" w:rsidRPr="00950BE2" w:rsidP="00C474F7">
      <w:pPr>
        <w:pStyle w:val="BodyText"/>
      </w:pPr>
      <w:r w:rsidRPr="00950BE2">
        <w:t>The candidate must provide evidence that they can:</w:t>
      </w:r>
    </w:p>
    <w:p w:rsidR="00000000" w:rsidRPr="00950BE2" w:rsidP="00950BE2">
      <w:pPr>
        <w:pStyle w:val="ListBullet"/>
      </w:pPr>
      <w:r w:rsidRPr="00950BE2">
        <w:t>identify work health and safety hazards and implement safe work practices</w:t>
      </w:r>
    </w:p>
    <w:p w:rsidR="00000000" w:rsidRPr="00950BE2" w:rsidP="00950BE2">
      <w:pPr>
        <w:pStyle w:val="ListBullet"/>
      </w:pPr>
      <w:r w:rsidRPr="00950BE2">
        <w:t>handle and draft livestock in line enterprise animal welfare practices</w:t>
      </w:r>
    </w:p>
    <w:p w:rsidR="00000000" w:rsidRPr="00950BE2" w:rsidP="00950BE2">
      <w:pPr>
        <w:pStyle w:val="ListBullet"/>
      </w:pPr>
      <w:r w:rsidRPr="00950BE2">
        <w:t xml:space="preserve">identify criteria for animal selection </w:t>
      </w:r>
    </w:p>
    <w:p w:rsidR="00000000" w:rsidRPr="00950BE2" w:rsidP="00950BE2">
      <w:pPr>
        <w:pStyle w:val="ListBullet"/>
      </w:pPr>
      <w:r w:rsidRPr="00950BE2">
        <w:t>control and sort livestock</w:t>
      </w:r>
    </w:p>
    <w:p w:rsidR="00000000" w:rsidRPr="00950BE2" w:rsidP="00950BE2">
      <w:pPr>
        <w:pStyle w:val="ListBullet"/>
      </w:pPr>
      <w:r w:rsidRPr="00950BE2">
        <w:t>select animals according to selection criteria</w:t>
      </w:r>
    </w:p>
    <w:p w:rsidR="00000000" w:rsidRPr="00950BE2" w:rsidP="00950BE2">
      <w:pPr>
        <w:pStyle w:val="ListBullet"/>
      </w:pPr>
      <w:r w:rsidRPr="00950BE2">
        <w:t>safely and humanely apply identification devices</w:t>
      </w:r>
    </w:p>
    <w:p w:rsidR="00000000" w:rsidRPr="00950BE2" w:rsidP="00950BE2">
      <w:pPr>
        <w:pStyle w:val="ListBullet"/>
      </w:pPr>
      <w:r w:rsidRPr="00950BE2">
        <w:t>appraise and grade animals</w:t>
      </w:r>
    </w:p>
    <w:p w:rsidR="00000000" w:rsidRPr="00950BE2" w:rsidP="00950BE2">
      <w:pPr>
        <w:pStyle w:val="ListBullet"/>
      </w:pPr>
      <w:r w:rsidRPr="00950BE2">
        <w:t>recognise livestock abnormalities</w:t>
      </w:r>
    </w:p>
    <w:p w:rsidR="00000000" w:rsidRPr="00950BE2" w:rsidP="00950BE2">
      <w:pPr>
        <w:pStyle w:val="ListBullet"/>
      </w:pPr>
      <w:r w:rsidRPr="00950BE2">
        <w:t>apply relevant work health and safety requirements</w:t>
      </w:r>
    </w:p>
    <w:p w:rsidR="00000000" w:rsidRPr="00950BE2" w:rsidP="00950BE2">
      <w:pPr>
        <w:pStyle w:val="ListBullet"/>
      </w:pPr>
      <w:r w:rsidRPr="00950BE2">
        <w:t>apply relevant biosec</w:t>
      </w:r>
      <w:r w:rsidRPr="00950BE2">
        <w:t>urity and animal welfare practices</w:t>
      </w:r>
    </w:p>
    <w:p w:rsidR="00000000" w:rsidRPr="00950BE2" w:rsidP="00950BE2">
      <w:pPr>
        <w:pStyle w:val="AllowPageBreak"/>
      </w:pPr>
    </w:p>
    <w:p w:rsidR="00000000" w:rsidRPr="00950BE2" w:rsidP="00950BE2">
      <w:pPr>
        <w:pStyle w:val="Heading1"/>
      </w:pPr>
      <w:bookmarkStart w:id="12" w:name="O_884579"/>
      <w:bookmarkEnd w:id="12"/>
      <w:r w:rsidRPr="00950BE2">
        <w:t>Knowledge Evidence</w:t>
      </w:r>
    </w:p>
    <w:p w:rsidR="00000000" w:rsidRPr="00950BE2" w:rsidP="00C474F7">
      <w:pPr>
        <w:pStyle w:val="BodyText"/>
      </w:pPr>
      <w:r w:rsidRPr="00950BE2">
        <w:t xml:space="preserve">The candidate must demonstrate knowledge of: </w:t>
      </w:r>
    </w:p>
    <w:p w:rsidR="00000000" w:rsidRPr="00950BE2" w:rsidP="00950BE2">
      <w:pPr>
        <w:pStyle w:val="ListBullet"/>
      </w:pPr>
      <w:r w:rsidRPr="00950BE2">
        <w:t>handling techniques and restraint methods</w:t>
      </w:r>
    </w:p>
    <w:p w:rsidR="00000000" w:rsidRPr="00950BE2" w:rsidP="00950BE2">
      <w:pPr>
        <w:pStyle w:val="ListBullet"/>
      </w:pPr>
      <w:r w:rsidRPr="00950BE2">
        <w:t>animal movement and drafting</w:t>
      </w:r>
    </w:p>
    <w:p w:rsidR="00000000" w:rsidRPr="00950BE2" w:rsidP="00950BE2">
      <w:pPr>
        <w:pStyle w:val="ListBullet"/>
      </w:pPr>
      <w:r w:rsidRPr="00950BE2">
        <w:t>animal welfare principles</w:t>
      </w:r>
    </w:p>
    <w:p w:rsidR="00000000" w:rsidRPr="00950BE2" w:rsidP="00950BE2">
      <w:pPr>
        <w:pStyle w:val="ListBullet"/>
      </w:pPr>
      <w:r w:rsidRPr="00950BE2">
        <w:t>livestock behaviour relevant to drafting</w:t>
      </w:r>
    </w:p>
    <w:p w:rsidR="00000000" w:rsidRPr="00950BE2" w:rsidP="00950BE2">
      <w:pPr>
        <w:pStyle w:val="ListBullet"/>
      </w:pPr>
      <w:r w:rsidRPr="00950BE2">
        <w:t>selection criteria for breeding stock</w:t>
      </w:r>
    </w:p>
    <w:p w:rsidR="00000000" w:rsidRPr="00950BE2" w:rsidP="00950BE2">
      <w:pPr>
        <w:pStyle w:val="ListBullet"/>
      </w:pPr>
      <w:r w:rsidRPr="00950BE2">
        <w:t>livestock identification systems and devices</w:t>
      </w:r>
    </w:p>
    <w:p w:rsidR="00000000" w:rsidRPr="00950BE2" w:rsidP="00950BE2">
      <w:pPr>
        <w:pStyle w:val="ListBullet"/>
      </w:pPr>
      <w:r w:rsidRPr="00950BE2">
        <w:t>enterprise animal identification procedures</w:t>
      </w:r>
    </w:p>
    <w:p w:rsidR="00000000" w:rsidRPr="00950BE2" w:rsidP="00950BE2">
      <w:pPr>
        <w:pStyle w:val="ListBullet"/>
      </w:pPr>
      <w:r w:rsidRPr="00950BE2">
        <w:t>State and Territory work health and safety and animal welfare legislative and enterprise requirements.</w:t>
      </w:r>
    </w:p>
    <w:p w:rsidR="00000000" w:rsidRPr="00950BE2" w:rsidP="00950BE2">
      <w:pPr>
        <w:pStyle w:val="AllowPageBreak"/>
      </w:pPr>
    </w:p>
    <w:p w:rsidR="00000000" w:rsidRPr="00950BE2" w:rsidP="00950BE2">
      <w:pPr>
        <w:pStyle w:val="Heading1"/>
      </w:pPr>
      <w:bookmarkStart w:id="13" w:name="O_884580"/>
      <w:bookmarkEnd w:id="13"/>
      <w:r w:rsidRPr="00950BE2">
        <w:t>Assessment Conditions</w:t>
      </w:r>
    </w:p>
    <w:p w:rsidR="00000000" w:rsidRPr="00950BE2" w:rsidP="00C474F7">
      <w:pPr>
        <w:pStyle w:val="BodyText"/>
      </w:pPr>
      <w:r w:rsidRPr="00950BE2">
        <w:t>Competency is to be assessed in the work place or workplace and simulated environments that accurately reflect performance in a real workplace setting.</w:t>
      </w:r>
    </w:p>
    <w:p w:rsidR="00000000" w:rsidRPr="00950BE2" w:rsidP="00C474F7">
      <w:pPr>
        <w:pStyle w:val="BodyText"/>
      </w:pPr>
      <w:r w:rsidRPr="00950BE2">
        <w:t>Assessors must satisfy current standards for RTOs.</w:t>
      </w:r>
    </w:p>
    <w:p w:rsidR="00000000" w:rsidRPr="00950BE2" w:rsidP="00950BE2">
      <w:pPr>
        <w:pStyle w:val="Heading1"/>
      </w:pPr>
      <w:bookmarkStart w:id="14" w:name="O_884583"/>
      <w:bookmarkEnd w:id="14"/>
      <w:r w:rsidRPr="00950BE2">
        <w:t>Links</w:t>
      </w:r>
    </w:p>
    <w:p w:rsidR="00000000" w:rsidRPr="00950BE2" w:rsidP="00C474F7">
      <w:pPr>
        <w:pStyle w:val="BodyText"/>
      </w:pPr>
      <w:r w:rsidRPr="00950BE2">
        <w:t>Compani</w:t>
      </w:r>
      <w:r w:rsidRPr="00950BE2">
        <w:t xml:space="preserve">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104E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50BE2" w:rsidP="00950BE2"/>
    <w:sectPr w:rsidSect="00950BE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B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BE2" w:rsidRPr="00C474F7" w:rsidP="00C474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B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4F7" w:rsidP="00950B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474F7" w:rsidP="00950B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474F7" w:rsidP="00950BE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BE2" w:rsidP="00950B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474F7">
      <w:t>Approved</w:t>
    </w:r>
    <w:r w:rsidR="00C474F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474F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474F7">
      <w:rPr>
        <w:noProof/>
      </w:rPr>
      <w:t>4</w:t>
    </w:r>
    <w:r>
      <w:rPr>
        <w:noProof/>
      </w:rPr>
      <w:fldChar w:fldCharType="end"/>
    </w:r>
  </w:p>
  <w:p w:rsidR="00950BE2" w:rsidP="00950B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474F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474F7">
      <w:t>Skills Insight</w:t>
    </w:r>
    <w:r w:rsidR="00C474F7">
      <w:fldChar w:fldCharType="end"/>
    </w:r>
  </w:p>
  <w:p w:rsidR="00950BE2" w:rsidP="00950B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B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4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0BE2" w:rsidRPr="00C474F7" w:rsidP="00C474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B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4F7" w:rsidRPr="002D2AF8" w:rsidP="00950B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AHCLSK308 Identify and draft livestock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474F7" w:rsidP="00950BE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BE2" w:rsidRPr="002D2AF8" w:rsidP="00950B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474F7">
      <w:t>AHCLSK308 Identify and draft livestock</w:t>
    </w:r>
    <w:r w:rsidR="00C474F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474F7">
      <w:rPr>
        <w:noProof/>
      </w:rPr>
      <w:t>2 March 2025</w:t>
    </w:r>
    <w:r>
      <w:fldChar w:fldCharType="end"/>
    </w:r>
  </w:p>
  <w:p w:rsidR="00950BE2" w:rsidP="00950B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D3054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E4C769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0B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0B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0B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0B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0B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0B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0B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0B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0B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0B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0B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0BE2"/>
  </w:style>
  <w:style w:type="character" w:customStyle="1" w:styleId="Heading1Char">
    <w:name w:val="Heading 1 Char"/>
    <w:basedOn w:val="DefaultParagraphFont"/>
    <w:link w:val="Heading1"/>
    <w:rsid w:val="00950B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0BE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0BE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50BE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50BE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950B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50BE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50B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50B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0B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0B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0B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0B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0B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0B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0B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0B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0B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0B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0B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0B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0B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0B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0B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0B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0BE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50B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50BE2"/>
    <w:rPr>
      <w:b/>
      <w:spacing w:val="0"/>
    </w:rPr>
  </w:style>
  <w:style w:type="paragraph" w:customStyle="1" w:styleId="SuperTitle">
    <w:name w:val="SuperTitle"/>
    <w:basedOn w:val="Title"/>
    <w:rsid w:val="00950B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0B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0B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50BE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50B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0B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0B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0B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0B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0B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0B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0B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0BE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50BE2"/>
    <w:rPr>
      <w:i/>
    </w:rPr>
  </w:style>
  <w:style w:type="paragraph" w:styleId="Caption">
    <w:name w:val="caption"/>
    <w:basedOn w:val="BodyText"/>
    <w:next w:val="Normal"/>
    <w:qFormat/>
    <w:rsid w:val="00950B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0B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0B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0BE2"/>
  </w:style>
  <w:style w:type="paragraph" w:styleId="TableofFigures">
    <w:name w:val="table of figures"/>
    <w:basedOn w:val="Normal"/>
    <w:next w:val="Normal"/>
    <w:semiHidden/>
    <w:rsid w:val="00950B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0BE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50BE2"/>
    <w:rPr>
      <w:rFonts w:ascii="Wingdings" w:hAnsi="Wingdings"/>
    </w:rPr>
  </w:style>
  <w:style w:type="character" w:customStyle="1" w:styleId="HotSpot">
    <w:name w:val="HotSpot"/>
    <w:rsid w:val="00950BE2"/>
    <w:rPr>
      <w:color w:val="0033CC"/>
      <w:u w:val="none"/>
    </w:rPr>
  </w:style>
  <w:style w:type="paragraph" w:customStyle="1" w:styleId="BodyTextRight">
    <w:name w:val="Body Text Right"/>
    <w:basedOn w:val="BodyText"/>
    <w:rsid w:val="00950B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0B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0BE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0B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0B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0B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0BE2"/>
    <w:rPr>
      <w:sz w:val="32"/>
    </w:rPr>
  </w:style>
  <w:style w:type="paragraph" w:customStyle="1" w:styleId="HeadingProcedure">
    <w:name w:val="Heading Procedure"/>
    <w:basedOn w:val="HeadingBase"/>
    <w:next w:val="Normal"/>
    <w:rsid w:val="00950B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0BE2"/>
    <w:pPr>
      <w:spacing w:before="60" w:after="60"/>
    </w:pPr>
  </w:style>
  <w:style w:type="paragraph" w:styleId="ListContinue">
    <w:name w:val="List Continue"/>
    <w:basedOn w:val="List"/>
    <w:rsid w:val="00950BE2"/>
    <w:pPr>
      <w:ind w:firstLine="0"/>
    </w:pPr>
  </w:style>
  <w:style w:type="paragraph" w:customStyle="1" w:styleId="ListNote">
    <w:name w:val="List Note"/>
    <w:basedOn w:val="List"/>
    <w:rsid w:val="00950B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0B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0B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0BE2"/>
    <w:rPr>
      <w:rFonts w:ascii="Courier New" w:hAnsi="Courier New"/>
    </w:rPr>
  </w:style>
  <w:style w:type="paragraph" w:customStyle="1" w:styleId="NoteBullet">
    <w:name w:val="Note Bullet"/>
    <w:basedOn w:val="Note"/>
    <w:rsid w:val="00950B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0B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0B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0B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0BE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50B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0B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0BE2"/>
    <w:rPr>
      <w:b/>
      <w:smallCaps/>
    </w:rPr>
  </w:style>
  <w:style w:type="paragraph" w:customStyle="1" w:styleId="TableListNumber">
    <w:name w:val="Table List Number"/>
    <w:basedOn w:val="ListNumber"/>
    <w:rsid w:val="00950B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0B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0BE2"/>
    <w:pPr>
      <w:numPr>
        <w:numId w:val="8"/>
      </w:numPr>
    </w:pPr>
  </w:style>
  <w:style w:type="paragraph" w:customStyle="1" w:styleId="ListAlpha2">
    <w:name w:val="List Alpha 2"/>
    <w:basedOn w:val="List2"/>
    <w:rsid w:val="00950BE2"/>
    <w:pPr>
      <w:numPr>
        <w:numId w:val="7"/>
      </w:numPr>
    </w:pPr>
  </w:style>
  <w:style w:type="paragraph" w:styleId="List2">
    <w:name w:val="List 2"/>
    <w:basedOn w:val="BodyText"/>
    <w:rsid w:val="00950B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0B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0B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0B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0BE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0BE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50BE2"/>
    <w:pPr>
      <w:numPr>
        <w:numId w:val="3"/>
      </w:numPr>
    </w:pPr>
  </w:style>
  <w:style w:type="paragraph" w:styleId="ListContinue2">
    <w:name w:val="List Continue 2"/>
    <w:basedOn w:val="List2"/>
    <w:rsid w:val="00950BE2"/>
    <w:pPr>
      <w:ind w:firstLine="0"/>
    </w:pPr>
  </w:style>
  <w:style w:type="paragraph" w:styleId="ListContinue3">
    <w:name w:val="List Continue 3"/>
    <w:basedOn w:val="List3"/>
    <w:rsid w:val="00950BE2"/>
    <w:pPr>
      <w:ind w:left="1021" w:firstLine="0"/>
    </w:pPr>
  </w:style>
  <w:style w:type="paragraph" w:styleId="ListContinue4">
    <w:name w:val="List Continue 4"/>
    <w:basedOn w:val="List4"/>
    <w:rsid w:val="00950BE2"/>
    <w:pPr>
      <w:ind w:firstLine="0"/>
    </w:pPr>
  </w:style>
  <w:style w:type="paragraph" w:styleId="ListContinue5">
    <w:name w:val="List Continue 5"/>
    <w:basedOn w:val="List5"/>
    <w:rsid w:val="00950BE2"/>
    <w:pPr>
      <w:ind w:firstLine="0"/>
    </w:pPr>
  </w:style>
  <w:style w:type="paragraph" w:styleId="ListNumber3">
    <w:name w:val="List Number 3"/>
    <w:basedOn w:val="List3"/>
    <w:rsid w:val="00950BE2"/>
    <w:pPr>
      <w:numPr>
        <w:numId w:val="4"/>
      </w:numPr>
    </w:pPr>
  </w:style>
  <w:style w:type="paragraph" w:styleId="ListNumber4">
    <w:name w:val="List Number 4"/>
    <w:basedOn w:val="List4"/>
    <w:rsid w:val="00950BE2"/>
    <w:pPr>
      <w:numPr>
        <w:numId w:val="5"/>
      </w:numPr>
    </w:pPr>
  </w:style>
  <w:style w:type="paragraph" w:styleId="ListNumber5">
    <w:name w:val="List Number 5"/>
    <w:basedOn w:val="List5"/>
    <w:rsid w:val="00950BE2"/>
    <w:pPr>
      <w:numPr>
        <w:numId w:val="6"/>
      </w:numPr>
    </w:pPr>
  </w:style>
  <w:style w:type="paragraph" w:styleId="BlockText">
    <w:name w:val="Block Text"/>
    <w:basedOn w:val="Normal"/>
    <w:rsid w:val="00950B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0B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0BE2"/>
    <w:rPr>
      <w:sz w:val="16"/>
      <w:vertAlign w:val="superscript"/>
    </w:rPr>
  </w:style>
  <w:style w:type="character" w:customStyle="1" w:styleId="Symbols">
    <w:name w:val="Symbols"/>
    <w:basedOn w:val="DefaultParagraphFont"/>
    <w:rsid w:val="00950BE2"/>
    <w:rPr>
      <w:rFonts w:ascii="Symbol" w:hAnsi="Symbol"/>
    </w:rPr>
  </w:style>
  <w:style w:type="character" w:customStyle="1" w:styleId="MenuOptions">
    <w:name w:val="Menu Options"/>
    <w:basedOn w:val="DefaultParagraphFont"/>
    <w:rsid w:val="00950B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0BE2"/>
    <w:rPr>
      <w:b/>
    </w:rPr>
  </w:style>
  <w:style w:type="character" w:customStyle="1" w:styleId="Underlined">
    <w:name w:val="Underlined"/>
    <w:basedOn w:val="DefaultParagraphFont"/>
    <w:rsid w:val="00950BE2"/>
    <w:rPr>
      <w:u w:val="single"/>
    </w:rPr>
  </w:style>
  <w:style w:type="paragraph" w:customStyle="1" w:styleId="TableBodyTextRight">
    <w:name w:val="Table Body Text Right"/>
    <w:basedOn w:val="TableBodyText"/>
    <w:rsid w:val="00950B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0BE2"/>
    <w:rPr>
      <w:sz w:val="18"/>
    </w:rPr>
  </w:style>
  <w:style w:type="paragraph" w:customStyle="1" w:styleId="BodySmallRight">
    <w:name w:val="Body Small Right"/>
    <w:basedOn w:val="BodyTextRight"/>
    <w:rsid w:val="00950BE2"/>
    <w:rPr>
      <w:sz w:val="18"/>
      <w:szCs w:val="18"/>
    </w:rPr>
  </w:style>
  <w:style w:type="paragraph" w:customStyle="1" w:styleId="MarginEdition">
    <w:name w:val="Margin Edition"/>
    <w:basedOn w:val="MarginNote"/>
    <w:rsid w:val="00950B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0BE2"/>
    <w:rPr>
      <w:sz w:val="2"/>
      <w:szCs w:val="2"/>
    </w:rPr>
  </w:style>
  <w:style w:type="character" w:customStyle="1" w:styleId="Small">
    <w:name w:val="Small"/>
    <w:basedOn w:val="DefaultParagraphFont"/>
    <w:rsid w:val="00950BE2"/>
    <w:rPr>
      <w:sz w:val="16"/>
    </w:rPr>
  </w:style>
  <w:style w:type="paragraph" w:customStyle="1" w:styleId="WideTable">
    <w:name w:val="Wide Table"/>
    <w:basedOn w:val="Normal"/>
    <w:rsid w:val="00950B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0BE2"/>
  </w:style>
  <w:style w:type="paragraph" w:styleId="Quote">
    <w:name w:val="Quote"/>
    <w:basedOn w:val="Heading1"/>
    <w:link w:val="QuoteChar"/>
    <w:qFormat/>
    <w:rsid w:val="00950B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0B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0BE2"/>
    <w:pPr>
      <w:pageBreakBefore/>
    </w:pPr>
  </w:style>
  <w:style w:type="paragraph" w:customStyle="1" w:styleId="Border">
    <w:name w:val="Border"/>
    <w:basedOn w:val="Normal"/>
    <w:qFormat/>
    <w:rsid w:val="00950B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0B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0B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0B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0B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0B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0B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0B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0B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0BE2"/>
    <w:rPr>
      <w:u w:val="single"/>
    </w:rPr>
  </w:style>
  <w:style w:type="character" w:customStyle="1" w:styleId="BoldandItalics">
    <w:name w:val="Bold and Italics"/>
    <w:qFormat/>
    <w:rsid w:val="00950BE2"/>
    <w:rPr>
      <w:b/>
      <w:i/>
      <w:u w:val="none"/>
    </w:rPr>
  </w:style>
  <w:style w:type="paragraph" w:styleId="BalloonText">
    <w:name w:val="Balloon Text"/>
    <w:basedOn w:val="Normal"/>
    <w:link w:val="BalloonTextChar"/>
    <w:rsid w:val="00950B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0B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0BE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0B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0B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0BE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0BE2"/>
    <w:pPr>
      <w:spacing w:before="0" w:after="0"/>
    </w:pPr>
  </w:style>
  <w:style w:type="paragraph" w:customStyle="1" w:styleId="BodyTextBold">
    <w:name w:val="Body Text Bold"/>
    <w:basedOn w:val="BodyText"/>
    <w:qFormat/>
    <w:rsid w:val="00950BE2"/>
    <w:rPr>
      <w:b/>
    </w:rPr>
  </w:style>
  <w:style w:type="character" w:styleId="Hyperlink">
    <w:name w:val="Hyperlink"/>
    <w:basedOn w:val="DefaultParagraphFont"/>
    <w:uiPriority w:val="99"/>
    <w:unhideWhenUsed/>
    <w:rsid w:val="00C474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625</Words>
  <Characters>4064</Characters>
  <Application>Microsoft Office Word</Application>
  <DocSecurity>0</DocSecurity>
  <Lines>140</Lines>
  <Paragraphs>99</Paragraphs>
  <ScaleCrop>false</ScaleCrop>
  <Company>Author-it Software Corporation Ltd.</Company>
  <LinksUpToDate>false</LinksUpToDate>
  <CharactersWithSpaces>4590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AHCLSK308 Identify and draft livestock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2025-03-01T17:47:00Z</dcterms:created>
  <dcterms:modified xsi:type="dcterms:W3CDTF">2025-03-01T17:47:00Z</dcterms:modified>
</cp:coreProperties>
</file>