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86C" w:rsidP="00591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AHCLSK302 Mate and monitor reproduction of alpacas</w:t>
      </w:r>
      <w:r>
        <w:fldChar w:fldCharType="end"/>
      </w:r>
    </w:p>
    <w:p w:rsidR="0059186C" w:rsidP="0059186C">
      <w:pPr>
        <w:pStyle w:val="Version"/>
        <w:sectPr w:rsidSect="00F57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5E3" w:rsidP="00F575E3">
      <w:pPr>
        <w:pStyle w:val="SuperHeading"/>
      </w:pPr>
      <w:r w:rsidRPr="00F575E3">
        <w:t>AHCLSK302 Mate and monitor reproduction of alpacas</w:t>
      </w:r>
    </w:p>
    <w:p w:rsidR="00000000" w:rsidRPr="00F575E3" w:rsidP="00F575E3">
      <w:pPr>
        <w:pStyle w:val="Heading1"/>
      </w:pPr>
      <w:bookmarkStart w:id="1" w:name="O_883604"/>
      <w:bookmarkEnd w:id="1"/>
      <w:r w:rsidRPr="00F575E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575E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TableHeading"/>
              <w:rPr>
                <w:lang w:val="en-NZ"/>
              </w:rPr>
            </w:pPr>
            <w:r w:rsidRPr="00F575E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TableHeading"/>
              <w:rPr>
                <w:lang w:val="en-NZ"/>
              </w:rPr>
            </w:pPr>
            <w:r w:rsidRPr="00F575E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TableHeading"/>
              <w:rPr>
                <w:lang w:val="en-NZ"/>
              </w:rPr>
            </w:pPr>
            <w:r w:rsidRPr="00F575E3">
              <w:t>Comments</w:t>
            </w:r>
          </w:p>
        </w:tc>
      </w:tr>
      <w:tr w:rsidTr="00F575E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BodyText"/>
              <w:rPr>
                <w:lang w:val="en-NZ"/>
              </w:rPr>
            </w:pPr>
            <w:r w:rsidRPr="00F575E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BodyText"/>
              <w:rPr>
                <w:lang w:val="en-NZ"/>
              </w:rPr>
            </w:pPr>
            <w:r w:rsidRPr="00F575E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E3" w:rsidP="00F575E3">
            <w:pPr>
              <w:pStyle w:val="BodyText"/>
            </w:pPr>
            <w:r w:rsidRPr="00F575E3">
              <w:t>Initial release</w:t>
            </w:r>
          </w:p>
        </w:tc>
      </w:tr>
    </w:tbl>
    <w:p w:rsidR="00000000" w:rsidRPr="00F575E3" w:rsidP="00F575E3">
      <w:pPr>
        <w:pStyle w:val="BodyText"/>
      </w:pPr>
    </w:p>
    <w:p w:rsidR="00000000" w:rsidRPr="00F575E3" w:rsidP="00F575E3">
      <w:pPr>
        <w:pStyle w:val="AllowPageBreak"/>
      </w:pPr>
    </w:p>
    <w:p w:rsidR="00000000" w:rsidRPr="00F575E3" w:rsidP="00F575E3">
      <w:pPr>
        <w:pStyle w:val="Heading1"/>
      </w:pPr>
      <w:bookmarkStart w:id="2" w:name="O_883605"/>
      <w:bookmarkEnd w:id="2"/>
      <w:r w:rsidRPr="00F575E3">
        <w:t>Application</w:t>
      </w:r>
    </w:p>
    <w:p w:rsidR="00000000" w:rsidRPr="00F575E3" w:rsidP="0059186C">
      <w:pPr>
        <w:pStyle w:val="BodyText"/>
      </w:pPr>
      <w:r w:rsidRPr="00F575E3">
        <w:t>This unit of competency describes the skills and knowledge required to mate and monitor the reproduction of alpacas.</w:t>
      </w:r>
    </w:p>
    <w:p w:rsidR="00000000" w:rsidRPr="00F575E3" w:rsidP="0059186C">
      <w:pPr>
        <w:pStyle w:val="BodyText"/>
      </w:pPr>
      <w:r w:rsidRPr="00F575E3">
        <w:t>All work must be</w:t>
      </w:r>
      <w:r w:rsidRPr="00F575E3">
        <w:t xml:space="preserve"> carried out to comply with workplace procedures, work health and safety, animal welfare and biosecurity legislation and codes of practice and sustainability practices.</w:t>
      </w:r>
    </w:p>
    <w:p w:rsidR="00000000" w:rsidRPr="00F575E3" w:rsidP="0059186C">
      <w:pPr>
        <w:pStyle w:val="BodyText"/>
      </w:pPr>
      <w:r w:rsidRPr="00F575E3">
        <w:t>This unit applies to individuals who work under broad direction and take responsibilit</w:t>
      </w:r>
      <w:r w:rsidRPr="00F575E3">
        <w:t>y for their own work. They complete routine activities and work in a range of known contexts.</w:t>
      </w:r>
    </w:p>
    <w:p w:rsidR="00000000" w:rsidRPr="00F575E3" w:rsidP="0059186C">
      <w:pPr>
        <w:pStyle w:val="BodyText"/>
      </w:pPr>
      <w:r w:rsidRPr="00F575E3">
        <w:t>In addition to legal responsibilities, all units of competency dealing with animals in the AHC Trai</w:t>
      </w:r>
      <w:r w:rsidRPr="00F575E3">
        <w:t>ning Package have the requirements for animals to be handled humanely to minimise stress and discomfort.</w:t>
      </w:r>
    </w:p>
    <w:p w:rsidR="00000000" w:rsidRPr="00F575E3" w:rsidP="0059186C">
      <w:pPr>
        <w:pStyle w:val="BodyText"/>
      </w:pPr>
      <w:r w:rsidRPr="00F575E3">
        <w:t>No occupational licensing, legislative or certification requirements are known to apply to this unit at the time of publication.</w:t>
      </w:r>
    </w:p>
    <w:p w:rsidR="00000000" w:rsidRPr="00F575E3" w:rsidP="00F575E3">
      <w:pPr>
        <w:pStyle w:val="Heading1"/>
      </w:pPr>
      <w:bookmarkStart w:id="3" w:name="O_883606"/>
      <w:bookmarkEnd w:id="3"/>
      <w:r w:rsidRPr="00F575E3">
        <w:t>Pre-</w:t>
      </w:r>
      <w:r w:rsidRPr="00F575E3">
        <w:t>requisite Unit</w:t>
      </w:r>
    </w:p>
    <w:p w:rsidR="00000000" w:rsidRPr="00F575E3" w:rsidP="0059186C">
      <w:pPr>
        <w:pStyle w:val="BodyText"/>
      </w:pPr>
      <w:r w:rsidRPr="00F575E3">
        <w:t>Nil.</w:t>
      </w:r>
    </w:p>
    <w:p w:rsidR="00000000" w:rsidRPr="00F575E3" w:rsidP="00F575E3">
      <w:pPr>
        <w:pStyle w:val="Heading1"/>
      </w:pPr>
      <w:bookmarkStart w:id="4" w:name="O_883608"/>
      <w:bookmarkEnd w:id="4"/>
      <w:r w:rsidRPr="00F575E3">
        <w:t>Unit Sector</w:t>
      </w:r>
    </w:p>
    <w:p w:rsidR="00000000" w:rsidRPr="00F575E3" w:rsidP="0059186C">
      <w:pPr>
        <w:pStyle w:val="BodyText"/>
      </w:pPr>
      <w:r w:rsidRPr="00F575E3">
        <w:t>Livestock (LSK)</w:t>
      </w:r>
    </w:p>
    <w:p w:rsidR="00000000" w:rsidRPr="00F575E3" w:rsidP="00F575E3">
      <w:pPr>
        <w:pStyle w:val="Heading1"/>
      </w:pPr>
      <w:bookmarkStart w:id="5" w:name="O_883609"/>
      <w:bookmarkEnd w:id="5"/>
      <w:r w:rsidRPr="00F575E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918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TableHeading"/>
              <w:rPr>
                <w:lang w:val="en-NZ"/>
              </w:rPr>
            </w:pPr>
            <w:r w:rsidRPr="00F575E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TableHeading"/>
              <w:rPr>
                <w:lang w:val="en-NZ"/>
              </w:rPr>
            </w:pPr>
            <w:r w:rsidRPr="00F575E3">
              <w:t>Performance criteria</w:t>
            </w:r>
          </w:p>
        </w:tc>
      </w:tr>
      <w:tr w:rsidTr="005918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BodyText"/>
              <w:rPr>
                <w:lang w:val="en-NZ"/>
              </w:rPr>
            </w:pPr>
            <w:r w:rsidRPr="00F575E3">
              <w:t xml:space="preserve">Elements describe the </w:t>
            </w:r>
            <w:r w:rsidRPr="00F575E3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BodyText"/>
              <w:rPr>
                <w:lang w:val="en-NZ"/>
              </w:rPr>
            </w:pPr>
            <w:r w:rsidRPr="00F575E3">
              <w:t xml:space="preserve">Performance criteria describe the performance needed to demonstrate </w:t>
            </w:r>
            <w:r w:rsidRPr="00F575E3">
              <w:t>achievement of the element.</w:t>
            </w:r>
          </w:p>
        </w:tc>
      </w:tr>
      <w:tr w:rsidTr="005918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List"/>
              <w:rPr>
                <w:lang w:val="en-NZ"/>
              </w:rPr>
            </w:pPr>
            <w:r w:rsidRPr="00F575E3">
              <w:t>1.</w:t>
            </w:r>
            <w:r w:rsidRPr="00F575E3">
              <w:tab/>
              <w:t>Prepare animals for mating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E3" w:rsidP="00F575E3">
            <w:pPr>
              <w:pStyle w:val="List"/>
            </w:pPr>
            <w:r w:rsidRPr="00F575E3">
              <w:t>1.1</w:t>
            </w:r>
            <w:r w:rsidRPr="00F575E3">
              <w:tab/>
              <w:t>Select male and female animals to be mated from the stud</w:t>
            </w:r>
            <w:r>
              <w:t>’</w:t>
            </w:r>
            <w:r w:rsidRPr="00F575E3">
              <w:t>s mating plan</w:t>
            </w:r>
          </w:p>
          <w:p w:rsidR="00000000" w:rsidRPr="00F575E3" w:rsidP="00F575E3">
            <w:pPr>
              <w:pStyle w:val="List"/>
            </w:pPr>
            <w:r w:rsidRPr="00F575E3">
              <w:t>1.2</w:t>
            </w:r>
            <w:r w:rsidRPr="00F575E3">
              <w:tab/>
            </w:r>
            <w:r w:rsidRPr="00F575E3">
              <w:t>Determine condition of animals selected for mating and record body scores are recorded to comply with recognised industry practices</w:t>
            </w:r>
          </w:p>
          <w:p w:rsidR="00000000" w:rsidRPr="00F575E3" w:rsidP="00F575E3">
            <w:pPr>
              <w:pStyle w:val="List"/>
            </w:pPr>
            <w:r w:rsidRPr="00F575E3">
              <w:t>1.3</w:t>
            </w:r>
            <w:r w:rsidRPr="00F575E3">
              <w:tab/>
              <w:t>Adjust nutritional program where required and monitor to produce optimum condition for mating</w:t>
            </w:r>
          </w:p>
          <w:p w:rsidR="00000000" w:rsidRPr="00F575E3" w:rsidP="00F575E3">
            <w:pPr>
              <w:pStyle w:val="List"/>
            </w:pPr>
            <w:r w:rsidRPr="00F575E3">
              <w:t>1.4</w:t>
            </w:r>
            <w:r w:rsidRPr="00F575E3">
              <w:tab/>
              <w:t>Make preparations wher</w:t>
            </w:r>
            <w:r w:rsidRPr="00F575E3">
              <w:t>e females are over-fleeced to ensure that tail and vulva area are clean and free of fleece</w:t>
            </w:r>
          </w:p>
          <w:p w:rsidR="00000000" w:rsidP="00F575E3">
            <w:pPr>
              <w:pStyle w:val="List"/>
              <w:rPr>
                <w:lang w:val="en-NZ"/>
              </w:rPr>
            </w:pPr>
            <w:r w:rsidRPr="00F575E3">
              <w:t>1.5</w:t>
            </w:r>
            <w:r w:rsidRPr="00F575E3">
              <w:tab/>
              <w:t>Check animals for signs of infection or other reason not to proceed with the planned mating and take remedial action as appropriate</w:t>
            </w:r>
          </w:p>
        </w:tc>
      </w:tr>
      <w:tr w:rsidTr="005918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List"/>
              <w:rPr>
                <w:lang w:val="en-NZ"/>
              </w:rPr>
            </w:pPr>
            <w:r w:rsidRPr="00F575E3">
              <w:t>2.</w:t>
            </w:r>
            <w:r w:rsidRPr="00F575E3">
              <w:tab/>
              <w:t>Facilitate mating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E3" w:rsidP="00F575E3">
            <w:pPr>
              <w:pStyle w:val="List"/>
            </w:pPr>
            <w:r w:rsidRPr="00F575E3">
              <w:t>2.1</w:t>
            </w:r>
            <w:r w:rsidRPr="00F575E3">
              <w:tab/>
              <w:t>Ide</w:t>
            </w:r>
            <w:r w:rsidRPr="00F575E3">
              <w:t>ntify receptive females</w:t>
            </w:r>
          </w:p>
          <w:p w:rsidR="00000000" w:rsidRPr="00F575E3" w:rsidP="00F575E3">
            <w:pPr>
              <w:pStyle w:val="List"/>
            </w:pPr>
            <w:r w:rsidRPr="00F575E3">
              <w:t>2.2</w:t>
            </w:r>
            <w:r w:rsidRPr="00F575E3">
              <w:tab/>
              <w:t>Ensure paddock or pen mating areas are secure and provide access for handlers during joining</w:t>
            </w:r>
          </w:p>
          <w:p w:rsidR="00000000" w:rsidRPr="00F575E3" w:rsidP="00F575E3">
            <w:pPr>
              <w:pStyle w:val="List"/>
            </w:pPr>
            <w:r w:rsidRPr="00F575E3">
              <w:t>2.3</w:t>
            </w:r>
            <w:r w:rsidRPr="00F575E3">
              <w:tab/>
              <w:t>Use mating procedures and handling techniques that minimise stress and discomfort to animals and meet work health and safety and an</w:t>
            </w:r>
            <w:r w:rsidRPr="00F575E3">
              <w:t>imal welfare requirements</w:t>
            </w:r>
          </w:p>
          <w:p w:rsidR="00000000" w:rsidP="00F575E3">
            <w:pPr>
              <w:pStyle w:val="List"/>
              <w:rPr>
                <w:lang w:val="en-NZ"/>
              </w:rPr>
            </w:pPr>
            <w:r w:rsidRPr="00F575E3">
              <w:t>2.4</w:t>
            </w:r>
            <w:r w:rsidRPr="00F575E3">
              <w:tab/>
              <w:t>Supervise pen mating and intervene when required to maximise conception rates</w:t>
            </w:r>
          </w:p>
        </w:tc>
      </w:tr>
      <w:tr w:rsidTr="005918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List"/>
              <w:rPr>
                <w:lang w:val="en-NZ"/>
              </w:rPr>
            </w:pPr>
            <w:r w:rsidRPr="00F575E3">
              <w:t>3.</w:t>
            </w:r>
            <w:r w:rsidRPr="00F575E3">
              <w:tab/>
              <w:t>Complete mating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E3" w:rsidP="00F575E3">
            <w:pPr>
              <w:pStyle w:val="List"/>
            </w:pPr>
            <w:r w:rsidRPr="00F575E3">
              <w:t>3.1</w:t>
            </w:r>
            <w:r w:rsidRPr="00F575E3">
              <w:tab/>
              <w:t>Undertake or commission pregnancy at earliest opportunity to identify pregnancy status of animals and take suitab</w:t>
            </w:r>
            <w:r w:rsidRPr="00F575E3">
              <w:t>le action as required</w:t>
            </w:r>
          </w:p>
          <w:p w:rsidR="00000000" w:rsidRPr="00F575E3" w:rsidP="00F575E3">
            <w:pPr>
              <w:pStyle w:val="List"/>
            </w:pPr>
            <w:r w:rsidRPr="00F575E3">
              <w:t>3.2</w:t>
            </w:r>
            <w:r w:rsidRPr="00F575E3">
              <w:tab/>
              <w:t>Record of mating details</w:t>
            </w:r>
          </w:p>
        </w:tc>
      </w:tr>
    </w:tbl>
    <w:p w:rsidR="00000000" w:rsidRPr="00F575E3" w:rsidP="00F575E3">
      <w:pPr>
        <w:pStyle w:val="BodyText"/>
      </w:pPr>
    </w:p>
    <w:p w:rsidR="00000000" w:rsidRPr="00F575E3" w:rsidP="00F575E3">
      <w:pPr>
        <w:pStyle w:val="AllowPageBreak"/>
      </w:pPr>
    </w:p>
    <w:p w:rsidR="00000000" w:rsidRPr="00F575E3" w:rsidP="00F575E3">
      <w:pPr>
        <w:pStyle w:val="Heading1"/>
      </w:pPr>
      <w:bookmarkStart w:id="6" w:name="O_883610"/>
      <w:bookmarkEnd w:id="6"/>
      <w:r w:rsidRPr="00F575E3">
        <w:t>Foundation Skills</w:t>
      </w:r>
    </w:p>
    <w:p w:rsidR="00000000" w:rsidRPr="00F575E3" w:rsidP="0059186C">
      <w:pPr>
        <w:pStyle w:val="BodyText"/>
      </w:pPr>
      <w:r w:rsidRPr="00F575E3">
        <w:t>Foundation Skills essential to performance are explicit in the performance criteria of this unit of competency.</w:t>
      </w:r>
    </w:p>
    <w:p w:rsidR="00000000" w:rsidRPr="00F575E3" w:rsidP="00F575E3">
      <w:pPr>
        <w:pStyle w:val="Heading1"/>
      </w:pPr>
      <w:bookmarkStart w:id="7" w:name="O_883611"/>
      <w:bookmarkEnd w:id="7"/>
      <w:r w:rsidRPr="00F575E3">
        <w:t>Range of Conditions</w:t>
      </w:r>
    </w:p>
    <w:p w:rsidR="00000000" w:rsidRPr="00F575E3" w:rsidP="00F575E3">
      <w:pPr>
        <w:pStyle w:val="Heading1"/>
      </w:pPr>
      <w:bookmarkStart w:id="8" w:name="O_883612"/>
      <w:bookmarkEnd w:id="8"/>
      <w:r w:rsidRPr="00F575E3">
        <w:t>Unit Mapping Information</w:t>
      </w:r>
    </w:p>
    <w:p w:rsidR="00000000" w:rsidRPr="00F575E3" w:rsidP="0059186C">
      <w:pPr>
        <w:pStyle w:val="BodyText"/>
      </w:pPr>
      <w:r w:rsidRPr="00F575E3">
        <w:t>This unit is equivalent to AHCLSK302A Mate and monitor reproduction of alpacas</w:t>
      </w:r>
    </w:p>
    <w:p w:rsidR="00000000" w:rsidRPr="00F575E3" w:rsidP="00F575E3">
      <w:pPr>
        <w:pStyle w:val="Heading1"/>
      </w:pPr>
      <w:bookmarkStart w:id="9" w:name="O_883619"/>
      <w:bookmarkEnd w:id="9"/>
      <w:r w:rsidRPr="00F575E3">
        <w:t>Links</w:t>
      </w:r>
    </w:p>
    <w:p w:rsidR="00000000" w:rsidRPr="00F575E3" w:rsidP="0059186C">
      <w:pPr>
        <w:pStyle w:val="BodyText"/>
      </w:pPr>
      <w:r w:rsidRPr="00F575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78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75E3" w:rsidP="0059186C">
      <w:pPr>
        <w:pStyle w:val="BodyText"/>
        <w:sectPr w:rsidSect="00F575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75E3" w:rsidP="00F575E3">
      <w:pPr>
        <w:pStyle w:val="SuperHeading"/>
      </w:pPr>
      <w:r w:rsidRPr="00F575E3">
        <w:t>Assessment Requirements for AHCLSK302 Mate and monitor reproduction of alpacas</w:t>
      </w:r>
    </w:p>
    <w:p w:rsidR="00000000" w:rsidRPr="00F575E3" w:rsidP="00F575E3">
      <w:pPr>
        <w:pStyle w:val="Heading1"/>
      </w:pPr>
      <w:bookmarkStart w:id="10" w:name="O_883614"/>
      <w:bookmarkEnd w:id="10"/>
      <w:r w:rsidRPr="00F575E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575E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TableHeading"/>
              <w:rPr>
                <w:lang w:val="en-NZ"/>
              </w:rPr>
            </w:pPr>
            <w:r w:rsidRPr="00F575E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TableHeading"/>
              <w:rPr>
                <w:lang w:val="en-NZ"/>
              </w:rPr>
            </w:pPr>
            <w:r w:rsidRPr="00F575E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TableHeading"/>
              <w:rPr>
                <w:lang w:val="en-NZ"/>
              </w:rPr>
            </w:pPr>
            <w:r w:rsidRPr="00F575E3">
              <w:t>Comments</w:t>
            </w:r>
          </w:p>
        </w:tc>
      </w:tr>
      <w:tr w:rsidTr="00F575E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BodyText"/>
              <w:rPr>
                <w:lang w:val="en-NZ"/>
              </w:rPr>
            </w:pPr>
            <w:r w:rsidRPr="00F575E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5E3">
            <w:pPr>
              <w:pStyle w:val="BodyText"/>
              <w:rPr>
                <w:lang w:val="en-NZ"/>
              </w:rPr>
            </w:pPr>
            <w:r w:rsidRPr="00F575E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5E3" w:rsidP="00F575E3">
            <w:pPr>
              <w:pStyle w:val="BodyText"/>
            </w:pPr>
            <w:r w:rsidRPr="00F575E3">
              <w:t>Initial release</w:t>
            </w:r>
          </w:p>
        </w:tc>
      </w:tr>
    </w:tbl>
    <w:p w:rsidR="00000000" w:rsidRPr="00F575E3" w:rsidP="00F575E3">
      <w:pPr>
        <w:pStyle w:val="BodyText"/>
      </w:pPr>
    </w:p>
    <w:p w:rsidR="00000000" w:rsidRPr="00F575E3" w:rsidP="00F575E3">
      <w:pPr>
        <w:pStyle w:val="AllowPageBreak"/>
      </w:pPr>
    </w:p>
    <w:p w:rsidR="00000000" w:rsidRPr="00F575E3" w:rsidP="00F575E3">
      <w:pPr>
        <w:pStyle w:val="Heading1"/>
      </w:pPr>
      <w:bookmarkStart w:id="11" w:name="O_883615"/>
      <w:bookmarkEnd w:id="11"/>
      <w:r w:rsidRPr="00F575E3">
        <w:t>Performance Evidence</w:t>
      </w:r>
    </w:p>
    <w:p w:rsidR="00000000" w:rsidRPr="00F575E3" w:rsidP="0059186C">
      <w:pPr>
        <w:pStyle w:val="BodyText"/>
      </w:pPr>
      <w:r w:rsidRPr="00F575E3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F575E3">
        <w:t>s.</w:t>
      </w:r>
    </w:p>
    <w:p w:rsidR="00000000" w:rsidRPr="00F575E3" w:rsidP="0059186C">
      <w:pPr>
        <w:pStyle w:val="BodyText"/>
      </w:pPr>
      <w:r w:rsidRPr="00F575E3">
        <w:t>The candidate must provide evidence that they can:</w:t>
      </w:r>
    </w:p>
    <w:p w:rsidR="00000000" w:rsidRPr="00F575E3" w:rsidP="00F575E3">
      <w:pPr>
        <w:pStyle w:val="ListBullet"/>
      </w:pPr>
      <w:r w:rsidRPr="00F575E3">
        <w:t>identify hazards and implementing safe operating procedures</w:t>
      </w:r>
    </w:p>
    <w:p w:rsidR="00000000" w:rsidRPr="00F575E3" w:rsidP="00F575E3">
      <w:pPr>
        <w:pStyle w:val="ListBullet"/>
      </w:pPr>
      <w:r w:rsidRPr="00F575E3">
        <w:t>accurately score alpaca condition</w:t>
      </w:r>
    </w:p>
    <w:p w:rsidR="00000000" w:rsidRPr="00F575E3" w:rsidP="00F575E3">
      <w:pPr>
        <w:pStyle w:val="ListBullet"/>
      </w:pPr>
      <w:r w:rsidRPr="00F575E3">
        <w:t>assist with ultrasonography and blood collection if requested by professional service providers</w:t>
      </w:r>
    </w:p>
    <w:p w:rsidR="00000000" w:rsidRPr="00F575E3" w:rsidP="00F575E3">
      <w:pPr>
        <w:pStyle w:val="ListBullet"/>
      </w:pPr>
      <w:r w:rsidRPr="00F575E3">
        <w:t>clean up work site and safely dispose of waste</w:t>
      </w:r>
    </w:p>
    <w:p w:rsidR="00000000" w:rsidRPr="00F575E3" w:rsidP="00F575E3">
      <w:pPr>
        <w:pStyle w:val="ListBullet"/>
      </w:pPr>
      <w:r w:rsidRPr="00F575E3">
        <w:t xml:space="preserve">monitor the condition of female and male alpacas </w:t>
      </w:r>
    </w:p>
    <w:p w:rsidR="00000000" w:rsidRPr="00F575E3" w:rsidP="00F575E3">
      <w:pPr>
        <w:pStyle w:val="ListBullet"/>
      </w:pPr>
      <w:r w:rsidRPr="00F575E3">
        <w:t xml:space="preserve">recognise ovulation and detect oestrus in females </w:t>
      </w:r>
    </w:p>
    <w:p w:rsidR="00000000" w:rsidRPr="00F575E3" w:rsidP="00F575E3">
      <w:pPr>
        <w:pStyle w:val="ListBullet"/>
      </w:pPr>
      <w:r w:rsidRPr="00F575E3">
        <w:t>supervise alpaca mating and assisting as appropriate</w:t>
      </w:r>
    </w:p>
    <w:p w:rsidR="00000000" w:rsidRPr="00F575E3" w:rsidP="00F575E3">
      <w:pPr>
        <w:pStyle w:val="ListBullet"/>
      </w:pPr>
      <w:r w:rsidRPr="00F575E3">
        <w:t>conduct a spit off</w:t>
      </w:r>
    </w:p>
    <w:p w:rsidR="00000000" w:rsidRPr="00F575E3" w:rsidP="00F575E3">
      <w:pPr>
        <w:pStyle w:val="ListBullet"/>
      </w:pPr>
      <w:r w:rsidRPr="00F575E3">
        <w:t>conduct and commission pregnancy tes</w:t>
      </w:r>
      <w:r w:rsidRPr="00F575E3">
        <w:t xml:space="preserve">ts </w:t>
      </w:r>
    </w:p>
    <w:p w:rsidR="00000000" w:rsidRPr="00F575E3" w:rsidP="00F575E3">
      <w:pPr>
        <w:pStyle w:val="ListBullet"/>
      </w:pPr>
      <w:r w:rsidRPr="00F575E3">
        <w:t>identify and implement action required as a result of pregnancy tests</w:t>
      </w:r>
    </w:p>
    <w:p w:rsidR="00000000" w:rsidRPr="00F575E3" w:rsidP="00F575E3">
      <w:pPr>
        <w:pStyle w:val="ListBullet"/>
      </w:pPr>
      <w:r w:rsidRPr="00F575E3">
        <w:t>communicate effectively with other team members and veterinarians</w:t>
      </w:r>
    </w:p>
    <w:p w:rsidR="00000000" w:rsidRPr="00F575E3" w:rsidP="00F575E3">
      <w:pPr>
        <w:pStyle w:val="ListBullet"/>
      </w:pPr>
      <w:r w:rsidRPr="00F575E3">
        <w:t>apply relevant work health and safety requirements</w:t>
      </w:r>
    </w:p>
    <w:p w:rsidR="00000000" w:rsidRPr="00F575E3" w:rsidP="00F575E3">
      <w:pPr>
        <w:pStyle w:val="ListBullet"/>
      </w:pPr>
      <w:r w:rsidRPr="00F575E3">
        <w:t>apply relevant biosecurity policies requirements</w:t>
      </w:r>
    </w:p>
    <w:p w:rsidR="00000000" w:rsidRPr="00F575E3" w:rsidP="00F575E3">
      <w:pPr>
        <w:pStyle w:val="ListBullet"/>
      </w:pPr>
      <w:r w:rsidRPr="00F575E3">
        <w:t>apply relevant a</w:t>
      </w:r>
      <w:r w:rsidRPr="00F575E3">
        <w:t>nimal welfare practices</w:t>
      </w:r>
    </w:p>
    <w:p w:rsidR="00000000" w:rsidRPr="00F575E3" w:rsidP="00F575E3">
      <w:pPr>
        <w:pStyle w:val="AllowPageBreak"/>
      </w:pPr>
    </w:p>
    <w:p w:rsidR="00000000" w:rsidRPr="00F575E3" w:rsidP="00F575E3">
      <w:pPr>
        <w:pStyle w:val="Heading1"/>
      </w:pPr>
      <w:bookmarkStart w:id="12" w:name="O_883616"/>
      <w:bookmarkEnd w:id="12"/>
      <w:r w:rsidRPr="00F575E3">
        <w:t>Knowledge Evidence</w:t>
      </w:r>
    </w:p>
    <w:p w:rsidR="00000000" w:rsidRPr="00F575E3" w:rsidP="0059186C">
      <w:pPr>
        <w:pStyle w:val="BodyText"/>
      </w:pPr>
      <w:r w:rsidRPr="00F575E3">
        <w:t xml:space="preserve">The candidate must demonstrate knowledge of: </w:t>
      </w:r>
    </w:p>
    <w:p w:rsidR="00000000" w:rsidRPr="00F575E3" w:rsidP="00F575E3">
      <w:pPr>
        <w:pStyle w:val="ListBullet"/>
      </w:pPr>
      <w:r w:rsidRPr="00F575E3">
        <w:t>alpaca handling and assisted joining techniques</w:t>
      </w:r>
    </w:p>
    <w:p w:rsidR="00000000" w:rsidRPr="00F575E3" w:rsidP="00F575E3">
      <w:pPr>
        <w:pStyle w:val="ListBullet"/>
      </w:pPr>
      <w:r w:rsidRPr="00F575E3">
        <w:t>alpaca health and abnormalities</w:t>
      </w:r>
    </w:p>
    <w:p w:rsidR="00000000" w:rsidRPr="00F575E3" w:rsidP="00F575E3">
      <w:pPr>
        <w:pStyle w:val="ListBullet"/>
      </w:pPr>
      <w:r w:rsidRPr="00F575E3">
        <w:t>alpaca movement and behavioural characteristics</w:t>
      </w:r>
    </w:p>
    <w:p w:rsidR="00000000" w:rsidRPr="00F575E3" w:rsidP="00F575E3">
      <w:pPr>
        <w:pStyle w:val="ListBullet"/>
      </w:pPr>
      <w:r w:rsidRPr="00F575E3">
        <w:t>enterprise and indust</w:t>
      </w:r>
      <w:r w:rsidRPr="00F575E3">
        <w:t>ry identification system for alpaca</w:t>
      </w:r>
    </w:p>
    <w:p w:rsidR="00000000" w:rsidRPr="00F575E3" w:rsidP="00F575E3">
      <w:pPr>
        <w:pStyle w:val="ListBullet"/>
      </w:pPr>
      <w:r w:rsidRPr="00F575E3">
        <w:t>enterprise and industry policies regarding recording and reporting routines for matings</w:t>
      </w:r>
    </w:p>
    <w:p w:rsidR="00000000" w:rsidRPr="00F575E3" w:rsidP="00F575E3">
      <w:pPr>
        <w:pStyle w:val="ListBullet"/>
      </w:pPr>
      <w:r w:rsidRPr="00F575E3">
        <w:t>management of  female and male body conditions core through nutrition programs</w:t>
      </w:r>
    </w:p>
    <w:p w:rsidR="00000000" w:rsidRPr="00F575E3" w:rsidP="00F575E3">
      <w:pPr>
        <w:pStyle w:val="ListBullet"/>
      </w:pPr>
      <w:r w:rsidRPr="00F575E3">
        <w:t>Johne</w:t>
      </w:r>
      <w:r>
        <w:t>’</w:t>
      </w:r>
      <w:r w:rsidRPr="00F575E3">
        <w:t>s disease status mating procedures</w:t>
      </w:r>
    </w:p>
    <w:p w:rsidR="00000000" w:rsidRPr="00F575E3" w:rsidP="00F575E3">
      <w:pPr>
        <w:pStyle w:val="ListBullet"/>
      </w:pPr>
      <w:r w:rsidRPr="00F575E3">
        <w:t>mobile mating procedures</w:t>
      </w:r>
    </w:p>
    <w:p w:rsidR="00000000" w:rsidRPr="00F575E3" w:rsidP="00F575E3">
      <w:pPr>
        <w:pStyle w:val="ListBullet"/>
      </w:pPr>
      <w:r w:rsidRPr="00F575E3">
        <w:t>relevant Personal Protective Equipment (PPE) and when and how it should be used</w:t>
      </w:r>
    </w:p>
    <w:p w:rsidR="00000000" w:rsidRPr="00F575E3" w:rsidP="00F575E3">
      <w:pPr>
        <w:pStyle w:val="ListBullet"/>
      </w:pPr>
      <w:r w:rsidRPr="00F575E3">
        <w:t>pregnancy testing techniques, including detection of ovulation</w:t>
      </w:r>
    </w:p>
    <w:p w:rsidR="00000000" w:rsidRPr="00F575E3" w:rsidP="00F575E3">
      <w:pPr>
        <w:pStyle w:val="ListBullet"/>
      </w:pPr>
      <w:r w:rsidRPr="00F575E3">
        <w:t>state and territory animal welfare legislation and codes of practice</w:t>
      </w:r>
    </w:p>
    <w:p w:rsidR="00000000" w:rsidRPr="00F575E3" w:rsidP="00F575E3">
      <w:pPr>
        <w:pStyle w:val="ListBullet"/>
      </w:pPr>
      <w:r w:rsidRPr="00F575E3">
        <w:t xml:space="preserve">relevant state and </w:t>
      </w:r>
      <w:r w:rsidRPr="00F575E3">
        <w:t xml:space="preserve">territory legislation, regulations and codes of practice with regard to work health and safety and biosecurity </w:t>
      </w:r>
    </w:p>
    <w:p w:rsidR="00000000" w:rsidRPr="00F575E3" w:rsidP="00F575E3">
      <w:pPr>
        <w:pStyle w:val="AllowPageBreak"/>
      </w:pPr>
    </w:p>
    <w:p w:rsidR="00000000" w:rsidRPr="00F575E3" w:rsidP="00F575E3">
      <w:pPr>
        <w:pStyle w:val="Heading1"/>
      </w:pPr>
      <w:bookmarkStart w:id="13" w:name="O_883617"/>
      <w:bookmarkEnd w:id="13"/>
      <w:r w:rsidRPr="00F575E3">
        <w:t>Assessment Conditions</w:t>
      </w:r>
    </w:p>
    <w:p w:rsidR="00000000" w:rsidRPr="00F575E3" w:rsidP="0059186C">
      <w:pPr>
        <w:pStyle w:val="BodyText"/>
      </w:pPr>
      <w:r w:rsidRPr="00F575E3">
        <w:t>Competency is to be assessed in the work place or workplace and simulated environments that accurately re</w:t>
      </w:r>
      <w:r w:rsidRPr="00F575E3">
        <w:t>flect performance in a real workplace setting.</w:t>
      </w:r>
    </w:p>
    <w:p w:rsidR="00000000" w:rsidRPr="00F575E3" w:rsidP="0059186C">
      <w:pPr>
        <w:pStyle w:val="BodyText"/>
      </w:pPr>
      <w:r w:rsidRPr="00F575E3">
        <w:t>Assessors must satisfy current standards for RTOs.</w:t>
      </w:r>
    </w:p>
    <w:p w:rsidR="00000000" w:rsidRPr="00F575E3" w:rsidP="00F575E3">
      <w:pPr>
        <w:pStyle w:val="Heading1"/>
      </w:pPr>
      <w:bookmarkStart w:id="14" w:name="O_883620"/>
      <w:bookmarkEnd w:id="14"/>
      <w:r w:rsidRPr="00F575E3">
        <w:t>Links</w:t>
      </w:r>
    </w:p>
    <w:p w:rsidR="00000000" w:rsidRPr="00F575E3" w:rsidP="0059186C">
      <w:pPr>
        <w:pStyle w:val="BodyText"/>
      </w:pPr>
      <w:r w:rsidRPr="00F575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78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75E3" w:rsidP="00F575E3"/>
    <w:sectPr w:rsidSect="00F575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E3" w:rsidRPr="0059186C" w:rsidP="00591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6C" w:rsidP="00F57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86C" w:rsidP="00F57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186C" w:rsidP="00F575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E3" w:rsidP="00F57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186C">
      <w:t>Approved</w:t>
    </w:r>
    <w:r w:rsidR="005918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18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186C">
      <w:rPr>
        <w:noProof/>
      </w:rPr>
      <w:t>4</w:t>
    </w:r>
    <w:r>
      <w:rPr>
        <w:noProof/>
      </w:rPr>
      <w:fldChar w:fldCharType="end"/>
    </w:r>
  </w:p>
  <w:p w:rsidR="00F575E3" w:rsidP="00F57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18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186C">
      <w:t>Skills Insight</w:t>
    </w:r>
    <w:r w:rsidR="0059186C">
      <w:fldChar w:fldCharType="end"/>
    </w:r>
  </w:p>
  <w:p w:rsidR="00F575E3" w:rsidP="00F575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5E3" w:rsidRPr="0059186C" w:rsidP="005918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6C" w:rsidRPr="002D2AF8" w:rsidP="00F57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AHCLSK302 Mate and monitor reproduction of alpacas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186C" w:rsidP="00F575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E3" w:rsidRPr="002D2AF8" w:rsidP="00F57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186C">
      <w:t>AHCLSK302 Mate and monitor reproduction of alpacas</w:t>
    </w:r>
    <w:r w:rsidR="005918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186C">
      <w:rPr>
        <w:noProof/>
      </w:rPr>
      <w:t>2 March 2025</w:t>
    </w:r>
    <w:r>
      <w:fldChar w:fldCharType="end"/>
    </w:r>
  </w:p>
  <w:p w:rsidR="00F575E3" w:rsidP="00F575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740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F41D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5E3"/>
  </w:style>
  <w:style w:type="character" w:customStyle="1" w:styleId="Heading1Char">
    <w:name w:val="Heading 1 Char"/>
    <w:basedOn w:val="DefaultParagraphFont"/>
    <w:link w:val="Heading1"/>
    <w:rsid w:val="00F57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5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5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75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75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575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575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57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5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5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5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7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75E3"/>
    <w:rPr>
      <w:b/>
      <w:spacing w:val="0"/>
    </w:rPr>
  </w:style>
  <w:style w:type="paragraph" w:customStyle="1" w:styleId="SuperTitle">
    <w:name w:val="SuperTitle"/>
    <w:basedOn w:val="Title"/>
    <w:rsid w:val="00F57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5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5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5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5E3"/>
    <w:rPr>
      <w:i/>
    </w:rPr>
  </w:style>
  <w:style w:type="paragraph" w:styleId="Caption">
    <w:name w:val="caption"/>
    <w:basedOn w:val="BodyText"/>
    <w:next w:val="Normal"/>
    <w:qFormat/>
    <w:rsid w:val="00F57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5E3"/>
  </w:style>
  <w:style w:type="paragraph" w:styleId="TableofFigures">
    <w:name w:val="table of figures"/>
    <w:basedOn w:val="Normal"/>
    <w:next w:val="Normal"/>
    <w:semiHidden/>
    <w:rsid w:val="00F57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5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75E3"/>
    <w:rPr>
      <w:rFonts w:ascii="Wingdings" w:hAnsi="Wingdings"/>
    </w:rPr>
  </w:style>
  <w:style w:type="character" w:customStyle="1" w:styleId="HotSpot">
    <w:name w:val="HotSpot"/>
    <w:rsid w:val="00F575E3"/>
    <w:rPr>
      <w:color w:val="0033CC"/>
      <w:u w:val="none"/>
    </w:rPr>
  </w:style>
  <w:style w:type="paragraph" w:customStyle="1" w:styleId="BodyTextRight">
    <w:name w:val="Body Text Right"/>
    <w:basedOn w:val="BodyText"/>
    <w:rsid w:val="00F57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5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5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5E3"/>
    <w:rPr>
      <w:sz w:val="32"/>
    </w:rPr>
  </w:style>
  <w:style w:type="paragraph" w:customStyle="1" w:styleId="HeadingProcedure">
    <w:name w:val="Heading Procedure"/>
    <w:basedOn w:val="HeadingBase"/>
    <w:next w:val="Normal"/>
    <w:rsid w:val="00F57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5E3"/>
    <w:pPr>
      <w:spacing w:before="60" w:after="60"/>
    </w:pPr>
  </w:style>
  <w:style w:type="paragraph" w:styleId="ListContinue">
    <w:name w:val="List Continue"/>
    <w:basedOn w:val="List"/>
    <w:rsid w:val="00F575E3"/>
    <w:pPr>
      <w:ind w:firstLine="0"/>
    </w:pPr>
  </w:style>
  <w:style w:type="paragraph" w:customStyle="1" w:styleId="ListNote">
    <w:name w:val="List Note"/>
    <w:basedOn w:val="List"/>
    <w:rsid w:val="00F57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5E3"/>
    <w:rPr>
      <w:rFonts w:ascii="Courier New" w:hAnsi="Courier New"/>
    </w:rPr>
  </w:style>
  <w:style w:type="paragraph" w:customStyle="1" w:styleId="NoteBullet">
    <w:name w:val="Note Bullet"/>
    <w:basedOn w:val="Note"/>
    <w:rsid w:val="00F57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5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7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5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5E3"/>
    <w:rPr>
      <w:b/>
      <w:smallCaps/>
    </w:rPr>
  </w:style>
  <w:style w:type="paragraph" w:customStyle="1" w:styleId="TableListNumber">
    <w:name w:val="Table List Number"/>
    <w:basedOn w:val="ListNumber"/>
    <w:rsid w:val="00F57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5E3"/>
    <w:pPr>
      <w:numPr>
        <w:numId w:val="8"/>
      </w:numPr>
    </w:pPr>
  </w:style>
  <w:style w:type="paragraph" w:customStyle="1" w:styleId="ListAlpha2">
    <w:name w:val="List Alpha 2"/>
    <w:basedOn w:val="List2"/>
    <w:rsid w:val="00F575E3"/>
    <w:pPr>
      <w:numPr>
        <w:numId w:val="7"/>
      </w:numPr>
    </w:pPr>
  </w:style>
  <w:style w:type="paragraph" w:styleId="List2">
    <w:name w:val="List 2"/>
    <w:basedOn w:val="BodyText"/>
    <w:rsid w:val="00F57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5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5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5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75E3"/>
    <w:pPr>
      <w:numPr>
        <w:numId w:val="3"/>
      </w:numPr>
    </w:pPr>
  </w:style>
  <w:style w:type="paragraph" w:styleId="ListContinue2">
    <w:name w:val="List Continue 2"/>
    <w:basedOn w:val="List2"/>
    <w:rsid w:val="00F575E3"/>
    <w:pPr>
      <w:ind w:firstLine="0"/>
    </w:pPr>
  </w:style>
  <w:style w:type="paragraph" w:styleId="ListContinue3">
    <w:name w:val="List Continue 3"/>
    <w:basedOn w:val="List3"/>
    <w:rsid w:val="00F575E3"/>
    <w:pPr>
      <w:ind w:left="1021" w:firstLine="0"/>
    </w:pPr>
  </w:style>
  <w:style w:type="paragraph" w:styleId="ListContinue4">
    <w:name w:val="List Continue 4"/>
    <w:basedOn w:val="List4"/>
    <w:rsid w:val="00F575E3"/>
    <w:pPr>
      <w:ind w:firstLine="0"/>
    </w:pPr>
  </w:style>
  <w:style w:type="paragraph" w:styleId="ListContinue5">
    <w:name w:val="List Continue 5"/>
    <w:basedOn w:val="List5"/>
    <w:rsid w:val="00F575E3"/>
    <w:pPr>
      <w:ind w:firstLine="0"/>
    </w:pPr>
  </w:style>
  <w:style w:type="paragraph" w:styleId="ListNumber3">
    <w:name w:val="List Number 3"/>
    <w:basedOn w:val="List3"/>
    <w:rsid w:val="00F575E3"/>
    <w:pPr>
      <w:numPr>
        <w:numId w:val="4"/>
      </w:numPr>
    </w:pPr>
  </w:style>
  <w:style w:type="paragraph" w:styleId="ListNumber4">
    <w:name w:val="List Number 4"/>
    <w:basedOn w:val="List4"/>
    <w:rsid w:val="00F575E3"/>
    <w:pPr>
      <w:numPr>
        <w:numId w:val="5"/>
      </w:numPr>
    </w:pPr>
  </w:style>
  <w:style w:type="paragraph" w:styleId="ListNumber5">
    <w:name w:val="List Number 5"/>
    <w:basedOn w:val="List5"/>
    <w:rsid w:val="00F575E3"/>
    <w:pPr>
      <w:numPr>
        <w:numId w:val="6"/>
      </w:numPr>
    </w:pPr>
  </w:style>
  <w:style w:type="paragraph" w:styleId="BlockText">
    <w:name w:val="Block Text"/>
    <w:basedOn w:val="Normal"/>
    <w:rsid w:val="00F57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5E3"/>
    <w:rPr>
      <w:sz w:val="16"/>
      <w:vertAlign w:val="superscript"/>
    </w:rPr>
  </w:style>
  <w:style w:type="character" w:customStyle="1" w:styleId="Symbols">
    <w:name w:val="Symbols"/>
    <w:basedOn w:val="DefaultParagraphFont"/>
    <w:rsid w:val="00F575E3"/>
    <w:rPr>
      <w:rFonts w:ascii="Symbol" w:hAnsi="Symbol"/>
    </w:rPr>
  </w:style>
  <w:style w:type="character" w:customStyle="1" w:styleId="MenuOptions">
    <w:name w:val="Menu Options"/>
    <w:basedOn w:val="DefaultParagraphFont"/>
    <w:rsid w:val="00F57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5E3"/>
    <w:rPr>
      <w:b/>
    </w:rPr>
  </w:style>
  <w:style w:type="character" w:customStyle="1" w:styleId="Underlined">
    <w:name w:val="Underlined"/>
    <w:basedOn w:val="DefaultParagraphFont"/>
    <w:rsid w:val="00F575E3"/>
    <w:rPr>
      <w:u w:val="single"/>
    </w:rPr>
  </w:style>
  <w:style w:type="paragraph" w:customStyle="1" w:styleId="TableBodyTextRight">
    <w:name w:val="Table Body Text Right"/>
    <w:basedOn w:val="TableBodyText"/>
    <w:rsid w:val="00F57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5E3"/>
    <w:rPr>
      <w:sz w:val="18"/>
    </w:rPr>
  </w:style>
  <w:style w:type="paragraph" w:customStyle="1" w:styleId="BodySmallRight">
    <w:name w:val="Body Small Right"/>
    <w:basedOn w:val="BodyTextRight"/>
    <w:rsid w:val="00F575E3"/>
    <w:rPr>
      <w:sz w:val="18"/>
      <w:szCs w:val="18"/>
    </w:rPr>
  </w:style>
  <w:style w:type="paragraph" w:customStyle="1" w:styleId="MarginEdition">
    <w:name w:val="Margin Edition"/>
    <w:basedOn w:val="MarginNote"/>
    <w:rsid w:val="00F57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5E3"/>
    <w:rPr>
      <w:sz w:val="2"/>
      <w:szCs w:val="2"/>
    </w:rPr>
  </w:style>
  <w:style w:type="character" w:customStyle="1" w:styleId="Small">
    <w:name w:val="Small"/>
    <w:basedOn w:val="DefaultParagraphFont"/>
    <w:rsid w:val="00F575E3"/>
    <w:rPr>
      <w:sz w:val="16"/>
    </w:rPr>
  </w:style>
  <w:style w:type="paragraph" w:customStyle="1" w:styleId="WideTable">
    <w:name w:val="Wide Table"/>
    <w:basedOn w:val="Normal"/>
    <w:rsid w:val="00F57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5E3"/>
  </w:style>
  <w:style w:type="paragraph" w:styleId="Quote">
    <w:name w:val="Quote"/>
    <w:basedOn w:val="Heading1"/>
    <w:link w:val="QuoteChar"/>
    <w:qFormat/>
    <w:rsid w:val="00F57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5E3"/>
    <w:pPr>
      <w:pageBreakBefore/>
    </w:pPr>
  </w:style>
  <w:style w:type="paragraph" w:customStyle="1" w:styleId="Border">
    <w:name w:val="Border"/>
    <w:basedOn w:val="Normal"/>
    <w:qFormat/>
    <w:rsid w:val="00F57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5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5E3"/>
    <w:rPr>
      <w:u w:val="single"/>
    </w:rPr>
  </w:style>
  <w:style w:type="character" w:customStyle="1" w:styleId="BoldandItalics">
    <w:name w:val="Bold and Italics"/>
    <w:qFormat/>
    <w:rsid w:val="00F575E3"/>
    <w:rPr>
      <w:b/>
      <w:i/>
      <w:u w:val="none"/>
    </w:rPr>
  </w:style>
  <w:style w:type="paragraph" w:styleId="BalloonText">
    <w:name w:val="Balloon Text"/>
    <w:basedOn w:val="Normal"/>
    <w:link w:val="BalloonTextChar"/>
    <w:rsid w:val="00F57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5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5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5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5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5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5E3"/>
    <w:pPr>
      <w:spacing w:before="0" w:after="0"/>
    </w:pPr>
  </w:style>
  <w:style w:type="paragraph" w:customStyle="1" w:styleId="BodyTextBold">
    <w:name w:val="Body Text Bold"/>
    <w:basedOn w:val="BodyText"/>
    <w:qFormat/>
    <w:rsid w:val="00F575E3"/>
    <w:rPr>
      <w:b/>
    </w:rPr>
  </w:style>
  <w:style w:type="character" w:styleId="Hyperlink">
    <w:name w:val="Hyperlink"/>
    <w:basedOn w:val="DefaultParagraphFont"/>
    <w:uiPriority w:val="99"/>
    <w:unhideWhenUsed/>
    <w:rsid w:val="00591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4775</Characters>
  <Application>Microsoft Office Word</Application>
  <DocSecurity>0</DocSecurity>
  <Lines>154</Lines>
  <Paragraphs>108</Paragraphs>
  <ScaleCrop>false</ScaleCrop>
  <Company>Author-it Software Corporation Ltd.</Company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AHCLSK302 Mate and monitor reproduction of alpacas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2025-03-02T03:12:00Z</dcterms:created>
  <dcterms:modified xsi:type="dcterms:W3CDTF">2025-03-02T03:12:00Z</dcterms:modified>
</cp:coreProperties>
</file>