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F50" w:rsidP="00490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AHCLSK234 Apply animal welfare principles to handling and husbandry of livestock</w:t>
      </w:r>
      <w:r>
        <w:fldChar w:fldCharType="end"/>
      </w:r>
    </w:p>
    <w:p w:rsidR="00490F50" w:rsidP="00490F50">
      <w:pPr>
        <w:pStyle w:val="Version"/>
        <w:sectPr w:rsidSect="00EE3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3C99" w:rsidP="00EE3C99">
      <w:pPr>
        <w:pStyle w:val="SuperHeading"/>
      </w:pPr>
      <w:r w:rsidRPr="00EE3C99">
        <w:t>AHCLSK234 Apply animal welfare principles to handling and husbandry of livestock</w:t>
      </w:r>
    </w:p>
    <w:p w:rsidR="00000000" w:rsidRPr="00EE3C99" w:rsidP="00EE3C99">
      <w:pPr>
        <w:pStyle w:val="Heading1"/>
      </w:pPr>
      <w:bookmarkStart w:id="1" w:name="O_1286634"/>
      <w:bookmarkEnd w:id="1"/>
      <w:r w:rsidRPr="00EE3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Comments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This version released with AHC Agriculture, Horticulture and Conservation and Land Management Training Package Release 11.0.</w:t>
            </w:r>
          </w:p>
        </w:tc>
      </w:tr>
    </w:tbl>
    <w:p w:rsidR="00000000" w:rsidRPr="00EE3C99" w:rsidP="00EE3C99">
      <w:pPr>
        <w:pStyle w:val="BodyText"/>
      </w:pP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2" w:name="O_1286635"/>
      <w:bookmarkEnd w:id="2"/>
      <w:r w:rsidRPr="00EE3C99">
        <w:t>Application</w:t>
      </w:r>
    </w:p>
    <w:p w:rsidR="00000000" w:rsidRPr="00EE3C99" w:rsidP="00490F50">
      <w:pPr>
        <w:pStyle w:val="BodyText"/>
      </w:pPr>
      <w:r w:rsidRPr="00EE3C99">
        <w:t>This unit of competency describes the skills and knowledge required to apply animal welfare princi</w:t>
      </w:r>
      <w:r w:rsidRPr="00EE3C99">
        <w:t>ples to the handling and husbandry of animals to ensure their welfare.</w:t>
      </w:r>
    </w:p>
    <w:p w:rsidR="00000000" w:rsidRPr="00EE3C99" w:rsidP="00490F50">
      <w:pPr>
        <w:pStyle w:val="BodyText"/>
      </w:pPr>
      <w:r w:rsidRPr="00EE3C99">
        <w:t>The unit applies to individuals who work under general supervision and exercise limited autonomy with some accountability for their own work. They identify and provide solutions to a li</w:t>
      </w:r>
      <w:r w:rsidRPr="00EE3C99">
        <w:t>mited range of predictable problems.</w:t>
      </w:r>
    </w:p>
    <w:p w:rsidR="00000000" w:rsidRPr="00EE3C99" w:rsidP="00490F50">
      <w:pPr>
        <w:pStyle w:val="BodyText"/>
      </w:pPr>
      <w:r w:rsidRPr="00EE3C99">
        <w:t>All work must be carried out to comply with workplace procedures, according to state/territory health and safety regulations, legislation and standards that apply to the workplace, and animal welfare legislation, regula</w:t>
      </w:r>
      <w:r w:rsidRPr="00EE3C99">
        <w:t>tions, standards and guidelines, and sustainability and biosecurity practices.</w:t>
      </w:r>
    </w:p>
    <w:p w:rsidR="00000000" w:rsidRPr="00EE3C99" w:rsidP="00490F50">
      <w:pPr>
        <w:pStyle w:val="BodyText"/>
      </w:pPr>
      <w:r w:rsidRPr="00EE3C99">
        <w:t>In addition to legal responsibilities, all units of competency dealing with animals in the AHC Agriculture, Horticulture and Conservation and Land Management Training Package ha</w:t>
      </w:r>
      <w:r w:rsidRPr="00EE3C99">
        <w:t>ve the requirements for animals to be handled humanely to minimise stress and discomfort.</w:t>
      </w:r>
    </w:p>
    <w:p w:rsidR="00000000" w:rsidRPr="00EE3C99" w:rsidP="00490F50">
      <w:pPr>
        <w:pStyle w:val="BodyText"/>
      </w:pPr>
      <w:r w:rsidRPr="00EE3C99">
        <w:t>No licensing, legislative or certification requirements apply to this unit at the time of publication.</w:t>
      </w:r>
    </w:p>
    <w:p w:rsidR="00000000" w:rsidRPr="00EE3C99" w:rsidP="00EE3C99">
      <w:pPr>
        <w:pStyle w:val="Heading1"/>
      </w:pPr>
      <w:bookmarkStart w:id="3" w:name="O_1286636"/>
      <w:bookmarkEnd w:id="3"/>
      <w:r w:rsidRPr="00EE3C99">
        <w:t>Pre-requisite Unit</w:t>
      </w:r>
    </w:p>
    <w:p w:rsidR="00000000" w:rsidRPr="00EE3C99" w:rsidP="00490F50">
      <w:pPr>
        <w:pStyle w:val="BodyText"/>
      </w:pPr>
      <w:r w:rsidRPr="00EE3C99">
        <w:t>Nil</w:t>
      </w:r>
    </w:p>
    <w:p w:rsidR="00000000" w:rsidRPr="00EE3C99" w:rsidP="00EE3C99">
      <w:pPr>
        <w:pStyle w:val="Heading1"/>
      </w:pPr>
      <w:bookmarkStart w:id="4" w:name="O_1286638"/>
      <w:bookmarkEnd w:id="4"/>
      <w:r w:rsidRPr="00EE3C99">
        <w:t>Un</w:t>
      </w:r>
      <w:r w:rsidRPr="00EE3C99">
        <w:t>it Sector</w:t>
      </w:r>
    </w:p>
    <w:p w:rsidR="00000000" w:rsidRPr="00EE3C99" w:rsidP="00490F50">
      <w:pPr>
        <w:pStyle w:val="BodyText"/>
      </w:pPr>
      <w:r w:rsidRPr="00EE3C99">
        <w:t>Livestock (LSK)</w:t>
      </w:r>
    </w:p>
    <w:p w:rsidR="00000000" w:rsidRPr="00EE3C99" w:rsidP="00EE3C99">
      <w:pPr>
        <w:pStyle w:val="Heading1"/>
      </w:pPr>
      <w:bookmarkStart w:id="5" w:name="O_1286639"/>
      <w:bookmarkEnd w:id="5"/>
      <w:r w:rsidRPr="00EE3C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Performance Criteria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Performance criteria describe the performance needed to demonstrate achievement of the element.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1. Identify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1.1 Identify legislative, regulatory and industry animal welfare requirements</w:t>
            </w:r>
          </w:p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1.2 Identify the principles and practices of animal welfare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2. Comply with animal welfare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2.1 Identify and apply workplace h</w:t>
            </w:r>
            <w:r w:rsidRPr="00EE3C99">
              <w:t>ealth and safety procedures</w:t>
            </w:r>
          </w:p>
          <w:p w:rsidR="00000000" w:rsidRPr="00EE3C99" w:rsidP="00EE3C99">
            <w:pPr>
              <w:pStyle w:val="BodyText"/>
            </w:pPr>
            <w:r w:rsidRPr="00EE3C99">
              <w:t>2.2 Handle livestock using good stock handling techniques and according to workplace animal welfare practices</w:t>
            </w:r>
          </w:p>
          <w:p w:rsidR="00000000" w:rsidRPr="00EE3C99" w:rsidP="00EE3C99">
            <w:pPr>
              <w:pStyle w:val="BodyText"/>
            </w:pPr>
            <w:r w:rsidRPr="00EE3C99">
              <w:t>2.3 Perform animal husbandry activities according to animal welfare practices</w:t>
            </w:r>
          </w:p>
          <w:p w:rsidR="00000000" w:rsidRPr="00EE3C99" w:rsidP="00EE3C99">
            <w:pPr>
              <w:pStyle w:val="BodyText"/>
            </w:pPr>
            <w:r w:rsidRPr="00EE3C99">
              <w:t>2.4 Recognise animal welfare issues and report to supervisor</w:t>
            </w:r>
          </w:p>
          <w:p w:rsidR="00000000" w:rsidRPr="00EE3C99" w:rsidP="00EE3C99">
            <w:pPr>
              <w:pStyle w:val="BodyText"/>
            </w:pPr>
            <w:r w:rsidRPr="00EE3C99">
              <w:t>2.5 Take appropriate corrective action as instructed by supervisor</w:t>
            </w:r>
          </w:p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2.6 Record workplace animal welfare concerns and actions taken according to workplace procedures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3. Participate in animal welfa</w:t>
            </w:r>
            <w:r w:rsidRPr="00EE3C99">
              <w:t>re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3.1 Participate in animal welfare induction programs and training</w:t>
            </w:r>
          </w:p>
          <w:p w:rsidR="00000000" w:rsidRPr="00EE3C99" w:rsidP="00EE3C99">
            <w:pPr>
              <w:pStyle w:val="BodyText"/>
            </w:pPr>
            <w:r w:rsidRPr="00EE3C99">
              <w:t>3.2 Participate in animal welfare emergency training</w:t>
            </w:r>
          </w:p>
        </w:tc>
      </w:tr>
    </w:tbl>
    <w:p w:rsidR="00000000" w:rsidRPr="00EE3C99" w:rsidP="00EE3C99">
      <w:pPr>
        <w:pStyle w:val="BodyText"/>
      </w:pP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6" w:name="O_1286640"/>
      <w:bookmarkEnd w:id="6"/>
      <w:r w:rsidRPr="00EE3C99">
        <w:t>Foundation Skills</w:t>
      </w:r>
    </w:p>
    <w:p w:rsidR="00000000" w:rsidRPr="00490F50" w:rsidP="00490F50">
      <w:pPr>
        <w:pStyle w:val="BodyText"/>
        <w:rPr>
          <w:i/>
        </w:rPr>
      </w:pPr>
      <w:r w:rsidRPr="00490F50">
        <w:rPr>
          <w:rStyle w:val="Emphasis"/>
        </w:rPr>
        <w:t>This section describes those language, literacy, numeracy and employment skills that ar</w:t>
      </w:r>
      <w:r w:rsidRPr="00490F50">
        <w:rPr>
          <w:rStyle w:val="Emphasis"/>
        </w:rPr>
        <w:t>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Description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ListBullet"/>
              <w:rPr>
                <w:lang w:val="en-NZ"/>
              </w:rPr>
            </w:pPr>
            <w:r w:rsidRPr="00EE3C99">
              <w:t>Use clear language, accurate industry terminology and logical structure to record workplace animal welfare concerns and act</w:t>
            </w:r>
            <w:r w:rsidRPr="00EE3C99">
              <w:t>ions taken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ListBullet"/>
            </w:pPr>
            <w:r w:rsidRPr="00EE3C99">
              <w:t>Use clear language to report animal welfare issues</w:t>
            </w:r>
          </w:p>
          <w:p w:rsidR="00000000" w:rsidRPr="00EE3C99" w:rsidP="00EE3C99">
            <w:pPr>
              <w:pStyle w:val="ListBullet"/>
            </w:pPr>
            <w:r w:rsidRPr="00EE3C99">
              <w:t>Respond to questions and clarify information</w:t>
            </w:r>
          </w:p>
        </w:tc>
      </w:tr>
    </w:tbl>
    <w:p w:rsidR="00000000" w:rsidRPr="00EE3C99" w:rsidP="00EE3C99">
      <w:pPr>
        <w:pStyle w:val="BodyText"/>
      </w:pP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7" w:name="O_1286642"/>
      <w:bookmarkEnd w:id="7"/>
      <w:r w:rsidRPr="00EE3C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Equivalence status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 xml:space="preserve">AHCLSK234 Apply </w:t>
            </w:r>
            <w:r w:rsidRPr="00EE3C99">
              <w:t>animal welfare principles to handling and husbandry of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 xml:space="preserve">AHCLSK217 Apply </w:t>
            </w:r>
            <w:r w:rsidRPr="00EE3C99">
              <w:t>animal welfare principles to handling and husbandry of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 xml:space="preserve">Minor changes to </w:t>
            </w:r>
            <w:r w:rsidRPr="00EE3C99">
              <w:t>application</w:t>
            </w:r>
          </w:p>
          <w:p w:rsidR="00000000" w:rsidRPr="00EE3C99" w:rsidP="00EE3C99">
            <w:pPr>
              <w:pStyle w:val="BodyText"/>
            </w:pPr>
            <w:r w:rsidRPr="00EE3C99">
              <w:t>Minor changes to elements and performance cri</w:t>
            </w:r>
            <w:r w:rsidRPr="00EE3C99">
              <w:t>teria</w:t>
            </w:r>
          </w:p>
          <w:p w:rsidR="00000000" w:rsidRPr="00EE3C99" w:rsidP="00EE3C99">
            <w:pPr>
              <w:pStyle w:val="BodyText"/>
            </w:pPr>
            <w:r w:rsidRPr="00EE3C99">
              <w:t>Foundation skills added</w:t>
            </w:r>
          </w:p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Equivalent</w:t>
            </w:r>
          </w:p>
        </w:tc>
      </w:tr>
    </w:tbl>
    <w:p w:rsidR="00000000" w:rsidRPr="00EE3C99" w:rsidP="00EE3C99">
      <w:pPr>
        <w:pStyle w:val="BodyText"/>
      </w:pP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8" w:name="O_1286649"/>
      <w:bookmarkEnd w:id="8"/>
      <w:r w:rsidRPr="00EE3C99">
        <w:t>Links</w:t>
      </w:r>
    </w:p>
    <w:p w:rsidR="00000000" w:rsidRPr="00EE3C99" w:rsidP="00490F50">
      <w:pPr>
        <w:pStyle w:val="BodyText"/>
      </w:pPr>
      <w:r w:rsidRPr="00EE3C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48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C99" w:rsidP="00490F50">
      <w:pPr>
        <w:pStyle w:val="BodyText"/>
        <w:sectPr w:rsidSect="00EE3C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3C99" w:rsidP="00EE3C99">
      <w:pPr>
        <w:pStyle w:val="SuperHeading"/>
      </w:pPr>
      <w:r w:rsidRPr="00EE3C99">
        <w:t>Assessment Requirements for AHCLSK234 Apply animal welfare principles to handling and husbandry of livestock</w:t>
      </w:r>
    </w:p>
    <w:p w:rsidR="00000000" w:rsidRPr="00EE3C99" w:rsidP="00EE3C99">
      <w:pPr>
        <w:pStyle w:val="Heading1"/>
      </w:pPr>
      <w:bookmarkStart w:id="9" w:name="O_1286644"/>
      <w:bookmarkEnd w:id="9"/>
      <w:r w:rsidRPr="00EE3C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Bold"/>
              <w:rPr>
                <w:lang w:val="en-NZ"/>
              </w:rPr>
            </w:pPr>
            <w:r w:rsidRPr="00EE3C99">
              <w:t>Comments</w:t>
            </w:r>
          </w:p>
        </w:tc>
      </w:tr>
      <w:tr w:rsidTr="00EE3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3C99">
            <w:pPr>
              <w:pStyle w:val="BodyText"/>
              <w:rPr>
                <w:lang w:val="en-NZ"/>
              </w:rPr>
            </w:pPr>
            <w:r w:rsidRPr="00EE3C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3C99" w:rsidP="00EE3C99">
            <w:pPr>
              <w:pStyle w:val="BodyText"/>
            </w:pPr>
            <w:r w:rsidRPr="00EE3C99">
              <w:t>This version released with AHC Agriculture, Horticulture and Conservation and Land Management Training Package Release 11.0.</w:t>
            </w:r>
          </w:p>
        </w:tc>
      </w:tr>
    </w:tbl>
    <w:p w:rsidR="00000000" w:rsidRPr="00EE3C99" w:rsidP="00EE3C99">
      <w:pPr>
        <w:pStyle w:val="BodyText"/>
      </w:pP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10" w:name="O_1286645"/>
      <w:bookmarkEnd w:id="10"/>
      <w:r w:rsidRPr="00EE3C99">
        <w:t>Performance Evidence</w:t>
      </w:r>
    </w:p>
    <w:p w:rsidR="00000000" w:rsidRPr="00EE3C99" w:rsidP="00490F50">
      <w:pPr>
        <w:pStyle w:val="BodyText"/>
      </w:pPr>
      <w:r w:rsidRPr="00EE3C99">
        <w:t>An individual demonstrating competency must satisfy all of the elements and performance c</w:t>
      </w:r>
      <w:r w:rsidRPr="00EE3C99">
        <w:t>riteria in this unit.</w:t>
      </w:r>
    </w:p>
    <w:p w:rsidR="00000000" w:rsidRPr="00EE3C99" w:rsidP="00490F50">
      <w:pPr>
        <w:pStyle w:val="BodyText"/>
      </w:pPr>
      <w:r w:rsidRPr="00EE3C99">
        <w:t>There must be evidence that the individual has applied animal welfare principles to handling and husbandry of livestock on at least two occasions, and has:</w:t>
      </w:r>
    </w:p>
    <w:p w:rsidR="00000000" w:rsidRPr="00EE3C99" w:rsidP="00EE3C99">
      <w:pPr>
        <w:pStyle w:val="ListBullet"/>
      </w:pPr>
      <w:r w:rsidRPr="00EE3C99">
        <w:t>followed relevant workplace health and safety legislation, regulations and wo</w:t>
      </w:r>
      <w:r w:rsidRPr="00EE3C99">
        <w:t>rkplace procedures</w:t>
      </w:r>
    </w:p>
    <w:p w:rsidR="00000000" w:rsidRPr="00EE3C99" w:rsidP="00EE3C99">
      <w:pPr>
        <w:pStyle w:val="ListBullet"/>
      </w:pPr>
      <w:r w:rsidRPr="00EE3C99">
        <w:t>identified animal welfare requirements in relevant legislation, regulations, standards and guidelines, and workplace procedures and practices</w:t>
      </w:r>
    </w:p>
    <w:p w:rsidR="00000000" w:rsidRPr="00EE3C99" w:rsidP="00EE3C99">
      <w:pPr>
        <w:pStyle w:val="ListBullet"/>
      </w:pPr>
      <w:r w:rsidRPr="00EE3C99">
        <w:t>handled livestock using good stock handling techniques</w:t>
      </w:r>
    </w:p>
    <w:p w:rsidR="00000000" w:rsidRPr="00EE3C99" w:rsidP="00EE3C99">
      <w:pPr>
        <w:pStyle w:val="ListBullet"/>
      </w:pPr>
      <w:r w:rsidRPr="00EE3C99">
        <w:t>applied anim</w:t>
      </w:r>
      <w:r w:rsidRPr="00EE3C99">
        <w:t>al welfare practices to animal husbandry activities</w:t>
      </w:r>
    </w:p>
    <w:p w:rsidR="00000000" w:rsidRPr="00EE3C99" w:rsidP="00EE3C99">
      <w:pPr>
        <w:pStyle w:val="ListBullet"/>
      </w:pPr>
      <w:r w:rsidRPr="00EE3C99">
        <w:t>recognised and reported animal welfare issues to supervisor</w:t>
      </w:r>
    </w:p>
    <w:p w:rsidR="00000000" w:rsidRPr="00EE3C99" w:rsidP="00EE3C99">
      <w:pPr>
        <w:pStyle w:val="ListBullet"/>
      </w:pPr>
      <w:r w:rsidRPr="00EE3C99">
        <w:t>participated in animal welfare induction and emergency training.</w:t>
      </w: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11" w:name="O_1286646"/>
      <w:bookmarkEnd w:id="11"/>
      <w:r w:rsidRPr="00EE3C99">
        <w:t>Knowledge Evidence</w:t>
      </w:r>
    </w:p>
    <w:p w:rsidR="00000000" w:rsidRPr="00EE3C99" w:rsidP="00490F50">
      <w:pPr>
        <w:pStyle w:val="BodyText"/>
      </w:pPr>
      <w:r w:rsidRPr="00EE3C99">
        <w:t>An individual must be able to demonstrate</w:t>
      </w:r>
      <w:r w:rsidRPr="00EE3C99">
        <w:t xml:space="preserve"> knowledge required to perform the tasks outlined in the elements and performance criteria of this unit. This includes knowledge of:</w:t>
      </w:r>
    </w:p>
    <w:p w:rsidR="00000000" w:rsidRPr="00EE3C99" w:rsidP="00EE3C99">
      <w:pPr>
        <w:pStyle w:val="ListBullet"/>
      </w:pPr>
      <w:r w:rsidRPr="00EE3C99">
        <w:t>workplace requirements applicable to health and safety in the workplace for applying animal welfare principles to handling</w:t>
      </w:r>
      <w:r w:rsidRPr="00EE3C99">
        <w:t xml:space="preserve"> and husbandry of livestock</w:t>
      </w:r>
    </w:p>
    <w:p w:rsidR="00000000" w:rsidRPr="00EE3C99" w:rsidP="00EE3C99">
      <w:pPr>
        <w:pStyle w:val="ListBullet"/>
      </w:pPr>
      <w:r w:rsidRPr="00EE3C99">
        <w:t>animal welfare legislation, regulations, standards and guidelines</w:t>
      </w:r>
    </w:p>
    <w:p w:rsidR="00000000" w:rsidRPr="00EE3C99" w:rsidP="00EE3C99">
      <w:pPr>
        <w:pStyle w:val="ListBullet"/>
      </w:pPr>
      <w:r w:rsidRPr="00EE3C99">
        <w:t>basic requirements for ensuring the welfare of animals described in the relevant standards and guidelines</w:t>
      </w:r>
    </w:p>
    <w:p w:rsidR="00000000" w:rsidRPr="00EE3C99" w:rsidP="00EE3C99">
      <w:pPr>
        <w:pStyle w:val="ListBullet"/>
      </w:pPr>
      <w:r w:rsidRPr="00EE3C99">
        <w:t>animal welfare procedures and animal emergency procedure</w:t>
      </w:r>
      <w:r w:rsidRPr="00EE3C99">
        <w:t>s</w:t>
      </w:r>
    </w:p>
    <w:p w:rsidR="00000000" w:rsidRPr="00EE3C99" w:rsidP="00EE3C99">
      <w:pPr>
        <w:pStyle w:val="ListBullet"/>
      </w:pPr>
      <w:r w:rsidRPr="00EE3C99">
        <w:t>procedures for reporting and recording animal welfare concerns, non-compliance and malpractice in the workplace</w:t>
      </w:r>
    </w:p>
    <w:p w:rsidR="00000000" w:rsidRPr="00EE3C99" w:rsidP="00EE3C99">
      <w:pPr>
        <w:pStyle w:val="ListBullet"/>
      </w:pPr>
      <w:r w:rsidRPr="00EE3C99">
        <w:t>good stock handling techniques.</w:t>
      </w:r>
    </w:p>
    <w:p w:rsidR="00000000" w:rsidRPr="00EE3C99" w:rsidP="00EE3C99">
      <w:pPr>
        <w:pStyle w:val="AllowPageBreak"/>
      </w:pPr>
    </w:p>
    <w:p w:rsidR="00000000" w:rsidRPr="00EE3C99" w:rsidP="00EE3C99">
      <w:pPr>
        <w:pStyle w:val="Heading1"/>
      </w:pPr>
      <w:bookmarkStart w:id="12" w:name="O_1286647"/>
      <w:bookmarkEnd w:id="12"/>
      <w:r w:rsidRPr="00EE3C99">
        <w:t>Assessment Conditions</w:t>
      </w:r>
    </w:p>
    <w:p w:rsidR="00000000" w:rsidRPr="00EE3C99" w:rsidP="00490F50">
      <w:pPr>
        <w:pStyle w:val="BodyText"/>
      </w:pPr>
      <w:r w:rsidRPr="00EE3C99">
        <w:t>Assessment of the skills in this unit of competency must take place under the following conditions:</w:t>
      </w:r>
    </w:p>
    <w:p w:rsidR="00000000" w:rsidRPr="00EE3C99" w:rsidP="00EE3C99">
      <w:pPr>
        <w:pStyle w:val="ListBullet"/>
      </w:pPr>
      <w:r w:rsidRPr="00EE3C99">
        <w:t>physical conditions:</w:t>
      </w:r>
    </w:p>
    <w:p w:rsidR="00000000" w:rsidRPr="00EE3C99" w:rsidP="00EE3C99">
      <w:pPr>
        <w:pStyle w:val="ListBullet2"/>
      </w:pPr>
      <w:r w:rsidRPr="00EE3C99">
        <w:t>a workplace setting or an environment that accurately represents workplace conditions</w:t>
      </w:r>
    </w:p>
    <w:p w:rsidR="00000000" w:rsidRPr="00EE3C99" w:rsidP="00EE3C99">
      <w:pPr>
        <w:pStyle w:val="ListBullet"/>
      </w:pPr>
      <w:r w:rsidRPr="00EE3C99">
        <w:t>resources, equipment and materials:</w:t>
      </w:r>
    </w:p>
    <w:p w:rsidR="00000000" w:rsidRPr="00EE3C99" w:rsidP="00EE3C99">
      <w:pPr>
        <w:pStyle w:val="ListBullet2"/>
      </w:pPr>
      <w:r w:rsidRPr="00EE3C99">
        <w:t>work instructions and workplace procedures applicable to applying animal welfare principles to handling and husbandry of livestock</w:t>
      </w:r>
    </w:p>
    <w:p w:rsidR="00000000" w:rsidRPr="00EE3C99" w:rsidP="00EE3C99">
      <w:pPr>
        <w:pStyle w:val="ListBullet2"/>
      </w:pPr>
      <w:r w:rsidRPr="00EE3C99">
        <w:t>livestock</w:t>
      </w:r>
    </w:p>
    <w:p w:rsidR="00000000" w:rsidRPr="00EE3C99" w:rsidP="00EE3C99">
      <w:pPr>
        <w:pStyle w:val="ListBullet"/>
      </w:pPr>
      <w:r w:rsidRPr="00EE3C99">
        <w:t>specifications:</w:t>
      </w:r>
    </w:p>
    <w:p w:rsidR="00000000" w:rsidRPr="00EE3C99" w:rsidP="00EE3C99">
      <w:pPr>
        <w:pStyle w:val="ListBullet2"/>
      </w:pPr>
      <w:r w:rsidRPr="00EE3C99">
        <w:t>workplace requirements applicable to health and safety in the workplace for applying animal welfa</w:t>
      </w:r>
      <w:r w:rsidRPr="00EE3C99">
        <w:t>re principles to handling and husbandry of livestock</w:t>
      </w:r>
    </w:p>
    <w:p w:rsidR="00000000" w:rsidRPr="00EE3C99" w:rsidP="00EE3C99">
      <w:pPr>
        <w:pStyle w:val="ListBullet2"/>
      </w:pPr>
      <w:r w:rsidRPr="00EE3C99">
        <w:t>legislation, regulations, standards, guidelines and procedures for applying animal welfare principles to handling and husbandry of livestock</w:t>
      </w:r>
    </w:p>
    <w:p w:rsidR="00000000" w:rsidRPr="00EE3C99" w:rsidP="00EE3C99">
      <w:pPr>
        <w:pStyle w:val="ListBullet"/>
      </w:pPr>
      <w:r w:rsidRPr="00EE3C99">
        <w:t>relationships:</w:t>
      </w:r>
    </w:p>
    <w:p w:rsidR="00000000" w:rsidRPr="00EE3C99" w:rsidP="00EE3C99">
      <w:pPr>
        <w:pStyle w:val="ListBullet2"/>
      </w:pPr>
      <w:r w:rsidRPr="00EE3C99">
        <w:t>supervisor</w:t>
      </w:r>
    </w:p>
    <w:p w:rsidR="00000000" w:rsidRPr="00EE3C99" w:rsidP="00EE3C99">
      <w:pPr>
        <w:pStyle w:val="ListBullet"/>
      </w:pPr>
      <w:r w:rsidRPr="00EE3C99">
        <w:t>time frames:</w:t>
      </w:r>
    </w:p>
    <w:p w:rsidR="00000000" w:rsidRPr="00EE3C99" w:rsidP="00EE3C99">
      <w:pPr>
        <w:pStyle w:val="ListBullet2"/>
      </w:pPr>
      <w:r w:rsidRPr="00EE3C99">
        <w:t>according to job re</w:t>
      </w:r>
      <w:r w:rsidRPr="00EE3C99">
        <w:t>quirements.</w:t>
      </w:r>
    </w:p>
    <w:p w:rsidR="00000000" w:rsidRPr="00EE3C99" w:rsidP="00490F50">
      <w:pPr>
        <w:pStyle w:val="BodyText"/>
      </w:pPr>
      <w:r w:rsidRPr="00EE3C99">
        <w:t>Assessment of this unit must be conducted on live animals.</w:t>
      </w:r>
    </w:p>
    <w:p w:rsidR="00490F50" w:rsidP="00490F50">
      <w:pPr>
        <w:pStyle w:val="BodyText"/>
      </w:pPr>
      <w:r w:rsidRPr="00EE3C99">
        <w:t>Assessors of this unit must satisfy the requirements for assessors in applicable vocational education and training legislation, frameworks and/or standards.</w:t>
      </w:r>
    </w:p>
    <w:p w:rsidR="00000000" w:rsidRPr="00EE3C99" w:rsidP="00EE3C99">
      <w:pPr>
        <w:pStyle w:val="Heading1"/>
      </w:pPr>
      <w:bookmarkStart w:id="13" w:name="O_1286650"/>
      <w:bookmarkEnd w:id="13"/>
      <w:r w:rsidRPr="00EE3C99">
        <w:t>Links</w:t>
      </w:r>
    </w:p>
    <w:p w:rsidR="00000000" w:rsidRPr="00EE3C99" w:rsidP="00490F50">
      <w:pPr>
        <w:pStyle w:val="BodyText"/>
      </w:pPr>
      <w:r w:rsidRPr="00EE3C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48D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3C99" w:rsidP="00EE3C99"/>
    <w:sectPr w:rsidSect="00EE3C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 w:rsidRPr="00490F50" w:rsidP="00490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0" w:rsidP="00EE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0F50" w:rsidP="00EE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0F50" w:rsidP="00EE3C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 w:rsidP="00EE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0F50">
      <w:t>Approved</w:t>
    </w:r>
    <w:r w:rsidR="00490F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0F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0F50">
      <w:rPr>
        <w:noProof/>
      </w:rPr>
      <w:t>4</w:t>
    </w:r>
    <w:r>
      <w:rPr>
        <w:noProof/>
      </w:rPr>
      <w:fldChar w:fldCharType="end"/>
    </w:r>
  </w:p>
  <w:p w:rsidR="00EE3C99" w:rsidP="00EE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0F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0F50">
      <w:t>Skills Insight</w:t>
    </w:r>
    <w:r w:rsidR="00490F50">
      <w:fldChar w:fldCharType="end"/>
    </w:r>
  </w:p>
  <w:p w:rsidR="00EE3C99" w:rsidP="00EE3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3C99" w:rsidRPr="00490F50" w:rsidP="00490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F50" w:rsidRPr="002D2AF8" w:rsidP="00EE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AHCLSK234 Apply animal welfare principles to handling and husbandry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0F50" w:rsidP="00EE3C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C99" w:rsidRPr="002D2AF8" w:rsidP="00EE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0F50">
      <w:t>AHCLSK234 Apply animal welfare principles to handling and husbandry of livestock</w:t>
    </w:r>
    <w:r w:rsidR="00490F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0F50">
      <w:rPr>
        <w:noProof/>
      </w:rPr>
      <w:t>2 March 2025</w:t>
    </w:r>
    <w:r>
      <w:fldChar w:fldCharType="end"/>
    </w:r>
  </w:p>
  <w:p w:rsidR="00EE3C99" w:rsidP="00EE3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CB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00B9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6A0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3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3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3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3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3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3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3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3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3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3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3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3C99"/>
  </w:style>
  <w:style w:type="character" w:customStyle="1" w:styleId="Heading1Char">
    <w:name w:val="Heading 1 Char"/>
    <w:basedOn w:val="DefaultParagraphFont"/>
    <w:link w:val="Heading1"/>
    <w:rsid w:val="00EE3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3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3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3C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3C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3C99"/>
    <w:rPr>
      <w:i/>
    </w:rPr>
  </w:style>
  <w:style w:type="paragraph" w:customStyle="1" w:styleId="SuperHeading">
    <w:name w:val="SuperHeading"/>
    <w:basedOn w:val="Normal"/>
    <w:rsid w:val="00EE3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3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3C99"/>
    <w:rPr>
      <w:b/>
    </w:rPr>
  </w:style>
  <w:style w:type="character" w:customStyle="1" w:styleId="Heading2Char">
    <w:name w:val="Heading 2 Char"/>
    <w:basedOn w:val="DefaultParagraphFont"/>
    <w:link w:val="Heading2"/>
    <w:rsid w:val="00EE3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3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3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3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3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3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3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3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3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3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3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3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3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3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3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3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3C99"/>
    <w:rPr>
      <w:b/>
      <w:spacing w:val="0"/>
    </w:rPr>
  </w:style>
  <w:style w:type="paragraph" w:customStyle="1" w:styleId="SuperTitle">
    <w:name w:val="SuperTitle"/>
    <w:basedOn w:val="Title"/>
    <w:rsid w:val="00EE3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3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3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3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3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3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3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3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3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3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3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3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3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3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3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3C99"/>
  </w:style>
  <w:style w:type="paragraph" w:styleId="TableofFigures">
    <w:name w:val="table of figures"/>
    <w:basedOn w:val="Normal"/>
    <w:next w:val="Normal"/>
    <w:semiHidden/>
    <w:rsid w:val="00EE3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3C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3C99"/>
    <w:rPr>
      <w:rFonts w:ascii="Wingdings" w:hAnsi="Wingdings"/>
    </w:rPr>
  </w:style>
  <w:style w:type="paragraph" w:customStyle="1" w:styleId="TableHeading">
    <w:name w:val="Table Heading"/>
    <w:basedOn w:val="HeadingBase"/>
    <w:rsid w:val="00EE3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3C99"/>
    <w:rPr>
      <w:color w:val="0033CC"/>
      <w:u w:val="none"/>
    </w:rPr>
  </w:style>
  <w:style w:type="paragraph" w:customStyle="1" w:styleId="BodyTextRight">
    <w:name w:val="Body Text Right"/>
    <w:basedOn w:val="BodyText"/>
    <w:rsid w:val="00EE3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3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3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3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3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3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3C99"/>
    <w:rPr>
      <w:sz w:val="32"/>
    </w:rPr>
  </w:style>
  <w:style w:type="paragraph" w:customStyle="1" w:styleId="HeadingProcedure">
    <w:name w:val="Heading Procedure"/>
    <w:basedOn w:val="HeadingBase"/>
    <w:next w:val="Normal"/>
    <w:rsid w:val="00EE3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3C99"/>
    <w:pPr>
      <w:spacing w:before="60" w:after="60"/>
    </w:pPr>
  </w:style>
  <w:style w:type="paragraph" w:styleId="ListContinue">
    <w:name w:val="List Continue"/>
    <w:basedOn w:val="List"/>
    <w:rsid w:val="00EE3C99"/>
    <w:pPr>
      <w:ind w:firstLine="0"/>
    </w:pPr>
  </w:style>
  <w:style w:type="paragraph" w:customStyle="1" w:styleId="ListNote">
    <w:name w:val="List Note"/>
    <w:basedOn w:val="List"/>
    <w:rsid w:val="00EE3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3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3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3C99"/>
    <w:rPr>
      <w:rFonts w:ascii="Courier New" w:hAnsi="Courier New"/>
    </w:rPr>
  </w:style>
  <w:style w:type="paragraph" w:customStyle="1" w:styleId="NoteBullet">
    <w:name w:val="Note Bullet"/>
    <w:basedOn w:val="Note"/>
    <w:rsid w:val="00EE3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3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3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3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3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3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3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3C99"/>
    <w:rPr>
      <w:b/>
      <w:smallCaps/>
    </w:rPr>
  </w:style>
  <w:style w:type="paragraph" w:customStyle="1" w:styleId="TableListNumber">
    <w:name w:val="Table List Number"/>
    <w:basedOn w:val="ListNumber"/>
    <w:rsid w:val="00EE3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3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3C99"/>
    <w:pPr>
      <w:numPr>
        <w:numId w:val="9"/>
      </w:numPr>
    </w:pPr>
  </w:style>
  <w:style w:type="paragraph" w:customStyle="1" w:styleId="ListAlpha2">
    <w:name w:val="List Alpha 2"/>
    <w:basedOn w:val="List2"/>
    <w:rsid w:val="00EE3C99"/>
    <w:pPr>
      <w:numPr>
        <w:numId w:val="8"/>
      </w:numPr>
    </w:pPr>
  </w:style>
  <w:style w:type="paragraph" w:styleId="List2">
    <w:name w:val="List 2"/>
    <w:basedOn w:val="BodyText"/>
    <w:rsid w:val="00EE3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3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3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3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3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3C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3C99"/>
    <w:pPr>
      <w:numPr>
        <w:numId w:val="4"/>
      </w:numPr>
    </w:pPr>
  </w:style>
  <w:style w:type="paragraph" w:styleId="ListContinue2">
    <w:name w:val="List Continue 2"/>
    <w:basedOn w:val="List2"/>
    <w:rsid w:val="00EE3C99"/>
    <w:pPr>
      <w:ind w:firstLine="0"/>
    </w:pPr>
  </w:style>
  <w:style w:type="paragraph" w:styleId="ListContinue3">
    <w:name w:val="List Continue 3"/>
    <w:basedOn w:val="List3"/>
    <w:rsid w:val="00EE3C99"/>
    <w:pPr>
      <w:ind w:left="1021" w:firstLine="0"/>
    </w:pPr>
  </w:style>
  <w:style w:type="paragraph" w:styleId="ListContinue4">
    <w:name w:val="List Continue 4"/>
    <w:basedOn w:val="List4"/>
    <w:rsid w:val="00EE3C99"/>
    <w:pPr>
      <w:ind w:firstLine="0"/>
    </w:pPr>
  </w:style>
  <w:style w:type="paragraph" w:styleId="ListContinue5">
    <w:name w:val="List Continue 5"/>
    <w:basedOn w:val="List5"/>
    <w:rsid w:val="00EE3C99"/>
    <w:pPr>
      <w:ind w:firstLine="0"/>
    </w:pPr>
  </w:style>
  <w:style w:type="paragraph" w:styleId="ListNumber3">
    <w:name w:val="List Number 3"/>
    <w:basedOn w:val="List3"/>
    <w:rsid w:val="00EE3C99"/>
    <w:pPr>
      <w:numPr>
        <w:numId w:val="5"/>
      </w:numPr>
    </w:pPr>
  </w:style>
  <w:style w:type="paragraph" w:styleId="ListNumber4">
    <w:name w:val="List Number 4"/>
    <w:basedOn w:val="List4"/>
    <w:rsid w:val="00EE3C99"/>
    <w:pPr>
      <w:numPr>
        <w:numId w:val="6"/>
      </w:numPr>
    </w:pPr>
  </w:style>
  <w:style w:type="paragraph" w:styleId="ListNumber5">
    <w:name w:val="List Number 5"/>
    <w:basedOn w:val="List5"/>
    <w:rsid w:val="00EE3C99"/>
    <w:pPr>
      <w:numPr>
        <w:numId w:val="7"/>
      </w:numPr>
    </w:pPr>
  </w:style>
  <w:style w:type="paragraph" w:styleId="BlockText">
    <w:name w:val="Block Text"/>
    <w:basedOn w:val="Normal"/>
    <w:rsid w:val="00EE3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3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3C99"/>
    <w:rPr>
      <w:sz w:val="16"/>
      <w:vertAlign w:val="superscript"/>
    </w:rPr>
  </w:style>
  <w:style w:type="character" w:customStyle="1" w:styleId="Symbols">
    <w:name w:val="Symbols"/>
    <w:basedOn w:val="DefaultParagraphFont"/>
    <w:rsid w:val="00EE3C99"/>
    <w:rPr>
      <w:rFonts w:ascii="Symbol" w:hAnsi="Symbol"/>
    </w:rPr>
  </w:style>
  <w:style w:type="character" w:customStyle="1" w:styleId="MenuOptions">
    <w:name w:val="Menu Options"/>
    <w:basedOn w:val="DefaultParagraphFont"/>
    <w:rsid w:val="00EE3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3C99"/>
    <w:rPr>
      <w:b/>
    </w:rPr>
  </w:style>
  <w:style w:type="character" w:customStyle="1" w:styleId="Underlined">
    <w:name w:val="Underlined"/>
    <w:basedOn w:val="DefaultParagraphFont"/>
    <w:rsid w:val="00EE3C99"/>
    <w:rPr>
      <w:u w:val="single"/>
    </w:rPr>
  </w:style>
  <w:style w:type="paragraph" w:customStyle="1" w:styleId="TableBodyTextRight">
    <w:name w:val="Table Body Text Right"/>
    <w:basedOn w:val="TableBodyText"/>
    <w:rsid w:val="00EE3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3C99"/>
    <w:rPr>
      <w:sz w:val="18"/>
    </w:rPr>
  </w:style>
  <w:style w:type="paragraph" w:customStyle="1" w:styleId="BodySmallRight">
    <w:name w:val="Body Small Right"/>
    <w:basedOn w:val="BodyTextRight"/>
    <w:rsid w:val="00EE3C99"/>
    <w:rPr>
      <w:sz w:val="18"/>
      <w:szCs w:val="18"/>
    </w:rPr>
  </w:style>
  <w:style w:type="paragraph" w:customStyle="1" w:styleId="MarginEdition">
    <w:name w:val="Margin Edition"/>
    <w:basedOn w:val="MarginNote"/>
    <w:rsid w:val="00EE3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3C99"/>
    <w:rPr>
      <w:sz w:val="2"/>
      <w:szCs w:val="2"/>
    </w:rPr>
  </w:style>
  <w:style w:type="character" w:customStyle="1" w:styleId="Small">
    <w:name w:val="Small"/>
    <w:basedOn w:val="DefaultParagraphFont"/>
    <w:rsid w:val="00EE3C99"/>
    <w:rPr>
      <w:sz w:val="16"/>
    </w:rPr>
  </w:style>
  <w:style w:type="paragraph" w:customStyle="1" w:styleId="WideTable">
    <w:name w:val="Wide Table"/>
    <w:basedOn w:val="Normal"/>
    <w:rsid w:val="00EE3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3C99"/>
  </w:style>
  <w:style w:type="paragraph" w:styleId="Quote">
    <w:name w:val="Quote"/>
    <w:basedOn w:val="Heading1"/>
    <w:link w:val="QuoteChar"/>
    <w:qFormat/>
    <w:rsid w:val="00EE3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3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3C99"/>
    <w:pPr>
      <w:pageBreakBefore/>
    </w:pPr>
  </w:style>
  <w:style w:type="paragraph" w:customStyle="1" w:styleId="Border">
    <w:name w:val="Border"/>
    <w:basedOn w:val="Normal"/>
    <w:qFormat/>
    <w:rsid w:val="00EE3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3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3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3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3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3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3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3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3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3C99"/>
    <w:rPr>
      <w:u w:val="single"/>
    </w:rPr>
  </w:style>
  <w:style w:type="character" w:customStyle="1" w:styleId="BoldandItalics">
    <w:name w:val="Bold and Italics"/>
    <w:qFormat/>
    <w:rsid w:val="00EE3C99"/>
    <w:rPr>
      <w:b/>
      <w:i/>
      <w:u w:val="none"/>
    </w:rPr>
  </w:style>
  <w:style w:type="paragraph" w:styleId="BalloonText">
    <w:name w:val="Balloon Text"/>
    <w:basedOn w:val="Normal"/>
    <w:link w:val="BalloonTextChar"/>
    <w:rsid w:val="00EE3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3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3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3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3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3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3C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0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5951</Characters>
  <Application>Microsoft Office Word</Application>
  <DocSecurity>0</DocSecurity>
  <Lines>185</Lines>
  <Paragraphs>117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AHCLSK234 Apply animal welfare principles to handling and husbandry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2025-03-02T00:23:00Z</dcterms:created>
  <dcterms:modified xsi:type="dcterms:W3CDTF">2025-03-02T00:23:00Z</dcterms:modified>
</cp:coreProperties>
</file>