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3510" w:rsidP="00A335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AHCLSK233 Clean and maintain livestock pens</w:t>
      </w:r>
      <w:r>
        <w:fldChar w:fldCharType="end"/>
      </w:r>
    </w:p>
    <w:p w:rsidR="00A33510" w:rsidP="00A33510">
      <w:pPr>
        <w:pStyle w:val="Version"/>
        <w:sectPr w:rsidSect="00C748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4810" w:rsidP="00C74810">
      <w:pPr>
        <w:pStyle w:val="SuperHeading"/>
      </w:pPr>
      <w:r w:rsidRPr="00C74810">
        <w:t>AHCLSK233 Clean and maintain livestock pens</w:t>
      </w:r>
    </w:p>
    <w:p w:rsidR="00000000" w:rsidRPr="00C74810" w:rsidP="00C74810">
      <w:pPr>
        <w:pStyle w:val="Heading1"/>
      </w:pPr>
      <w:bookmarkStart w:id="1" w:name="O_1286615"/>
      <w:bookmarkEnd w:id="1"/>
      <w:r w:rsidRPr="00C748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748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810">
            <w:pPr>
              <w:pStyle w:val="BodyTextBold"/>
              <w:rPr>
                <w:lang w:val="en-NZ"/>
              </w:rPr>
            </w:pPr>
            <w:r w:rsidRPr="00C7481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810">
            <w:pPr>
              <w:pStyle w:val="BodyTextBold"/>
              <w:rPr>
                <w:lang w:val="en-NZ"/>
              </w:rPr>
            </w:pPr>
            <w:r w:rsidRPr="00C74810">
              <w:t>Comments</w:t>
            </w:r>
          </w:p>
        </w:tc>
      </w:tr>
      <w:tr w:rsidTr="00C748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810">
            <w:pPr>
              <w:pStyle w:val="BodyText"/>
              <w:rPr>
                <w:lang w:val="en-NZ"/>
              </w:rPr>
            </w:pPr>
            <w:r w:rsidRPr="00C7481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810" w:rsidP="00C74810">
            <w:pPr>
              <w:pStyle w:val="BodyText"/>
            </w:pPr>
            <w:r w:rsidRPr="00C74810">
              <w:t>This version released with AHC Agriculture, Horticulture and Conservation and Land Management Training Package Release 11.0.</w:t>
            </w:r>
          </w:p>
        </w:tc>
      </w:tr>
    </w:tbl>
    <w:p w:rsidR="00000000" w:rsidRPr="00C74810" w:rsidP="00C74810">
      <w:pPr>
        <w:pStyle w:val="BodyText"/>
      </w:pPr>
    </w:p>
    <w:p w:rsidR="00000000" w:rsidRPr="00C74810" w:rsidP="00C74810">
      <w:pPr>
        <w:pStyle w:val="AllowPageBreak"/>
      </w:pPr>
    </w:p>
    <w:p w:rsidR="00000000" w:rsidRPr="00C74810" w:rsidP="00C74810">
      <w:pPr>
        <w:pStyle w:val="Heading1"/>
      </w:pPr>
      <w:bookmarkStart w:id="2" w:name="O_1286616"/>
      <w:bookmarkEnd w:id="2"/>
      <w:r w:rsidRPr="00C74810">
        <w:t>Application</w:t>
      </w:r>
    </w:p>
    <w:p w:rsidR="00000000" w:rsidRPr="00C74810" w:rsidP="00A33510">
      <w:pPr>
        <w:pStyle w:val="BodyText"/>
      </w:pPr>
      <w:r w:rsidRPr="00C74810">
        <w:t>This unit of competency describes the sk</w:t>
      </w:r>
      <w:r w:rsidRPr="00C74810">
        <w:t>ills and knowledge required to clean and maintain livestock pens.</w:t>
      </w:r>
    </w:p>
    <w:p w:rsidR="00000000" w:rsidRPr="00C74810" w:rsidP="00A33510">
      <w:pPr>
        <w:pStyle w:val="BodyText"/>
      </w:pPr>
      <w:r w:rsidRPr="00C74810">
        <w:t>The unit applies to individuals who work under general supervision and exercise limited autonomy with some accountability for their own work. They identify and provide solutions to a limited</w:t>
      </w:r>
      <w:r w:rsidRPr="00C74810">
        <w:t xml:space="preserve"> range of predictable problems.</w:t>
      </w:r>
    </w:p>
    <w:p w:rsidR="00000000" w:rsidRPr="00C74810" w:rsidP="00A33510">
      <w:pPr>
        <w:pStyle w:val="BodyText"/>
      </w:pPr>
      <w:r w:rsidRPr="00C74810">
        <w:t>All work must be carried out to comply with workplace procedures, according to state/territory health and safety regulations, legislation and standards that apply to the workplace, and animal welfare legislation, regulations</w:t>
      </w:r>
      <w:r w:rsidRPr="00C74810">
        <w:t>, standards and guidelines, and sustainability and biosecurity practices.</w:t>
      </w:r>
    </w:p>
    <w:p w:rsidR="00000000" w:rsidRPr="00C74810" w:rsidP="00A33510">
      <w:pPr>
        <w:pStyle w:val="BodyText"/>
      </w:pPr>
      <w:r w:rsidRPr="00C74810">
        <w:t>In addition to legal responsibilities, all units of competency dealing with animals in the AHC Agriculture, Horticulture and Conservation and Land Management Training Package have th</w:t>
      </w:r>
      <w:r w:rsidRPr="00C74810">
        <w:t>e requirements for animals to be handled humanely to minimise stress and discomfort.</w:t>
      </w:r>
    </w:p>
    <w:p w:rsidR="00000000" w:rsidRPr="00C74810" w:rsidP="00A33510">
      <w:pPr>
        <w:pStyle w:val="BodyText"/>
      </w:pPr>
      <w:r w:rsidRPr="00C74810">
        <w:t>No licensing, legislative or certification requirements apply to this unit at the time of publication.</w:t>
      </w:r>
    </w:p>
    <w:p w:rsidR="00000000" w:rsidRPr="00C74810" w:rsidP="00C74810">
      <w:pPr>
        <w:pStyle w:val="Heading1"/>
      </w:pPr>
      <w:bookmarkStart w:id="3" w:name="O_1286617"/>
      <w:bookmarkEnd w:id="3"/>
      <w:r w:rsidRPr="00C74810">
        <w:t>Pre-requisite Unit</w:t>
      </w:r>
    </w:p>
    <w:p w:rsidR="00000000" w:rsidRPr="00C74810" w:rsidP="00A33510">
      <w:pPr>
        <w:pStyle w:val="BodyText"/>
      </w:pPr>
      <w:r w:rsidRPr="00C74810">
        <w:t>Nil</w:t>
      </w:r>
    </w:p>
    <w:p w:rsidR="00000000" w:rsidRPr="00C74810" w:rsidP="00C74810">
      <w:pPr>
        <w:pStyle w:val="Heading1"/>
      </w:pPr>
      <w:bookmarkStart w:id="4" w:name="O_1286619"/>
      <w:bookmarkEnd w:id="4"/>
      <w:r w:rsidRPr="00C74810">
        <w:t>Unit Se</w:t>
      </w:r>
      <w:r w:rsidRPr="00C74810">
        <w:t>ctor</w:t>
      </w:r>
    </w:p>
    <w:p w:rsidR="00000000" w:rsidRPr="00C74810" w:rsidP="00A33510">
      <w:pPr>
        <w:pStyle w:val="BodyText"/>
      </w:pPr>
      <w:r w:rsidRPr="00C74810">
        <w:t>Livestock (LSK)</w:t>
      </w:r>
    </w:p>
    <w:p w:rsidR="00000000" w:rsidRPr="00C74810" w:rsidP="00C74810">
      <w:pPr>
        <w:pStyle w:val="Heading1"/>
      </w:pPr>
      <w:bookmarkStart w:id="5" w:name="O_1286620"/>
      <w:bookmarkEnd w:id="5"/>
      <w:r w:rsidRPr="00C7481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748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810">
            <w:pPr>
              <w:pStyle w:val="BodyTextBold"/>
              <w:rPr>
                <w:lang w:val="en-NZ"/>
              </w:rPr>
            </w:pPr>
            <w:r w:rsidRPr="00C7481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810">
            <w:pPr>
              <w:pStyle w:val="BodyTextBold"/>
              <w:rPr>
                <w:lang w:val="en-NZ"/>
              </w:rPr>
            </w:pPr>
            <w:r w:rsidRPr="00C74810">
              <w:t>Performance Criteria</w:t>
            </w:r>
          </w:p>
        </w:tc>
      </w:tr>
      <w:tr w:rsidTr="00C748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810">
            <w:pPr>
              <w:pStyle w:val="BodyText"/>
              <w:rPr>
                <w:lang w:val="en-NZ"/>
              </w:rPr>
            </w:pPr>
            <w:r w:rsidRPr="00C74810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810">
            <w:pPr>
              <w:pStyle w:val="BodyText"/>
              <w:rPr>
                <w:lang w:val="en-NZ"/>
              </w:rPr>
            </w:pPr>
            <w:r w:rsidRPr="00C74810">
              <w:t>Performance criteria describe the performance needed to demonstrate achievement of the element.</w:t>
            </w:r>
          </w:p>
        </w:tc>
      </w:tr>
      <w:tr w:rsidTr="00C748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810">
            <w:pPr>
              <w:pStyle w:val="BodyText"/>
              <w:rPr>
                <w:lang w:val="en-NZ"/>
              </w:rPr>
            </w:pPr>
            <w:r w:rsidRPr="00C74810">
              <w:t>1. Prepare to clean pens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810" w:rsidP="00C74810">
            <w:pPr>
              <w:pStyle w:val="BodyText"/>
            </w:pPr>
            <w:r w:rsidRPr="00C74810">
              <w:t>1.1 Identify work to be undertaken and confirm with supervisor</w:t>
            </w:r>
          </w:p>
          <w:p w:rsidR="00000000" w:rsidRPr="00C74810" w:rsidP="00C74810">
            <w:pPr>
              <w:pStyle w:val="BodyText"/>
            </w:pPr>
            <w:r w:rsidRPr="00C74810">
              <w:t>1.2 Identify workplace health and safety hazards and report to supervisor</w:t>
            </w:r>
          </w:p>
          <w:p w:rsidR="00000000" w:rsidRPr="00C74810" w:rsidP="00C74810">
            <w:pPr>
              <w:pStyle w:val="BodyText"/>
            </w:pPr>
            <w:r w:rsidRPr="00C74810">
              <w:t>1.3 Select, fit, use and maintain personal protective equipment (PPE) applicable to task</w:t>
            </w:r>
          </w:p>
          <w:p w:rsidR="00000000" w:rsidRPr="00C74810" w:rsidP="00C74810">
            <w:pPr>
              <w:pStyle w:val="BodyText"/>
            </w:pPr>
            <w:r w:rsidRPr="00C74810">
              <w:t>1.4 I</w:t>
            </w:r>
            <w:r w:rsidRPr="00C74810">
              <w:t>dentify the potential environmental and biosecurity impacts of cleaning the pens and seek advice from supervisor for managing these impacts</w:t>
            </w:r>
          </w:p>
          <w:p w:rsidR="00000000" w:rsidRPr="00C74810" w:rsidP="00C74810">
            <w:pPr>
              <w:pStyle w:val="BodyText"/>
            </w:pPr>
            <w:r w:rsidRPr="00C74810">
              <w:t>1.5 Raise, dismantle or remove equipment from the pens and clean according to supervisor instructions and safe worki</w:t>
            </w:r>
            <w:r w:rsidRPr="00C74810">
              <w:t>ng practices</w:t>
            </w:r>
          </w:p>
          <w:p w:rsidR="00000000" w:rsidP="00C74810">
            <w:pPr>
              <w:pStyle w:val="BodyText"/>
              <w:rPr>
                <w:lang w:val="en-NZ"/>
              </w:rPr>
            </w:pPr>
            <w:r w:rsidRPr="00C74810">
              <w:t>1.6 Select and prepare tools, equipment and machinery for cleaning operations</w:t>
            </w:r>
          </w:p>
        </w:tc>
      </w:tr>
      <w:tr w:rsidTr="00C748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810">
            <w:pPr>
              <w:pStyle w:val="BodyText"/>
              <w:rPr>
                <w:lang w:val="en-NZ"/>
              </w:rPr>
            </w:pPr>
            <w:r w:rsidRPr="00C74810">
              <w:t>2. Clean pens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810" w:rsidP="00C74810">
            <w:pPr>
              <w:pStyle w:val="BodyText"/>
            </w:pPr>
            <w:r w:rsidRPr="00C74810">
              <w:t>2.1 Remove and dispose of manure according to workplace environmental practices and supervisor instructions</w:t>
            </w:r>
          </w:p>
          <w:p w:rsidR="00000000" w:rsidRPr="00C74810" w:rsidP="00C74810">
            <w:pPr>
              <w:pStyle w:val="BodyText"/>
            </w:pPr>
            <w:r w:rsidRPr="00C74810">
              <w:t>2.2 Clean feeding and watering troughs and equipment</w:t>
            </w:r>
          </w:p>
          <w:p w:rsidR="00000000" w:rsidRPr="00C74810" w:rsidP="00C74810">
            <w:pPr>
              <w:pStyle w:val="BodyText"/>
            </w:pPr>
            <w:r w:rsidRPr="00C74810">
              <w:t>2.3 Check run-off from cleaning activity complies with workplace environmental and biosecurity practices</w:t>
            </w:r>
          </w:p>
          <w:p w:rsidR="00000000" w:rsidP="00C74810">
            <w:pPr>
              <w:pStyle w:val="BodyText"/>
              <w:rPr>
                <w:lang w:val="en-NZ"/>
              </w:rPr>
            </w:pPr>
            <w:r w:rsidRPr="00C74810">
              <w:t>2.4 Clean and maintain livestock pens using appropriate cleaning and hygiene procedures</w:t>
            </w:r>
          </w:p>
        </w:tc>
      </w:tr>
      <w:tr w:rsidTr="00C748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810">
            <w:pPr>
              <w:pStyle w:val="BodyText"/>
              <w:rPr>
                <w:lang w:val="en-NZ"/>
              </w:rPr>
            </w:pPr>
            <w:r w:rsidRPr="00C74810">
              <w:t>3. Mainta</w:t>
            </w:r>
            <w:r w:rsidRPr="00C74810">
              <w:t>in pens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810" w:rsidP="00C74810">
            <w:pPr>
              <w:pStyle w:val="BodyText"/>
            </w:pPr>
            <w:r w:rsidRPr="00C74810">
              <w:t>3.1 Repack worn and uneven pen surface</w:t>
            </w:r>
          </w:p>
          <w:p w:rsidR="00000000" w:rsidRPr="00C74810" w:rsidP="00C74810">
            <w:pPr>
              <w:pStyle w:val="BodyText"/>
            </w:pPr>
            <w:r w:rsidRPr="00C74810">
              <w:t>3.2 Repair damaged feed bunks and leaking water troughs</w:t>
            </w:r>
          </w:p>
          <w:p w:rsidR="00000000" w:rsidP="00C74810">
            <w:pPr>
              <w:pStyle w:val="BodyText"/>
              <w:rPr>
                <w:lang w:val="en-NZ"/>
              </w:rPr>
            </w:pPr>
            <w:r w:rsidRPr="00C74810">
              <w:t>3.3 Repair pen fences, gates and shade structures</w:t>
            </w:r>
          </w:p>
        </w:tc>
      </w:tr>
      <w:tr w:rsidTr="00C748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810">
            <w:pPr>
              <w:pStyle w:val="BodyText"/>
              <w:rPr>
                <w:lang w:val="en-NZ"/>
              </w:rPr>
            </w:pPr>
            <w:r w:rsidRPr="00C74810">
              <w:t>4. Complete cleaning and maintenance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810" w:rsidP="00C74810">
            <w:pPr>
              <w:pStyle w:val="BodyText"/>
            </w:pPr>
            <w:r w:rsidRPr="00C74810">
              <w:t>4.1 Clean, maintain and store equipment according to su</w:t>
            </w:r>
            <w:r w:rsidRPr="00C74810">
              <w:t>pervisor instructions</w:t>
            </w:r>
          </w:p>
          <w:p w:rsidR="00000000" w:rsidRPr="00C74810" w:rsidP="00C74810">
            <w:pPr>
              <w:pStyle w:val="BodyText"/>
            </w:pPr>
            <w:r w:rsidRPr="00C74810">
              <w:t>4.2 Dispose of containers, leftover fluids, waste and debris according to environmental practices and supervisor instructions</w:t>
            </w:r>
          </w:p>
          <w:p w:rsidR="00000000" w:rsidRPr="00C74810" w:rsidP="00C74810">
            <w:pPr>
              <w:pStyle w:val="BodyText"/>
            </w:pPr>
            <w:r w:rsidRPr="00C74810">
              <w:t>4.3 Complete cleaning records and documentation</w:t>
            </w:r>
          </w:p>
          <w:p w:rsidR="00000000" w:rsidRPr="00C74810" w:rsidP="00C74810">
            <w:pPr>
              <w:pStyle w:val="BodyText"/>
            </w:pPr>
            <w:r w:rsidRPr="00C74810">
              <w:t>4.4 Report work outcomes and faults, wear or damage to machi</w:t>
            </w:r>
            <w:r w:rsidRPr="00C74810">
              <w:t>nery, tools or equipment to supervisor</w:t>
            </w:r>
          </w:p>
        </w:tc>
      </w:tr>
    </w:tbl>
    <w:p w:rsidR="00000000" w:rsidRPr="00C74810" w:rsidP="00C74810">
      <w:pPr>
        <w:pStyle w:val="BodyText"/>
      </w:pPr>
    </w:p>
    <w:p w:rsidR="00000000" w:rsidRPr="00C74810" w:rsidP="00C74810">
      <w:pPr>
        <w:pStyle w:val="AllowPageBreak"/>
      </w:pPr>
    </w:p>
    <w:p w:rsidR="00000000" w:rsidRPr="00C74810" w:rsidP="00C74810">
      <w:pPr>
        <w:pStyle w:val="Heading1"/>
      </w:pPr>
      <w:bookmarkStart w:id="6" w:name="O_1286621"/>
      <w:bookmarkEnd w:id="6"/>
      <w:r w:rsidRPr="00C74810">
        <w:t>Foundation Skills</w:t>
      </w:r>
    </w:p>
    <w:p w:rsidR="00000000" w:rsidRPr="00A33510" w:rsidP="00A33510">
      <w:pPr>
        <w:pStyle w:val="BodyText"/>
        <w:rPr>
          <w:i/>
        </w:rPr>
      </w:pPr>
      <w:r w:rsidRPr="00A33510">
        <w:rPr>
          <w:rStyle w:val="Emphasis"/>
        </w:rPr>
        <w:t>This section describes those language, literacy, numeracy and employment skills that are essential for performance in this unit of competency but are not explicit in the performa</w:t>
      </w:r>
      <w:r w:rsidRPr="00A33510">
        <w:rPr>
          <w:rStyle w:val="Emphasis"/>
        </w:rPr>
        <w:t>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748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810">
            <w:pPr>
              <w:pStyle w:val="BodyTextBold"/>
              <w:rPr>
                <w:lang w:val="en-NZ"/>
              </w:rPr>
            </w:pPr>
            <w:r w:rsidRPr="00C7481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810">
            <w:pPr>
              <w:pStyle w:val="BodyTextBold"/>
              <w:rPr>
                <w:lang w:val="en-NZ"/>
              </w:rPr>
            </w:pPr>
            <w:r w:rsidRPr="00C74810">
              <w:t>Description</w:t>
            </w:r>
          </w:p>
        </w:tc>
      </w:tr>
      <w:tr w:rsidTr="00C748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810">
            <w:pPr>
              <w:pStyle w:val="BodyText"/>
              <w:rPr>
                <w:lang w:val="en-NZ"/>
              </w:rPr>
            </w:pPr>
            <w:r w:rsidRPr="00C7481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810">
            <w:pPr>
              <w:pStyle w:val="ListBullet"/>
              <w:rPr>
                <w:lang w:val="en-NZ"/>
              </w:rPr>
            </w:pPr>
            <w:r w:rsidRPr="00C74810">
              <w:t>Use clear language, accurate industry terminology and logical structure to complete cleaning records and documentation</w:t>
            </w:r>
          </w:p>
        </w:tc>
      </w:tr>
      <w:tr w:rsidTr="00C748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810">
            <w:pPr>
              <w:pStyle w:val="BodyText"/>
              <w:rPr>
                <w:lang w:val="en-NZ"/>
              </w:rPr>
            </w:pPr>
            <w:r w:rsidRPr="00C7481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810" w:rsidP="00C74810">
            <w:pPr>
              <w:pStyle w:val="ListBullet"/>
            </w:pPr>
            <w:r w:rsidRPr="00C74810">
              <w:t>Use clear language to report malfunctions, faults, wear or damage of machinery, tools or equipment</w:t>
            </w:r>
          </w:p>
          <w:p w:rsidR="00000000" w:rsidP="00C74810">
            <w:pPr>
              <w:pStyle w:val="ListBullet"/>
              <w:rPr>
                <w:lang w:val="en-NZ"/>
              </w:rPr>
            </w:pPr>
            <w:r w:rsidRPr="00C74810">
              <w:t>Respond to questions and clarify information</w:t>
            </w:r>
          </w:p>
        </w:tc>
      </w:tr>
      <w:tr w:rsidTr="00C748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810">
            <w:pPr>
              <w:pStyle w:val="BodyText"/>
              <w:rPr>
                <w:lang w:val="en-NZ"/>
              </w:rPr>
            </w:pPr>
            <w:r w:rsidRPr="00C7481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810" w:rsidP="00C74810">
            <w:pPr>
              <w:pStyle w:val="ListBullet"/>
            </w:pPr>
            <w:r w:rsidRPr="00C74810">
              <w:t>Interpret basic mathematical information in charts, tables or in product or workplace documents</w:t>
            </w:r>
          </w:p>
          <w:p w:rsidR="00000000" w:rsidRPr="00C74810" w:rsidP="00C74810">
            <w:pPr>
              <w:pStyle w:val="ListBullet"/>
            </w:pPr>
            <w:r w:rsidRPr="00C74810">
              <w:t>Use basic mathematical processes required for the preparation of cleaning agents</w:t>
            </w:r>
          </w:p>
          <w:p w:rsidR="00000000" w:rsidRPr="00C74810" w:rsidP="00C74810">
            <w:pPr>
              <w:pStyle w:val="ListBullet"/>
            </w:pPr>
            <w:r w:rsidRPr="00C74810">
              <w:t>Use basic numerical calculations for workplace cleaning records</w:t>
            </w:r>
          </w:p>
        </w:tc>
      </w:tr>
    </w:tbl>
    <w:p w:rsidR="00000000" w:rsidRPr="00C74810" w:rsidP="00C74810">
      <w:pPr>
        <w:pStyle w:val="BodyText"/>
      </w:pPr>
    </w:p>
    <w:p w:rsidR="00000000" w:rsidRPr="00C74810" w:rsidP="00C74810">
      <w:pPr>
        <w:pStyle w:val="AllowPageBreak"/>
      </w:pPr>
    </w:p>
    <w:p w:rsidR="00000000" w:rsidRPr="00C74810" w:rsidP="00C74810">
      <w:pPr>
        <w:pStyle w:val="Heading1"/>
      </w:pPr>
      <w:bookmarkStart w:id="7" w:name="O_1286623"/>
      <w:bookmarkEnd w:id="7"/>
      <w:r w:rsidRPr="00C7481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748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810">
            <w:pPr>
              <w:pStyle w:val="BodyTextBold"/>
              <w:rPr>
                <w:lang w:val="en-NZ"/>
              </w:rPr>
            </w:pPr>
            <w:r w:rsidRPr="00C74810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810">
            <w:pPr>
              <w:pStyle w:val="BodyTextBold"/>
              <w:rPr>
                <w:lang w:val="en-NZ"/>
              </w:rPr>
            </w:pPr>
            <w:r w:rsidRPr="00C74810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810">
            <w:pPr>
              <w:pStyle w:val="BodyTextBold"/>
              <w:rPr>
                <w:lang w:val="en-NZ"/>
              </w:rPr>
            </w:pPr>
            <w:r w:rsidRPr="00C74810">
              <w:t>Co</w:t>
            </w:r>
            <w:r w:rsidRPr="00C74810">
              <w:t>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810">
            <w:pPr>
              <w:pStyle w:val="BodyTextBold"/>
              <w:rPr>
                <w:lang w:val="en-NZ"/>
              </w:rPr>
            </w:pPr>
            <w:r w:rsidRPr="00C74810">
              <w:t>Equivalence status</w:t>
            </w:r>
          </w:p>
        </w:tc>
      </w:tr>
      <w:tr w:rsidTr="00C748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810">
            <w:pPr>
              <w:pStyle w:val="BodyText"/>
              <w:rPr>
                <w:lang w:val="en-NZ"/>
              </w:rPr>
            </w:pPr>
            <w:r w:rsidRPr="00C74810">
              <w:t>AHCLSK233 Clean and maintain livestock pens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810">
            <w:pPr>
              <w:pStyle w:val="BodyText"/>
              <w:rPr>
                <w:lang w:val="en-NZ"/>
              </w:rPr>
            </w:pPr>
            <w:r w:rsidRPr="00C74810">
              <w:t>AHCLSK216 Clean and maintain livestock pens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810" w:rsidP="00C74810">
            <w:pPr>
              <w:pStyle w:val="BodyText"/>
            </w:pPr>
            <w:r w:rsidRPr="00C74810">
              <w:t>Minor changes to application</w:t>
            </w:r>
          </w:p>
          <w:p w:rsidR="00000000" w:rsidRPr="00C74810" w:rsidP="00C74810">
            <w:pPr>
              <w:pStyle w:val="BodyText"/>
            </w:pPr>
            <w:r w:rsidRPr="00C74810">
              <w:t>Minor changes to elements and performance criteria</w:t>
            </w:r>
          </w:p>
          <w:p w:rsidR="00000000" w:rsidRPr="00C74810" w:rsidP="00C74810">
            <w:pPr>
              <w:pStyle w:val="BodyText"/>
            </w:pPr>
            <w:r w:rsidRPr="00C74810">
              <w:t>Foundation skills added</w:t>
            </w:r>
          </w:p>
          <w:p w:rsidR="00000000" w:rsidP="00C74810">
            <w:pPr>
              <w:pStyle w:val="BodyText"/>
              <w:rPr>
                <w:lang w:val="en-NZ"/>
              </w:rPr>
            </w:pPr>
            <w:r w:rsidRPr="00C74810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810" w:rsidP="00C74810">
            <w:pPr>
              <w:pStyle w:val="BodyText"/>
            </w:pPr>
            <w:r w:rsidRPr="00C74810">
              <w:t>Equivalent</w:t>
            </w:r>
          </w:p>
        </w:tc>
      </w:tr>
    </w:tbl>
    <w:p w:rsidR="00000000" w:rsidRPr="00C74810" w:rsidP="00C74810">
      <w:pPr>
        <w:pStyle w:val="BodyText"/>
      </w:pPr>
    </w:p>
    <w:p w:rsidR="00000000" w:rsidRPr="00C74810" w:rsidP="00C74810">
      <w:pPr>
        <w:pStyle w:val="AllowPageBreak"/>
      </w:pPr>
    </w:p>
    <w:p w:rsidR="00000000" w:rsidRPr="00C74810" w:rsidP="00C74810">
      <w:pPr>
        <w:pStyle w:val="Heading1"/>
      </w:pPr>
      <w:bookmarkStart w:id="8" w:name="O_1286630"/>
      <w:bookmarkEnd w:id="8"/>
      <w:r w:rsidRPr="00C74810">
        <w:t>Links</w:t>
      </w:r>
    </w:p>
    <w:p w:rsidR="00000000" w:rsidRPr="00C74810" w:rsidP="00A33510">
      <w:pPr>
        <w:pStyle w:val="BodyText"/>
      </w:pPr>
      <w:r w:rsidRPr="00C7481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6790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74810" w:rsidP="00A33510">
      <w:pPr>
        <w:pStyle w:val="BodyText"/>
        <w:sectPr w:rsidSect="00C748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4810" w:rsidP="00C74810">
      <w:pPr>
        <w:pStyle w:val="SuperHeading"/>
      </w:pPr>
      <w:r w:rsidRPr="00C74810">
        <w:t>Assessm</w:t>
      </w:r>
      <w:r w:rsidRPr="00C74810">
        <w:t>ent Requirements for AHCLSK233 Clean and maintain livestock pens</w:t>
      </w:r>
    </w:p>
    <w:p w:rsidR="00000000" w:rsidRPr="00C74810" w:rsidP="00C74810">
      <w:pPr>
        <w:pStyle w:val="Heading1"/>
      </w:pPr>
      <w:bookmarkStart w:id="9" w:name="O_1286625"/>
      <w:bookmarkEnd w:id="9"/>
      <w:r w:rsidRPr="00C748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748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810">
            <w:pPr>
              <w:pStyle w:val="BodyTextBold"/>
              <w:rPr>
                <w:lang w:val="en-NZ"/>
              </w:rPr>
            </w:pPr>
            <w:r w:rsidRPr="00C7481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810">
            <w:pPr>
              <w:pStyle w:val="BodyTextBold"/>
              <w:rPr>
                <w:lang w:val="en-NZ"/>
              </w:rPr>
            </w:pPr>
            <w:r w:rsidRPr="00C74810">
              <w:t>Comments</w:t>
            </w:r>
          </w:p>
        </w:tc>
      </w:tr>
      <w:tr w:rsidTr="00C748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810">
            <w:pPr>
              <w:pStyle w:val="BodyText"/>
              <w:rPr>
                <w:lang w:val="en-NZ"/>
              </w:rPr>
            </w:pPr>
            <w:r w:rsidRPr="00C7481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810" w:rsidP="00C74810">
            <w:pPr>
              <w:pStyle w:val="BodyText"/>
            </w:pPr>
            <w:r w:rsidRPr="00C74810">
              <w:t>This version released with AHC Agriculture, Horticulture and Conservation and Land Management Training Package Release 11.0.</w:t>
            </w:r>
          </w:p>
        </w:tc>
      </w:tr>
    </w:tbl>
    <w:p w:rsidR="00000000" w:rsidRPr="00C74810" w:rsidP="00C74810">
      <w:pPr>
        <w:pStyle w:val="BodyText"/>
      </w:pPr>
    </w:p>
    <w:p w:rsidR="00000000" w:rsidRPr="00C74810" w:rsidP="00C74810">
      <w:pPr>
        <w:pStyle w:val="AllowPageBreak"/>
      </w:pPr>
    </w:p>
    <w:p w:rsidR="00000000" w:rsidRPr="00C74810" w:rsidP="00C74810">
      <w:pPr>
        <w:pStyle w:val="Heading1"/>
      </w:pPr>
      <w:bookmarkStart w:id="10" w:name="O_1286626"/>
      <w:bookmarkEnd w:id="10"/>
      <w:r w:rsidRPr="00C74810">
        <w:t>Performance Evidence</w:t>
      </w:r>
    </w:p>
    <w:p w:rsidR="00000000" w:rsidRPr="00C74810" w:rsidP="00A33510">
      <w:pPr>
        <w:pStyle w:val="BodyText"/>
      </w:pPr>
      <w:r w:rsidRPr="00C74810">
        <w:t>An individual demonstrating competency must satisfy all of the elements and performance criteria in this unit.</w:t>
      </w:r>
    </w:p>
    <w:p w:rsidR="00000000" w:rsidRPr="00C74810" w:rsidP="00A33510">
      <w:pPr>
        <w:pStyle w:val="BodyText"/>
      </w:pPr>
      <w:r w:rsidRPr="00C74810">
        <w:t>There must be evidence that the individual has cleaned and maintained livestock pens on at least two o</w:t>
      </w:r>
      <w:r w:rsidRPr="00C74810">
        <w:t>ccasions, and has:</w:t>
      </w:r>
    </w:p>
    <w:p w:rsidR="00000000" w:rsidRPr="00C74810" w:rsidP="00C74810">
      <w:pPr>
        <w:pStyle w:val="ListBullet"/>
      </w:pPr>
      <w:r w:rsidRPr="00C74810">
        <w:t>followed relevant workplace health and safety and environment and biosecurity legislation, regulations and workplace procedures</w:t>
      </w:r>
    </w:p>
    <w:p w:rsidR="00000000" w:rsidRPr="00C74810" w:rsidP="00C74810">
      <w:pPr>
        <w:pStyle w:val="ListBullet"/>
      </w:pPr>
      <w:r w:rsidRPr="00C74810">
        <w:t>made appropriate preparations for cleaning livestock pens</w:t>
      </w:r>
    </w:p>
    <w:p w:rsidR="00000000" w:rsidRPr="00C74810" w:rsidP="00C74810">
      <w:pPr>
        <w:pStyle w:val="ListBullet"/>
      </w:pPr>
      <w:r w:rsidRPr="00C74810">
        <w:t>cleaned and maintained pens</w:t>
      </w:r>
    </w:p>
    <w:p w:rsidR="00000000" w:rsidRPr="00C74810" w:rsidP="00C74810">
      <w:pPr>
        <w:pStyle w:val="ListBullet"/>
      </w:pPr>
      <w:r w:rsidRPr="00C74810">
        <w:t>completed cleaning and maintenance operation</w:t>
      </w:r>
    </w:p>
    <w:p w:rsidR="00000000" w:rsidRPr="00C74810" w:rsidP="00C74810">
      <w:pPr>
        <w:pStyle w:val="ListBullet"/>
      </w:pPr>
      <w:r w:rsidRPr="00C74810">
        <w:t>completed records.</w:t>
      </w:r>
    </w:p>
    <w:p w:rsidR="00000000" w:rsidRPr="00C74810" w:rsidP="00C74810">
      <w:pPr>
        <w:pStyle w:val="AllowPageBreak"/>
      </w:pPr>
    </w:p>
    <w:p w:rsidR="00000000" w:rsidRPr="00C74810" w:rsidP="00C74810">
      <w:pPr>
        <w:pStyle w:val="Heading1"/>
      </w:pPr>
      <w:bookmarkStart w:id="11" w:name="O_1286627"/>
      <w:bookmarkEnd w:id="11"/>
      <w:r w:rsidRPr="00C74810">
        <w:t>Knowledge Evidence</w:t>
      </w:r>
    </w:p>
    <w:p w:rsidR="00000000" w:rsidRPr="00C74810" w:rsidP="00A33510">
      <w:pPr>
        <w:pStyle w:val="BodyText"/>
      </w:pPr>
      <w:r w:rsidRPr="00C74810">
        <w:t>An individual must be able to demonstrate knowledge required to perform the tasks outlined in the elements and performance criteria of this unit. This inc</w:t>
      </w:r>
      <w:r w:rsidRPr="00C74810">
        <w:t>ludes knowledge of:</w:t>
      </w:r>
    </w:p>
    <w:p w:rsidR="00000000" w:rsidRPr="00C74810" w:rsidP="00C74810">
      <w:pPr>
        <w:pStyle w:val="ListBullet"/>
      </w:pPr>
      <w:r w:rsidRPr="00C74810">
        <w:t>workplace requirements applicable to health and safety in the workplace for cleaning and maintaining livestock pens, including appropriate use of personal protective equipment (PPE)</w:t>
      </w:r>
    </w:p>
    <w:p w:rsidR="00000000" w:rsidRPr="00C74810" w:rsidP="00C74810">
      <w:pPr>
        <w:pStyle w:val="ListBullet"/>
      </w:pPr>
      <w:r w:rsidRPr="00C74810">
        <w:t>environment and biosecurity legislation and regulatio</w:t>
      </w:r>
      <w:r w:rsidRPr="00C74810">
        <w:t>ns and workplace practices relevant to cleaning and maintaining livestock pens</w:t>
      </w:r>
    </w:p>
    <w:p w:rsidR="00000000" w:rsidRPr="00C74810" w:rsidP="00C74810">
      <w:pPr>
        <w:pStyle w:val="ListBullet"/>
      </w:pPr>
      <w:r w:rsidRPr="00C74810">
        <w:t>principles and practices for cleaning and maintaining livestock pens, including:</w:t>
      </w:r>
    </w:p>
    <w:p w:rsidR="00000000" w:rsidRPr="00C74810" w:rsidP="00C74810">
      <w:pPr>
        <w:pStyle w:val="ListBullet2"/>
      </w:pPr>
      <w:r w:rsidRPr="00C74810">
        <w:t>requirements and methods of cleaning livestock pens</w:t>
      </w:r>
    </w:p>
    <w:p w:rsidR="00000000" w:rsidRPr="00C74810" w:rsidP="00C74810">
      <w:pPr>
        <w:pStyle w:val="ListBullet2"/>
      </w:pPr>
      <w:r w:rsidRPr="00C74810">
        <w:t>environmental and biosecurity impacts of pe</w:t>
      </w:r>
      <w:r w:rsidRPr="00C74810">
        <w:t>n cleaning operation, and measures to mitigate these impacts</w:t>
      </w:r>
    </w:p>
    <w:p w:rsidR="00000000" w:rsidRPr="00C74810" w:rsidP="00C74810">
      <w:pPr>
        <w:pStyle w:val="ListBullet2"/>
      </w:pPr>
      <w:r w:rsidRPr="00C74810">
        <w:t>cleaning tools, equipment and machinery operation and storage</w:t>
      </w:r>
    </w:p>
    <w:p w:rsidR="00000000" w:rsidRPr="00C74810" w:rsidP="00C74810">
      <w:pPr>
        <w:pStyle w:val="ListBullet2"/>
      </w:pPr>
      <w:r w:rsidRPr="00C74810">
        <w:t>environmental and biosecurity impacts and methods of disposal of effluent, bio-waste and waste generated by the cleaning operation</w:t>
      </w:r>
    </w:p>
    <w:p w:rsidR="00000000" w:rsidRPr="00C74810" w:rsidP="00C74810">
      <w:pPr>
        <w:pStyle w:val="ListBullet2"/>
      </w:pPr>
      <w:r w:rsidRPr="00C74810">
        <w:t>cleaning and maintenance of feeding and watering troughs or similar equipment</w:t>
      </w:r>
    </w:p>
    <w:p w:rsidR="00000000" w:rsidRPr="00C74810" w:rsidP="00C74810">
      <w:pPr>
        <w:pStyle w:val="ListBullet2"/>
      </w:pPr>
      <w:r w:rsidRPr="00C74810">
        <w:t>types of documentation and records that need to be completed after the cleaning operations.</w:t>
      </w:r>
    </w:p>
    <w:p w:rsidR="00000000" w:rsidRPr="00C74810" w:rsidP="00C74810">
      <w:pPr>
        <w:pStyle w:val="AllowPageBreak"/>
      </w:pPr>
    </w:p>
    <w:p w:rsidR="00000000" w:rsidRPr="00C74810" w:rsidP="00C74810">
      <w:pPr>
        <w:pStyle w:val="Heading1"/>
      </w:pPr>
      <w:bookmarkStart w:id="12" w:name="O_1286628"/>
      <w:bookmarkEnd w:id="12"/>
      <w:r w:rsidRPr="00C74810">
        <w:t>Assessment Conditions</w:t>
      </w:r>
    </w:p>
    <w:p w:rsidR="00000000" w:rsidRPr="00C74810" w:rsidP="00A33510">
      <w:pPr>
        <w:pStyle w:val="BodyText"/>
      </w:pPr>
      <w:r w:rsidRPr="00C74810">
        <w:t>Assessment of the skills in this unit of competency must take place under the following conditions:</w:t>
      </w:r>
    </w:p>
    <w:p w:rsidR="00000000" w:rsidRPr="00C74810" w:rsidP="00C74810">
      <w:pPr>
        <w:pStyle w:val="ListBullet"/>
      </w:pPr>
      <w:r w:rsidRPr="00C74810">
        <w:t>physical conditions:</w:t>
      </w:r>
    </w:p>
    <w:p w:rsidR="00000000" w:rsidRPr="00C74810" w:rsidP="00C74810">
      <w:pPr>
        <w:pStyle w:val="ListBullet2"/>
      </w:pPr>
      <w:r w:rsidRPr="00C74810">
        <w:t>a workplace setting or an environment that accurately represents workplace conditions</w:t>
      </w:r>
    </w:p>
    <w:p w:rsidR="00000000" w:rsidRPr="00C74810" w:rsidP="00C74810">
      <w:pPr>
        <w:pStyle w:val="ListBullet"/>
      </w:pPr>
      <w:r w:rsidRPr="00C74810">
        <w:t>resources, equipment and materials:</w:t>
      </w:r>
    </w:p>
    <w:p w:rsidR="00000000" w:rsidRPr="00C74810" w:rsidP="00C74810">
      <w:pPr>
        <w:pStyle w:val="ListBullet2"/>
      </w:pPr>
      <w:r w:rsidRPr="00C74810">
        <w:t>work inst</w:t>
      </w:r>
      <w:r w:rsidRPr="00C74810">
        <w:t>ructions and workplace procedures applicable to cleaning and maintaining livestock pens</w:t>
      </w:r>
    </w:p>
    <w:p w:rsidR="00000000" w:rsidRPr="00C74810" w:rsidP="00C74810">
      <w:pPr>
        <w:pStyle w:val="ListBullet2"/>
      </w:pPr>
      <w:r w:rsidRPr="00C74810">
        <w:t>facilities, materials and equipment applicable to cleaning and maintaining livestock pens</w:t>
      </w:r>
    </w:p>
    <w:p w:rsidR="00000000" w:rsidRPr="00C74810" w:rsidP="00C74810">
      <w:pPr>
        <w:pStyle w:val="ListBullet2"/>
      </w:pPr>
      <w:r w:rsidRPr="00C74810">
        <w:t>PPE applicable to cleaning and maintaining livestock pens</w:t>
      </w:r>
    </w:p>
    <w:p w:rsidR="00000000" w:rsidRPr="00C74810" w:rsidP="00C74810">
      <w:pPr>
        <w:pStyle w:val="ListBullet"/>
      </w:pPr>
      <w:r w:rsidRPr="00C74810">
        <w:t>specifications:</w:t>
      </w:r>
    </w:p>
    <w:p w:rsidR="00000000" w:rsidRPr="00C74810" w:rsidP="00C74810">
      <w:pPr>
        <w:pStyle w:val="ListBullet2"/>
      </w:pPr>
      <w:r w:rsidRPr="00C74810">
        <w:t>workplace requirements applicable to health and safety in the workplace for cleaning and maintaining livestock pens</w:t>
      </w:r>
    </w:p>
    <w:p w:rsidR="00000000" w:rsidRPr="00C74810" w:rsidP="00C74810">
      <w:pPr>
        <w:pStyle w:val="ListBullet2"/>
      </w:pPr>
      <w:r w:rsidRPr="00C74810">
        <w:t>environment and biosecurity legislation and regulations and workplace practices applicable to cleaning and maintaining livestock pens</w:t>
      </w:r>
    </w:p>
    <w:p w:rsidR="00000000" w:rsidRPr="00C74810" w:rsidP="00C74810">
      <w:pPr>
        <w:pStyle w:val="ListBullet"/>
      </w:pPr>
      <w:r w:rsidRPr="00C74810">
        <w:t>relat</w:t>
      </w:r>
      <w:r w:rsidRPr="00C74810">
        <w:t>ionships:</w:t>
      </w:r>
    </w:p>
    <w:p w:rsidR="00000000" w:rsidRPr="00C74810" w:rsidP="00C74810">
      <w:pPr>
        <w:pStyle w:val="ListBullet2"/>
      </w:pPr>
      <w:r w:rsidRPr="00C74810">
        <w:t>supervisor</w:t>
      </w:r>
    </w:p>
    <w:p w:rsidR="00000000" w:rsidRPr="00C74810" w:rsidP="00C74810">
      <w:pPr>
        <w:pStyle w:val="ListBullet"/>
      </w:pPr>
      <w:r w:rsidRPr="00C74810">
        <w:t>time frames:</w:t>
      </w:r>
    </w:p>
    <w:p w:rsidR="00000000" w:rsidRPr="00C74810" w:rsidP="00C74810">
      <w:pPr>
        <w:pStyle w:val="ListBullet2"/>
      </w:pPr>
      <w:r w:rsidRPr="00C74810">
        <w:t>according to job requirements.</w:t>
      </w:r>
    </w:p>
    <w:p w:rsidR="00A33510" w:rsidP="00A33510">
      <w:pPr>
        <w:pStyle w:val="BodyText"/>
      </w:pPr>
      <w:r w:rsidRPr="00C74810">
        <w:t>Assessors of this unit must satisfy the requirements for assessors in applicable vocational education and training legislation, frameworks and/or standards.</w:t>
      </w:r>
    </w:p>
    <w:p w:rsidR="00000000" w:rsidRPr="00C74810" w:rsidP="00C74810">
      <w:pPr>
        <w:pStyle w:val="Heading1"/>
      </w:pPr>
      <w:bookmarkStart w:id="13" w:name="O_1286631"/>
      <w:bookmarkEnd w:id="13"/>
      <w:r w:rsidRPr="00C74810">
        <w:t>Links</w:t>
      </w:r>
    </w:p>
    <w:p w:rsidR="00000000" w:rsidRPr="00C74810" w:rsidP="00A33510">
      <w:pPr>
        <w:pStyle w:val="BodyText"/>
      </w:pPr>
      <w:r w:rsidRPr="00C74810">
        <w:t>Compa</w:t>
      </w:r>
      <w:r w:rsidRPr="00C74810">
        <w:t xml:space="preserve">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6790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74810" w:rsidP="00C74810"/>
    <w:sectPr w:rsidSect="00C748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8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810" w:rsidRPr="00A33510" w:rsidP="00A335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8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510" w:rsidP="00C748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3510" w:rsidP="00C748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33510" w:rsidP="00C748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810" w:rsidP="00C748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3510">
      <w:t>Approved</w:t>
    </w:r>
    <w:r w:rsidR="00A335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351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3510">
      <w:rPr>
        <w:noProof/>
      </w:rPr>
      <w:t>4</w:t>
    </w:r>
    <w:r>
      <w:rPr>
        <w:noProof/>
      </w:rPr>
      <w:fldChar w:fldCharType="end"/>
    </w:r>
  </w:p>
  <w:p w:rsidR="00C74810" w:rsidP="00C748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35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3510">
      <w:t>Skills Insight</w:t>
    </w:r>
    <w:r w:rsidR="00A33510">
      <w:fldChar w:fldCharType="end"/>
    </w:r>
  </w:p>
  <w:p w:rsidR="00C74810" w:rsidP="00C748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8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5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4810" w:rsidRPr="00A33510" w:rsidP="00A335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8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510" w:rsidRPr="002D2AF8" w:rsidP="00C748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AHCLSK233 Clean and maintain livestock pens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33510" w:rsidP="00C748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810" w:rsidRPr="002D2AF8" w:rsidP="00C748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3510">
      <w:t>AHCLSK233 Clean and maintain livestock pens</w:t>
    </w:r>
    <w:r w:rsidR="00A335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3510">
      <w:rPr>
        <w:noProof/>
      </w:rPr>
      <w:t>2 March 2025</w:t>
    </w:r>
    <w:r>
      <w:fldChar w:fldCharType="end"/>
    </w:r>
  </w:p>
  <w:p w:rsidR="00C74810" w:rsidP="00C748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760F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2A9C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0083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8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48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48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48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48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48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48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48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48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48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48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4810"/>
  </w:style>
  <w:style w:type="character" w:customStyle="1" w:styleId="Heading1Char">
    <w:name w:val="Heading 1 Char"/>
    <w:basedOn w:val="DefaultParagraphFont"/>
    <w:link w:val="Heading1"/>
    <w:rsid w:val="00C748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48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48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48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48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4810"/>
    <w:rPr>
      <w:i/>
    </w:rPr>
  </w:style>
  <w:style w:type="paragraph" w:customStyle="1" w:styleId="SuperHeading">
    <w:name w:val="SuperHeading"/>
    <w:basedOn w:val="Normal"/>
    <w:rsid w:val="00C748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48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74810"/>
    <w:rPr>
      <w:b/>
    </w:rPr>
  </w:style>
  <w:style w:type="character" w:customStyle="1" w:styleId="Heading2Char">
    <w:name w:val="Heading 2 Char"/>
    <w:basedOn w:val="DefaultParagraphFont"/>
    <w:link w:val="Heading2"/>
    <w:rsid w:val="00C748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48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48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4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4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4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4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48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48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48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48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48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48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48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48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48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48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48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48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48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4810"/>
    <w:rPr>
      <w:b/>
      <w:spacing w:val="0"/>
    </w:rPr>
  </w:style>
  <w:style w:type="paragraph" w:customStyle="1" w:styleId="SuperTitle">
    <w:name w:val="SuperTitle"/>
    <w:basedOn w:val="Title"/>
    <w:rsid w:val="00C748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48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48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48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48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48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48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48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48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48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48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48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48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48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48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4810"/>
  </w:style>
  <w:style w:type="paragraph" w:styleId="TableofFigures">
    <w:name w:val="table of figures"/>
    <w:basedOn w:val="Normal"/>
    <w:next w:val="Normal"/>
    <w:semiHidden/>
    <w:rsid w:val="00C748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48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4810"/>
    <w:rPr>
      <w:rFonts w:ascii="Wingdings" w:hAnsi="Wingdings"/>
    </w:rPr>
  </w:style>
  <w:style w:type="paragraph" w:customStyle="1" w:styleId="TableHeading">
    <w:name w:val="Table Heading"/>
    <w:basedOn w:val="HeadingBase"/>
    <w:rsid w:val="00C748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4810"/>
    <w:rPr>
      <w:color w:val="0033CC"/>
      <w:u w:val="none"/>
    </w:rPr>
  </w:style>
  <w:style w:type="paragraph" w:customStyle="1" w:styleId="BodyTextRight">
    <w:name w:val="Body Text Right"/>
    <w:basedOn w:val="BodyText"/>
    <w:rsid w:val="00C748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48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48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48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48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48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4810"/>
    <w:rPr>
      <w:sz w:val="32"/>
    </w:rPr>
  </w:style>
  <w:style w:type="paragraph" w:customStyle="1" w:styleId="HeadingProcedure">
    <w:name w:val="Heading Procedure"/>
    <w:basedOn w:val="HeadingBase"/>
    <w:next w:val="Normal"/>
    <w:rsid w:val="00C748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4810"/>
    <w:pPr>
      <w:spacing w:before="60" w:after="60"/>
    </w:pPr>
  </w:style>
  <w:style w:type="paragraph" w:styleId="ListContinue">
    <w:name w:val="List Continue"/>
    <w:basedOn w:val="List"/>
    <w:rsid w:val="00C74810"/>
    <w:pPr>
      <w:ind w:firstLine="0"/>
    </w:pPr>
  </w:style>
  <w:style w:type="paragraph" w:customStyle="1" w:styleId="ListNote">
    <w:name w:val="List Note"/>
    <w:basedOn w:val="List"/>
    <w:rsid w:val="00C748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48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48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4810"/>
    <w:rPr>
      <w:rFonts w:ascii="Courier New" w:hAnsi="Courier New"/>
    </w:rPr>
  </w:style>
  <w:style w:type="paragraph" w:customStyle="1" w:styleId="NoteBullet">
    <w:name w:val="Note Bullet"/>
    <w:basedOn w:val="Note"/>
    <w:rsid w:val="00C748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48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48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48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48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48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48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4810"/>
    <w:rPr>
      <w:b/>
      <w:smallCaps/>
    </w:rPr>
  </w:style>
  <w:style w:type="paragraph" w:customStyle="1" w:styleId="TableListNumber">
    <w:name w:val="Table List Number"/>
    <w:basedOn w:val="ListNumber"/>
    <w:rsid w:val="00C748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48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4810"/>
    <w:pPr>
      <w:numPr>
        <w:numId w:val="9"/>
      </w:numPr>
    </w:pPr>
  </w:style>
  <w:style w:type="paragraph" w:customStyle="1" w:styleId="ListAlpha2">
    <w:name w:val="List Alpha 2"/>
    <w:basedOn w:val="List2"/>
    <w:rsid w:val="00C74810"/>
    <w:pPr>
      <w:numPr>
        <w:numId w:val="8"/>
      </w:numPr>
    </w:pPr>
  </w:style>
  <w:style w:type="paragraph" w:styleId="List2">
    <w:name w:val="List 2"/>
    <w:basedOn w:val="BodyText"/>
    <w:rsid w:val="00C748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48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48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48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48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48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4810"/>
    <w:pPr>
      <w:numPr>
        <w:numId w:val="4"/>
      </w:numPr>
    </w:pPr>
  </w:style>
  <w:style w:type="paragraph" w:styleId="ListContinue2">
    <w:name w:val="List Continue 2"/>
    <w:basedOn w:val="List2"/>
    <w:rsid w:val="00C74810"/>
    <w:pPr>
      <w:ind w:firstLine="0"/>
    </w:pPr>
  </w:style>
  <w:style w:type="paragraph" w:styleId="ListContinue3">
    <w:name w:val="List Continue 3"/>
    <w:basedOn w:val="List3"/>
    <w:rsid w:val="00C74810"/>
    <w:pPr>
      <w:ind w:left="1021" w:firstLine="0"/>
    </w:pPr>
  </w:style>
  <w:style w:type="paragraph" w:styleId="ListContinue4">
    <w:name w:val="List Continue 4"/>
    <w:basedOn w:val="List4"/>
    <w:rsid w:val="00C74810"/>
    <w:pPr>
      <w:ind w:firstLine="0"/>
    </w:pPr>
  </w:style>
  <w:style w:type="paragraph" w:styleId="ListContinue5">
    <w:name w:val="List Continue 5"/>
    <w:basedOn w:val="List5"/>
    <w:rsid w:val="00C74810"/>
    <w:pPr>
      <w:ind w:firstLine="0"/>
    </w:pPr>
  </w:style>
  <w:style w:type="paragraph" w:styleId="ListNumber3">
    <w:name w:val="List Number 3"/>
    <w:basedOn w:val="List3"/>
    <w:rsid w:val="00C74810"/>
    <w:pPr>
      <w:numPr>
        <w:numId w:val="5"/>
      </w:numPr>
    </w:pPr>
  </w:style>
  <w:style w:type="paragraph" w:styleId="ListNumber4">
    <w:name w:val="List Number 4"/>
    <w:basedOn w:val="List4"/>
    <w:rsid w:val="00C74810"/>
    <w:pPr>
      <w:numPr>
        <w:numId w:val="6"/>
      </w:numPr>
    </w:pPr>
  </w:style>
  <w:style w:type="paragraph" w:styleId="ListNumber5">
    <w:name w:val="List Number 5"/>
    <w:basedOn w:val="List5"/>
    <w:rsid w:val="00C74810"/>
    <w:pPr>
      <w:numPr>
        <w:numId w:val="7"/>
      </w:numPr>
    </w:pPr>
  </w:style>
  <w:style w:type="paragraph" w:styleId="BlockText">
    <w:name w:val="Block Text"/>
    <w:basedOn w:val="Normal"/>
    <w:rsid w:val="00C748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48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4810"/>
    <w:rPr>
      <w:sz w:val="16"/>
      <w:vertAlign w:val="superscript"/>
    </w:rPr>
  </w:style>
  <w:style w:type="character" w:customStyle="1" w:styleId="Symbols">
    <w:name w:val="Symbols"/>
    <w:basedOn w:val="DefaultParagraphFont"/>
    <w:rsid w:val="00C74810"/>
    <w:rPr>
      <w:rFonts w:ascii="Symbol" w:hAnsi="Symbol"/>
    </w:rPr>
  </w:style>
  <w:style w:type="character" w:customStyle="1" w:styleId="MenuOptions">
    <w:name w:val="Menu Options"/>
    <w:basedOn w:val="DefaultParagraphFont"/>
    <w:rsid w:val="00C748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4810"/>
    <w:rPr>
      <w:b/>
    </w:rPr>
  </w:style>
  <w:style w:type="character" w:customStyle="1" w:styleId="Underlined">
    <w:name w:val="Underlined"/>
    <w:basedOn w:val="DefaultParagraphFont"/>
    <w:rsid w:val="00C74810"/>
    <w:rPr>
      <w:u w:val="single"/>
    </w:rPr>
  </w:style>
  <w:style w:type="paragraph" w:customStyle="1" w:styleId="TableBodyTextRight">
    <w:name w:val="Table Body Text Right"/>
    <w:basedOn w:val="TableBodyText"/>
    <w:rsid w:val="00C748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4810"/>
    <w:rPr>
      <w:sz w:val="18"/>
    </w:rPr>
  </w:style>
  <w:style w:type="paragraph" w:customStyle="1" w:styleId="BodySmallRight">
    <w:name w:val="Body Small Right"/>
    <w:basedOn w:val="BodyTextRight"/>
    <w:rsid w:val="00C74810"/>
    <w:rPr>
      <w:sz w:val="18"/>
      <w:szCs w:val="18"/>
    </w:rPr>
  </w:style>
  <w:style w:type="paragraph" w:customStyle="1" w:styleId="MarginEdition">
    <w:name w:val="Margin Edition"/>
    <w:basedOn w:val="MarginNote"/>
    <w:rsid w:val="00C748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4810"/>
    <w:rPr>
      <w:sz w:val="2"/>
      <w:szCs w:val="2"/>
    </w:rPr>
  </w:style>
  <w:style w:type="character" w:customStyle="1" w:styleId="Small">
    <w:name w:val="Small"/>
    <w:basedOn w:val="DefaultParagraphFont"/>
    <w:rsid w:val="00C74810"/>
    <w:rPr>
      <w:sz w:val="16"/>
    </w:rPr>
  </w:style>
  <w:style w:type="paragraph" w:customStyle="1" w:styleId="WideTable">
    <w:name w:val="Wide Table"/>
    <w:basedOn w:val="Normal"/>
    <w:rsid w:val="00C748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4810"/>
  </w:style>
  <w:style w:type="paragraph" w:styleId="Quote">
    <w:name w:val="Quote"/>
    <w:basedOn w:val="Heading1"/>
    <w:link w:val="QuoteChar"/>
    <w:qFormat/>
    <w:rsid w:val="00C748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48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4810"/>
    <w:pPr>
      <w:pageBreakBefore/>
    </w:pPr>
  </w:style>
  <w:style w:type="paragraph" w:customStyle="1" w:styleId="Border">
    <w:name w:val="Border"/>
    <w:basedOn w:val="Normal"/>
    <w:qFormat/>
    <w:rsid w:val="00C748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48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8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8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48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48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48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48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48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4810"/>
    <w:rPr>
      <w:u w:val="single"/>
    </w:rPr>
  </w:style>
  <w:style w:type="character" w:customStyle="1" w:styleId="BoldandItalics">
    <w:name w:val="Bold and Italics"/>
    <w:qFormat/>
    <w:rsid w:val="00C74810"/>
    <w:rPr>
      <w:b/>
      <w:i/>
      <w:u w:val="none"/>
    </w:rPr>
  </w:style>
  <w:style w:type="paragraph" w:styleId="BalloonText">
    <w:name w:val="Balloon Text"/>
    <w:basedOn w:val="Normal"/>
    <w:link w:val="BalloonTextChar"/>
    <w:rsid w:val="00C748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48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48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48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48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48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481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335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1019</Words>
  <Characters>6690</Characters>
  <Application>Microsoft Office Word</Application>
  <DocSecurity>0</DocSecurity>
  <Lines>202</Lines>
  <Paragraphs>135</Paragraphs>
  <ScaleCrop>false</ScaleCrop>
  <Company>Author-it Software Corporation Ltd.</Company>
  <LinksUpToDate>false</LinksUpToDate>
  <CharactersWithSpaces>7574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AHCLSK233 Clean and maintain livestock pens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2025-03-02T01:35:00Z</dcterms:created>
  <dcterms:modified xsi:type="dcterms:W3CDTF">2025-03-02T01:35:00Z</dcterms:modified>
</cp:coreProperties>
</file>