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740" w:rsidP="00FB5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AHCLSK231 Maintain production growing environments</w:t>
      </w:r>
      <w:r>
        <w:fldChar w:fldCharType="end"/>
      </w:r>
    </w:p>
    <w:p w:rsidR="00FB5740" w:rsidP="00FB5740">
      <w:pPr>
        <w:pStyle w:val="Version"/>
        <w:sectPr w:rsidSect="00845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B51" w:rsidP="00845B51">
      <w:pPr>
        <w:pStyle w:val="SuperHeading"/>
      </w:pPr>
      <w:r w:rsidRPr="00845B51">
        <w:t>AHCLSK231 Maintain production growing environments</w:t>
      </w:r>
    </w:p>
    <w:p w:rsidR="00000000" w:rsidRPr="00845B51" w:rsidP="00845B51">
      <w:pPr>
        <w:pStyle w:val="Heading1"/>
      </w:pPr>
      <w:bookmarkStart w:id="1" w:name="O_1286577"/>
      <w:bookmarkEnd w:id="1"/>
      <w:r w:rsidRPr="00845B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Comments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>This version released with AHC Agriculture, Horticulture and Conservation and Land Management Training Package Release 11.0.</w:t>
            </w:r>
          </w:p>
        </w:tc>
      </w:tr>
    </w:tbl>
    <w:p w:rsidR="00000000" w:rsidRPr="00845B51" w:rsidP="00845B51">
      <w:pPr>
        <w:pStyle w:val="BodyText"/>
      </w:pP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2" w:name="O_1286578"/>
      <w:bookmarkEnd w:id="2"/>
      <w:r w:rsidRPr="00845B51">
        <w:t>Application</w:t>
      </w:r>
    </w:p>
    <w:p w:rsidR="00000000" w:rsidRPr="00845B51" w:rsidP="00FB5740">
      <w:pPr>
        <w:pStyle w:val="BodyText"/>
      </w:pPr>
      <w:r w:rsidRPr="00845B51">
        <w:t>This unit of competency describes the sk</w:t>
      </w:r>
      <w:r w:rsidRPr="00845B51">
        <w:t>ills and knowledge required to maintain growing environments for livestock under production.</w:t>
      </w:r>
    </w:p>
    <w:p w:rsidR="00000000" w:rsidRPr="00845B51" w:rsidP="00FB5740">
      <w:pPr>
        <w:pStyle w:val="BodyText"/>
      </w:pPr>
      <w:r w:rsidRPr="00845B51">
        <w:t>The unit applies to individuals who work under general supervision and exercise limited autonomy with some accountability for their own work. They identify and pro</w:t>
      </w:r>
      <w:r w:rsidRPr="00845B51">
        <w:t>vide solutions to a limited range of predictable problems.</w:t>
      </w:r>
    </w:p>
    <w:p w:rsidR="00000000" w:rsidRPr="00845B51" w:rsidP="00FB5740">
      <w:pPr>
        <w:pStyle w:val="BodyText"/>
      </w:pPr>
      <w:r w:rsidRPr="00845B51">
        <w:t>All work must be carried out to comply with workplace procedures, according to state/territory health and safety regulations, legislation and standards that apply to the workplace, and animal welfa</w:t>
      </w:r>
      <w:r w:rsidRPr="00845B51">
        <w:t>re legislation, regulations, standards and guidelines, and sustainability and biosecurity practices.</w:t>
      </w:r>
    </w:p>
    <w:p w:rsidR="00000000" w:rsidRPr="00845B51" w:rsidP="00FB5740">
      <w:pPr>
        <w:pStyle w:val="BodyText"/>
      </w:pPr>
      <w:r w:rsidRPr="00845B51">
        <w:t>In addition to legal responsibilities, all units of competency dealing with animals in the AHC Agriculture, Horticulture and Conservation and Land Manageme</w:t>
      </w:r>
      <w:r w:rsidRPr="00845B51">
        <w:t>nt Training Package have the requirements for animals to be handled humanely to minimise stress and discomfort.</w:t>
      </w:r>
    </w:p>
    <w:p w:rsidR="00000000" w:rsidRPr="00845B51" w:rsidP="00FB5740">
      <w:pPr>
        <w:pStyle w:val="BodyText"/>
      </w:pPr>
      <w:r w:rsidRPr="00845B51">
        <w:t>No licensing, legislative or certification requirements apply to this unit at the time of publication.</w:t>
      </w:r>
    </w:p>
    <w:p w:rsidR="00000000" w:rsidRPr="00845B51" w:rsidP="00845B51">
      <w:pPr>
        <w:pStyle w:val="Heading1"/>
      </w:pPr>
      <w:bookmarkStart w:id="3" w:name="O_1286579"/>
      <w:bookmarkEnd w:id="3"/>
      <w:r w:rsidRPr="00845B51">
        <w:t>Pre-requisite Unit</w:t>
      </w:r>
    </w:p>
    <w:p w:rsidR="00000000" w:rsidRPr="00845B51" w:rsidP="00FB5740">
      <w:pPr>
        <w:pStyle w:val="BodyText"/>
      </w:pPr>
      <w:r w:rsidRPr="00845B51">
        <w:t>Nil</w:t>
      </w:r>
    </w:p>
    <w:p w:rsidR="00000000" w:rsidRPr="00845B51" w:rsidP="00845B51">
      <w:pPr>
        <w:pStyle w:val="Heading1"/>
      </w:pPr>
      <w:bookmarkStart w:id="4" w:name="O_1286581"/>
      <w:bookmarkEnd w:id="4"/>
      <w:r w:rsidRPr="00845B51">
        <w:t>Unit Sector</w:t>
      </w:r>
    </w:p>
    <w:p w:rsidR="00000000" w:rsidRPr="00845B51" w:rsidP="00FB5740">
      <w:pPr>
        <w:pStyle w:val="BodyText"/>
      </w:pPr>
      <w:r w:rsidRPr="00845B51">
        <w:t>Livestock (LSK)</w:t>
      </w:r>
    </w:p>
    <w:p w:rsidR="00000000" w:rsidRPr="00845B51" w:rsidP="00845B51">
      <w:pPr>
        <w:pStyle w:val="Heading1"/>
      </w:pPr>
      <w:bookmarkStart w:id="5" w:name="O_1286582"/>
      <w:bookmarkEnd w:id="5"/>
      <w:r w:rsidRPr="00845B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Performance Criteria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Performance criteria describe the performance needed to demonstrate achievement of the element.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1. Maintain environment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>1.1 Follow biosecurity procedures, including access to sheds and boot washing</w:t>
            </w:r>
          </w:p>
          <w:p w:rsidR="00000000" w:rsidRPr="00845B51" w:rsidP="00845B51">
            <w:pPr>
              <w:pStyle w:val="BodyText"/>
            </w:pPr>
            <w:r w:rsidRPr="00845B51">
              <w:t>1.2 Prepare and use tools and equipment according</w:t>
            </w:r>
            <w:r w:rsidRPr="00845B51">
              <w:t xml:space="preserve"> to supervisor instructions and safe working practices</w:t>
            </w:r>
          </w:p>
          <w:p w:rsidR="00000000" w:rsidRPr="00845B51" w:rsidP="00845B51">
            <w:pPr>
              <w:pStyle w:val="BodyText"/>
            </w:pPr>
            <w:r w:rsidRPr="00845B51">
              <w:t>1.3 Identify workplace health and safety hazards and report to supervisor</w:t>
            </w:r>
          </w:p>
          <w:p w:rsidR="00000000" w:rsidRPr="00845B51" w:rsidP="00845B51">
            <w:pPr>
              <w:pStyle w:val="BodyText"/>
            </w:pPr>
            <w:r w:rsidRPr="00845B51">
              <w:t>1.4 Select, fit, use and maintain personal protective equipment (PPE) applicable to the task</w:t>
            </w:r>
          </w:p>
          <w:p w:rsidR="00000000" w:rsidRPr="00845B51" w:rsidP="00845B51">
            <w:pPr>
              <w:pStyle w:val="BodyText"/>
            </w:pPr>
            <w:r w:rsidRPr="00845B51">
              <w:t>1.5 Carry out shed heating, coolin</w:t>
            </w:r>
            <w:r w:rsidRPr="00845B51">
              <w:t>g and ventilation systems maintenance</w:t>
            </w:r>
          </w:p>
          <w:p w:rsidR="00000000" w:rsidRPr="00845B51" w:rsidP="00845B51">
            <w:pPr>
              <w:pStyle w:val="BodyText"/>
            </w:pPr>
            <w:r w:rsidRPr="00845B51">
              <w:t>1.6 Check litter and manure conditions and report changes</w:t>
            </w:r>
          </w:p>
          <w:p w:rsidR="00000000" w:rsidRPr="00845B51" w:rsidP="00845B51">
            <w:pPr>
              <w:pStyle w:val="BodyText"/>
            </w:pPr>
            <w:r w:rsidRPr="00845B51">
              <w:t>1.7 Maintain lighting programs specified for the production unit and report variations</w:t>
            </w:r>
          </w:p>
          <w:p w:rsidR="00000000" w:rsidRPr="00845B51" w:rsidP="00845B51">
            <w:pPr>
              <w:pStyle w:val="BodyText"/>
            </w:pPr>
            <w:r w:rsidRPr="00845B51">
              <w:t>1.8 Clean light globes regularly and report malfunctions</w:t>
            </w:r>
          </w:p>
          <w:p w:rsidR="00000000" w:rsidRPr="00845B51" w:rsidP="00845B51">
            <w:pPr>
              <w:pStyle w:val="BodyText"/>
            </w:pPr>
            <w:r w:rsidRPr="00845B51">
              <w:t>1.9 Check feed p</w:t>
            </w:r>
            <w:r w:rsidRPr="00845B51">
              <w:t>rogram is working according to workplace procedures, and report malfunctions</w:t>
            </w:r>
          </w:p>
          <w:p w:rsidR="00000000" w:rsidRPr="00845B51" w:rsidP="00845B51">
            <w:pPr>
              <w:pStyle w:val="BodyText"/>
            </w:pPr>
            <w:r w:rsidRPr="00845B51">
              <w:t>1.10 Check feeding times and feed rate when restricted feeding is practised and report malfunctions</w:t>
            </w:r>
          </w:p>
          <w:p w:rsidR="00000000" w:rsidRPr="00845B51" w:rsidP="00845B51">
            <w:pPr>
              <w:pStyle w:val="BodyText"/>
            </w:pPr>
            <w:r w:rsidRPr="00845B51">
              <w:t>1.11 Carry out maintenance work according to workplace procedures</w:t>
            </w:r>
          </w:p>
          <w:p w:rsidR="00000000" w:rsidRPr="00845B51" w:rsidP="00845B51">
            <w:pPr>
              <w:pStyle w:val="BodyText"/>
            </w:pPr>
            <w:r w:rsidRPr="00845B51">
              <w:t>1.12 Check waterers in sheds and report malfunctions</w:t>
            </w:r>
          </w:p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1.13 Check and report missing, faulty or unsafe tools, equipment or PPE to supervisor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2. Observe and assess livestock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>2.1 Check livestock for signs of illness, injuries and abnormalities and repo</w:t>
            </w:r>
            <w:r w:rsidRPr="00845B51">
              <w:t>rt to supervisor</w:t>
            </w:r>
          </w:p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2.2 Carry out disease prevention strategies according to supervisor instructions and workplace environment and biosecurity requirements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3. Handle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 xml:space="preserve">3.1 Handle livestock using good stock handling techniques and according to animal </w:t>
            </w:r>
            <w:r w:rsidRPr="00845B51">
              <w:t>welfare practices</w:t>
            </w:r>
          </w:p>
          <w:p w:rsidR="00000000" w:rsidRPr="00845B51" w:rsidP="00845B51">
            <w:pPr>
              <w:pStyle w:val="BodyText"/>
            </w:pPr>
            <w:r w:rsidRPr="00845B51">
              <w:t>3.2 Count and identify livestock</w:t>
            </w:r>
          </w:p>
          <w:p w:rsidR="00000000" w:rsidRPr="00845B51" w:rsidP="00845B51">
            <w:pPr>
              <w:pStyle w:val="BodyText"/>
            </w:pPr>
            <w:r w:rsidRPr="00845B51">
              <w:t>3.3 Recognise and identify injured, malformed or non-productive livestock, and report to supervisor</w:t>
            </w:r>
          </w:p>
          <w:p w:rsidR="00000000" w:rsidRPr="00845B51" w:rsidP="00845B51">
            <w:pPr>
              <w:pStyle w:val="BodyText"/>
            </w:pPr>
            <w:r w:rsidRPr="00845B51">
              <w:t>3.4 Treat livestock according to supervisor instructions, and report the effects of treatment</w:t>
            </w:r>
          </w:p>
        </w:tc>
      </w:tr>
    </w:tbl>
    <w:p w:rsidR="00000000" w:rsidRPr="00845B51" w:rsidP="00845B51">
      <w:pPr>
        <w:pStyle w:val="BodyText"/>
      </w:pP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6" w:name="O_1286583"/>
      <w:bookmarkEnd w:id="6"/>
      <w:r w:rsidRPr="00845B51">
        <w:t>Foundation Skills</w:t>
      </w:r>
    </w:p>
    <w:p w:rsidR="00000000" w:rsidRPr="00FB5740" w:rsidP="00FB5740">
      <w:pPr>
        <w:pStyle w:val="BodyText"/>
        <w:rPr>
          <w:i/>
        </w:rPr>
      </w:pPr>
      <w:r w:rsidRPr="00FB57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Description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ListBullet"/>
              <w:rPr>
                <w:lang w:val="en-NZ"/>
              </w:rPr>
            </w:pPr>
            <w:r w:rsidRPr="00845B51">
              <w:t>Identify and interpret workplace documentation to identify relevant and key information about production requirements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ListBullet"/>
            </w:pPr>
            <w:r w:rsidRPr="00845B51">
              <w:t>Use clear language to report livestock treatment and non-productive livestock or livestock with illness, injuries, ab</w:t>
            </w:r>
            <w:r w:rsidRPr="00845B51">
              <w:t>normalities or malformation, and malfunctions, faults, wear or damage to tools and equipment</w:t>
            </w:r>
          </w:p>
          <w:p w:rsidR="00000000" w:rsidP="00845B51">
            <w:pPr>
              <w:pStyle w:val="ListBullet"/>
              <w:rPr>
                <w:lang w:val="en-NZ"/>
              </w:rPr>
            </w:pPr>
            <w:r w:rsidRPr="00845B51">
              <w:t>Respond to questions and clarify information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ListBullet"/>
            </w:pPr>
            <w:r w:rsidRPr="00845B51">
              <w:t>Interpret basic mathematical information in charts, tables or workplace documents</w:t>
            </w:r>
          </w:p>
          <w:p w:rsidR="00000000" w:rsidRPr="00845B51" w:rsidP="00845B51">
            <w:pPr>
              <w:pStyle w:val="ListBullet"/>
            </w:pPr>
            <w:r w:rsidRPr="00845B51">
              <w:t>Use basic mathematical pr</w:t>
            </w:r>
            <w:r w:rsidRPr="00845B51">
              <w:t>ocesses required to calculate feeding rates</w:t>
            </w:r>
          </w:p>
        </w:tc>
      </w:tr>
    </w:tbl>
    <w:p w:rsidR="00000000" w:rsidRPr="00845B51" w:rsidP="00845B51">
      <w:pPr>
        <w:pStyle w:val="BodyText"/>
      </w:pP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7" w:name="O_1286585"/>
      <w:bookmarkEnd w:id="7"/>
      <w:r w:rsidRPr="00845B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Equivalence status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AHCLSK231 Maintain production growing environments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AHCLSK214 Maintain production growing environments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>Minor changes to application</w:t>
            </w:r>
          </w:p>
          <w:p w:rsidR="00000000" w:rsidRPr="00845B51" w:rsidP="00845B51">
            <w:pPr>
              <w:pStyle w:val="BodyText"/>
            </w:pPr>
            <w:r w:rsidRPr="00845B51">
              <w:t>Minor changes to elements and performance criteria</w:t>
            </w:r>
          </w:p>
          <w:p w:rsidR="00000000" w:rsidRPr="00845B51" w:rsidP="00845B51">
            <w:pPr>
              <w:pStyle w:val="BodyText"/>
            </w:pPr>
            <w:r w:rsidRPr="00845B51">
              <w:t>Foundation skills added</w:t>
            </w:r>
          </w:p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>Equivalent</w:t>
            </w:r>
          </w:p>
        </w:tc>
      </w:tr>
    </w:tbl>
    <w:p w:rsidR="00000000" w:rsidRPr="00845B51" w:rsidP="00845B51">
      <w:pPr>
        <w:pStyle w:val="BodyText"/>
      </w:pP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8" w:name="O_1286592"/>
      <w:bookmarkEnd w:id="8"/>
      <w:r w:rsidRPr="00845B51">
        <w:t>Links</w:t>
      </w:r>
    </w:p>
    <w:p w:rsidR="00000000" w:rsidRPr="00845B51" w:rsidP="00FB5740">
      <w:pPr>
        <w:pStyle w:val="BodyText"/>
      </w:pPr>
      <w:r w:rsidRPr="00845B51">
        <w:t>Companion Volumes, including Im</w:t>
      </w:r>
      <w:r w:rsidRPr="00845B51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20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5B51" w:rsidP="00FB5740">
      <w:pPr>
        <w:pStyle w:val="BodyText"/>
        <w:sectPr w:rsidSect="00845B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5B51" w:rsidP="00845B51">
      <w:pPr>
        <w:pStyle w:val="SuperHeading"/>
      </w:pPr>
      <w:r w:rsidRPr="00845B51">
        <w:t xml:space="preserve">Assessment </w:t>
      </w:r>
      <w:r w:rsidRPr="00845B51">
        <w:t>Requirements for AHCLSK231 Maintain production growing environments</w:t>
      </w:r>
    </w:p>
    <w:p w:rsidR="00000000" w:rsidRPr="00845B51" w:rsidP="00845B51">
      <w:pPr>
        <w:pStyle w:val="Heading1"/>
      </w:pPr>
      <w:bookmarkStart w:id="9" w:name="O_1286587"/>
      <w:bookmarkEnd w:id="9"/>
      <w:r w:rsidRPr="00845B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Bold"/>
              <w:rPr>
                <w:lang w:val="en-NZ"/>
              </w:rPr>
            </w:pPr>
            <w:r w:rsidRPr="00845B51">
              <w:t>Comments</w:t>
            </w:r>
          </w:p>
        </w:tc>
      </w:tr>
      <w:tr w:rsidTr="00845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B51">
            <w:pPr>
              <w:pStyle w:val="BodyText"/>
              <w:rPr>
                <w:lang w:val="en-NZ"/>
              </w:rPr>
            </w:pPr>
            <w:r w:rsidRPr="00845B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B51" w:rsidP="00845B51">
            <w:pPr>
              <w:pStyle w:val="BodyText"/>
            </w:pPr>
            <w:r w:rsidRPr="00845B51">
              <w:t>This version released with AHC Agriculture, Horticulture and Conservation and Land Management Training Package Release 11</w:t>
            </w:r>
            <w:r w:rsidRPr="00845B51">
              <w:t>.0.</w:t>
            </w:r>
          </w:p>
        </w:tc>
      </w:tr>
    </w:tbl>
    <w:p w:rsidR="00000000" w:rsidRPr="00845B51" w:rsidP="00845B51">
      <w:pPr>
        <w:pStyle w:val="BodyText"/>
      </w:pP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10" w:name="O_1286588"/>
      <w:bookmarkEnd w:id="10"/>
      <w:r w:rsidRPr="00845B51">
        <w:t>Performance Evidence</w:t>
      </w:r>
    </w:p>
    <w:p w:rsidR="00000000" w:rsidRPr="00845B51" w:rsidP="00FB5740">
      <w:pPr>
        <w:pStyle w:val="BodyText"/>
      </w:pPr>
      <w:r w:rsidRPr="00845B51">
        <w:t>An individual demonstrating competency must satisfy all of the elements and performance criteria in this unit.</w:t>
      </w:r>
    </w:p>
    <w:p w:rsidR="00000000" w:rsidRPr="00845B51" w:rsidP="00FB5740">
      <w:pPr>
        <w:pStyle w:val="BodyText"/>
      </w:pPr>
      <w:r w:rsidRPr="00845B51">
        <w:t>There must be evidence that individual has maintained production growing environments on at least t</w:t>
      </w:r>
      <w:r w:rsidRPr="00845B51">
        <w:t>wo occasions, and has:</w:t>
      </w:r>
    </w:p>
    <w:p w:rsidR="00000000" w:rsidRPr="00845B51" w:rsidP="00845B51">
      <w:pPr>
        <w:pStyle w:val="ListBullet"/>
      </w:pPr>
      <w:r w:rsidRPr="00845B51">
        <w:t>followed relevant workplace health and safety and environment and biosecurity legislation, regulations and workplace procedures</w:t>
      </w:r>
    </w:p>
    <w:p w:rsidR="00000000" w:rsidRPr="00845B51" w:rsidP="00845B51">
      <w:pPr>
        <w:pStyle w:val="ListBullet"/>
      </w:pPr>
      <w:r w:rsidRPr="00845B51">
        <w:t>followed relevant animal welfare practices</w:t>
      </w:r>
    </w:p>
    <w:p w:rsidR="00000000" w:rsidRPr="00845B51" w:rsidP="00845B51">
      <w:pPr>
        <w:pStyle w:val="ListBullet"/>
      </w:pPr>
      <w:r w:rsidRPr="00845B51">
        <w:t>maintained environment systems</w:t>
      </w:r>
    </w:p>
    <w:p w:rsidR="00000000" w:rsidRPr="00845B51" w:rsidP="00845B51">
      <w:pPr>
        <w:pStyle w:val="ListBullet"/>
      </w:pPr>
      <w:r w:rsidRPr="00845B51">
        <w:t>observed and assessed livestock health</w:t>
      </w:r>
    </w:p>
    <w:p w:rsidR="00000000" w:rsidRPr="00845B51" w:rsidP="00845B51">
      <w:pPr>
        <w:pStyle w:val="ListBullet"/>
      </w:pPr>
      <w:r w:rsidRPr="00845B51">
        <w:t>treated livestock and reported the effects of treatment</w:t>
      </w:r>
    </w:p>
    <w:p w:rsidR="00000000" w:rsidRPr="00845B51" w:rsidP="00845B51">
      <w:pPr>
        <w:pStyle w:val="ListBullet"/>
      </w:pPr>
      <w:r w:rsidRPr="00845B51">
        <w:t>handled livestock using good stock handling techniques.</w:t>
      </w: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11" w:name="O_1286589"/>
      <w:bookmarkEnd w:id="11"/>
      <w:r w:rsidRPr="00845B51">
        <w:t>Knowledge Evidence</w:t>
      </w:r>
    </w:p>
    <w:p w:rsidR="00000000" w:rsidRPr="00845B51" w:rsidP="00FB5740">
      <w:pPr>
        <w:pStyle w:val="BodyText"/>
      </w:pPr>
      <w:r w:rsidRPr="00845B51">
        <w:t>An individual must be able to demonstrate knowledge required to per</w:t>
      </w:r>
      <w:r w:rsidRPr="00845B51">
        <w:t>form the tasks outlined in the elements and performance criteria of this unit. This includes knowledge of:</w:t>
      </w:r>
    </w:p>
    <w:p w:rsidR="00000000" w:rsidRPr="00845B51" w:rsidP="00845B51">
      <w:pPr>
        <w:pStyle w:val="ListBullet"/>
      </w:pPr>
      <w:r w:rsidRPr="00845B51">
        <w:t>workplace requirements applicable to health and safety in the workplace for maintaining production growing environments</w:t>
      </w:r>
    </w:p>
    <w:p w:rsidR="00000000" w:rsidRPr="00845B51" w:rsidP="00845B51">
      <w:pPr>
        <w:pStyle w:val="ListBullet"/>
      </w:pPr>
      <w:r w:rsidRPr="00845B51">
        <w:t xml:space="preserve">environment and biosecurity </w:t>
      </w:r>
      <w:r w:rsidRPr="00845B51">
        <w:t>legislation and regulations, workplace practices and quality standards relevant to maintaining production growing environments</w:t>
      </w:r>
    </w:p>
    <w:p w:rsidR="00000000" w:rsidRPr="00845B51" w:rsidP="00845B51">
      <w:pPr>
        <w:pStyle w:val="ListBullet"/>
      </w:pPr>
      <w:r w:rsidRPr="00845B51">
        <w:t>principles and practices for maintaining production growing environments, including:</w:t>
      </w:r>
    </w:p>
    <w:p w:rsidR="00000000" w:rsidRPr="00845B51" w:rsidP="00845B51">
      <w:pPr>
        <w:pStyle w:val="ListBullet2"/>
      </w:pPr>
      <w:r w:rsidRPr="00845B51">
        <w:t>shed heating, cooling and ventilations syst</w:t>
      </w:r>
      <w:r w:rsidRPr="00845B51">
        <w:t>ems, their functions, maintenance and servicing, and impact of changes on livestock</w:t>
      </w:r>
    </w:p>
    <w:p w:rsidR="00000000" w:rsidRPr="00845B51" w:rsidP="00845B51">
      <w:pPr>
        <w:pStyle w:val="ListBullet2"/>
      </w:pPr>
      <w:r w:rsidRPr="00845B51">
        <w:t>types of litter, functions and impact of litter changes on livestock</w:t>
      </w:r>
    </w:p>
    <w:p w:rsidR="00000000" w:rsidRPr="00845B51" w:rsidP="00845B51">
      <w:pPr>
        <w:pStyle w:val="ListBullet2"/>
      </w:pPr>
      <w:r w:rsidRPr="00845B51">
        <w:t>impact of manure conditions on livestock</w:t>
      </w:r>
    </w:p>
    <w:p w:rsidR="00000000" w:rsidRPr="00845B51" w:rsidP="00845B51">
      <w:pPr>
        <w:pStyle w:val="ListBullet2"/>
      </w:pPr>
      <w:r w:rsidRPr="00845B51">
        <w:t>lighting programs and impact of variations in lighting programs on livestock</w:t>
      </w:r>
    </w:p>
    <w:p w:rsidR="00000000" w:rsidRPr="00845B51" w:rsidP="00845B51">
      <w:pPr>
        <w:pStyle w:val="ListBullet2"/>
      </w:pPr>
      <w:r w:rsidRPr="00845B51">
        <w:t>types of lighting, functions, maintenance and servicing</w:t>
      </w:r>
    </w:p>
    <w:p w:rsidR="00000000" w:rsidRPr="00845B51" w:rsidP="00845B51">
      <w:pPr>
        <w:pStyle w:val="ListBullet2"/>
      </w:pPr>
      <w:r w:rsidRPr="00845B51">
        <w:t>feeding programs and impact of changes and malfunctions on livestock</w:t>
      </w:r>
    </w:p>
    <w:p w:rsidR="00000000" w:rsidRPr="00845B51" w:rsidP="00845B51">
      <w:pPr>
        <w:pStyle w:val="ListBullet2"/>
      </w:pPr>
      <w:r w:rsidRPr="00845B51">
        <w:t>restricted feeding and impact of changes and malfuncti</w:t>
      </w:r>
      <w:r w:rsidRPr="00845B51">
        <w:t>ons on livestock</w:t>
      </w:r>
    </w:p>
    <w:p w:rsidR="00000000" w:rsidRPr="00845B51" w:rsidP="00845B51">
      <w:pPr>
        <w:pStyle w:val="ListBullet2"/>
      </w:pPr>
      <w:r w:rsidRPr="00845B51">
        <w:t>watering systems, functions, maintenance and servicing, and the impact of changes and malfunctions on livestock</w:t>
      </w:r>
    </w:p>
    <w:p w:rsidR="00000000" w:rsidRPr="00845B51" w:rsidP="00845B51">
      <w:pPr>
        <w:pStyle w:val="ListBullet2"/>
      </w:pPr>
      <w:r w:rsidRPr="00845B51">
        <w:t>types of maintenance work that need to be carried out in a livestock production unit</w:t>
      </w:r>
    </w:p>
    <w:p w:rsidR="00000000" w:rsidRPr="00845B51" w:rsidP="00845B51">
      <w:pPr>
        <w:pStyle w:val="ListBullet2"/>
      </w:pPr>
      <w:r w:rsidRPr="00845B51">
        <w:t>signs of health, anatomy, physiology and b</w:t>
      </w:r>
      <w:r w:rsidRPr="00845B51">
        <w:t>ehaviour of the livestock species</w:t>
      </w:r>
    </w:p>
    <w:p w:rsidR="00000000" w:rsidRPr="00845B51" w:rsidP="00845B51">
      <w:pPr>
        <w:pStyle w:val="ListBullet2"/>
      </w:pPr>
      <w:r w:rsidRPr="00845B51">
        <w:t>signs of ill health in the livestock species</w:t>
      </w:r>
    </w:p>
    <w:p w:rsidR="00000000" w:rsidRPr="00845B51" w:rsidP="00845B51">
      <w:pPr>
        <w:pStyle w:val="ListBullet2"/>
      </w:pPr>
      <w:r w:rsidRPr="00845B51">
        <w:t>signs of injury, malformation and non-productiveness in livestock</w:t>
      </w:r>
    </w:p>
    <w:p w:rsidR="00000000" w:rsidRPr="00845B51" w:rsidP="00845B51">
      <w:pPr>
        <w:pStyle w:val="ListBullet2"/>
      </w:pPr>
      <w:r w:rsidRPr="00845B51">
        <w:t>types of disease prevention strategies and their functions</w:t>
      </w:r>
    </w:p>
    <w:p w:rsidR="00000000" w:rsidRPr="00845B51" w:rsidP="00845B51">
      <w:pPr>
        <w:pStyle w:val="ListBullet2"/>
      </w:pPr>
      <w:r w:rsidRPr="00845B51">
        <w:t>good stock handling techniques</w:t>
      </w:r>
    </w:p>
    <w:p w:rsidR="00000000" w:rsidRPr="00845B51" w:rsidP="00845B51">
      <w:pPr>
        <w:pStyle w:val="ListBullet2"/>
      </w:pPr>
      <w:r w:rsidRPr="00845B51">
        <w:t xml:space="preserve">methods for counting </w:t>
      </w:r>
      <w:r w:rsidRPr="00845B51">
        <w:t>and identifying livestock</w:t>
      </w:r>
    </w:p>
    <w:p w:rsidR="00000000" w:rsidRPr="00845B51" w:rsidP="00845B51">
      <w:pPr>
        <w:pStyle w:val="ListBullet2"/>
      </w:pPr>
      <w:r w:rsidRPr="00845B51">
        <w:t>types of livestock treatments and assessment of treatment effectiveness</w:t>
      </w:r>
    </w:p>
    <w:p w:rsidR="00000000" w:rsidRPr="00845B51" w:rsidP="00845B51">
      <w:pPr>
        <w:pStyle w:val="ListBullet2"/>
      </w:pPr>
      <w:r w:rsidRPr="00845B51">
        <w:t>animal welfare practices.</w:t>
      </w:r>
    </w:p>
    <w:p w:rsidR="00000000" w:rsidRPr="00845B51" w:rsidP="00845B51">
      <w:pPr>
        <w:pStyle w:val="AllowPageBreak"/>
      </w:pPr>
    </w:p>
    <w:p w:rsidR="00000000" w:rsidRPr="00845B51" w:rsidP="00845B51">
      <w:pPr>
        <w:pStyle w:val="Heading1"/>
      </w:pPr>
      <w:bookmarkStart w:id="12" w:name="O_1286590"/>
      <w:bookmarkEnd w:id="12"/>
      <w:r w:rsidRPr="00845B51">
        <w:t>Assessment Conditions</w:t>
      </w:r>
    </w:p>
    <w:p w:rsidR="00000000" w:rsidRPr="00845B51" w:rsidP="00FB5740">
      <w:pPr>
        <w:pStyle w:val="BodyText"/>
      </w:pPr>
      <w:r w:rsidRPr="00845B51">
        <w:t>Assessment of the skills in this unit of competency must take place under the following conditions:</w:t>
      </w:r>
    </w:p>
    <w:p w:rsidR="00000000" w:rsidRPr="00845B51" w:rsidP="00845B51">
      <w:pPr>
        <w:pStyle w:val="ListBullet"/>
      </w:pPr>
      <w:r w:rsidRPr="00845B51">
        <w:t>physical conditions:</w:t>
      </w:r>
    </w:p>
    <w:p w:rsidR="00000000" w:rsidRPr="00845B51" w:rsidP="00845B51">
      <w:pPr>
        <w:pStyle w:val="ListBullet2"/>
      </w:pPr>
      <w:r w:rsidRPr="00845B51">
        <w:t>a workplace setting or an environment that accurately represents workplace conditions</w:t>
      </w:r>
    </w:p>
    <w:p w:rsidR="00000000" w:rsidRPr="00845B51" w:rsidP="00845B51">
      <w:pPr>
        <w:pStyle w:val="ListBullet"/>
      </w:pPr>
      <w:r w:rsidRPr="00845B51">
        <w:t>resources, equipment and materials:</w:t>
      </w:r>
    </w:p>
    <w:p w:rsidR="00000000" w:rsidRPr="00845B51" w:rsidP="00845B51">
      <w:pPr>
        <w:pStyle w:val="ListBullet2"/>
      </w:pPr>
      <w:r w:rsidRPr="00845B51">
        <w:t>work instructions and workplace procedures applicable to monitoring livestock production growing environments</w:t>
      </w:r>
    </w:p>
    <w:p w:rsidR="00000000" w:rsidRPr="00845B51" w:rsidP="00845B51">
      <w:pPr>
        <w:pStyle w:val="ListBullet2"/>
      </w:pPr>
      <w:r w:rsidRPr="00845B51">
        <w:t>tools and equipment applicable to monitoring livestock production growing environments</w:t>
      </w:r>
    </w:p>
    <w:p w:rsidR="00000000" w:rsidRPr="00845B51" w:rsidP="00845B51">
      <w:pPr>
        <w:pStyle w:val="ListBullet2"/>
      </w:pPr>
      <w:r w:rsidRPr="00845B51">
        <w:t>PPE applicable to monitoring livestock production growing e</w:t>
      </w:r>
      <w:r w:rsidRPr="00845B51">
        <w:t>nvironments</w:t>
      </w:r>
    </w:p>
    <w:p w:rsidR="00000000" w:rsidRPr="00845B51" w:rsidP="00845B51">
      <w:pPr>
        <w:pStyle w:val="ListBullet2"/>
      </w:pPr>
      <w:r w:rsidRPr="00845B51">
        <w:t>livestock</w:t>
      </w:r>
    </w:p>
    <w:p w:rsidR="00000000" w:rsidRPr="00845B51" w:rsidP="00845B51">
      <w:pPr>
        <w:pStyle w:val="ListBullet"/>
      </w:pPr>
      <w:r w:rsidRPr="00845B51">
        <w:t>specifications:</w:t>
      </w:r>
    </w:p>
    <w:p w:rsidR="00000000" w:rsidRPr="00845B51" w:rsidP="00845B51">
      <w:pPr>
        <w:pStyle w:val="ListBullet2"/>
      </w:pPr>
      <w:r w:rsidRPr="00845B51">
        <w:t>workplace requirements applicable to health and safety in the workplace for monitoring livestock production growing environments</w:t>
      </w:r>
    </w:p>
    <w:p w:rsidR="00000000" w:rsidRPr="00845B51" w:rsidP="00845B51">
      <w:pPr>
        <w:pStyle w:val="ListBullet2"/>
      </w:pPr>
      <w:r w:rsidRPr="00845B51">
        <w:t>environment and biosecurity legislation and regulations and workplace practices applica</w:t>
      </w:r>
      <w:r w:rsidRPr="00845B51">
        <w:t>ble to monitoring livestock production growing environments</w:t>
      </w:r>
    </w:p>
    <w:p w:rsidR="00000000" w:rsidRPr="00845B51" w:rsidP="00845B51">
      <w:pPr>
        <w:pStyle w:val="ListBullet2"/>
      </w:pPr>
      <w:r w:rsidRPr="00845B51">
        <w:t>legislation, regulations, standards, guidelines and procedures for animal welfare applicable to monitoring livestock production growing environments</w:t>
      </w:r>
    </w:p>
    <w:p w:rsidR="00000000" w:rsidRPr="00845B51" w:rsidP="00845B51">
      <w:pPr>
        <w:pStyle w:val="ListBullet"/>
      </w:pPr>
      <w:r w:rsidRPr="00845B51">
        <w:t>relationships:</w:t>
      </w:r>
    </w:p>
    <w:p w:rsidR="00000000" w:rsidRPr="00845B51" w:rsidP="00845B51">
      <w:pPr>
        <w:pStyle w:val="ListBullet2"/>
      </w:pPr>
      <w:r w:rsidRPr="00845B51">
        <w:t>supervisor</w:t>
      </w:r>
    </w:p>
    <w:p w:rsidR="00000000" w:rsidRPr="00845B51" w:rsidP="00845B51">
      <w:pPr>
        <w:pStyle w:val="ListBullet"/>
      </w:pPr>
      <w:r w:rsidRPr="00845B51">
        <w:t>time frames:</w:t>
      </w:r>
    </w:p>
    <w:p w:rsidR="00000000" w:rsidRPr="00845B51" w:rsidP="00845B51">
      <w:pPr>
        <w:pStyle w:val="ListBullet2"/>
      </w:pPr>
      <w:r w:rsidRPr="00845B51">
        <w:t>according to job requirements.</w:t>
      </w:r>
    </w:p>
    <w:p w:rsidR="00000000" w:rsidRPr="00845B51" w:rsidP="00FB5740">
      <w:pPr>
        <w:pStyle w:val="BodyText"/>
      </w:pPr>
      <w:r w:rsidRPr="00845B51">
        <w:t>Assessment of this unit must be conducted on live animals.</w:t>
      </w:r>
    </w:p>
    <w:p w:rsidR="00FB5740" w:rsidP="00FB5740">
      <w:pPr>
        <w:pStyle w:val="BodyText"/>
      </w:pPr>
      <w:r w:rsidRPr="00845B51">
        <w:t>Assessors of this unit must satisfy the requirements for assessors in applicable vocational education and training legislation, frameworks and/or standards.</w:t>
      </w:r>
    </w:p>
    <w:p w:rsidR="00000000" w:rsidRPr="00845B51" w:rsidP="00845B51">
      <w:pPr>
        <w:pStyle w:val="Heading1"/>
      </w:pPr>
      <w:bookmarkStart w:id="13" w:name="O_1286593"/>
      <w:bookmarkEnd w:id="13"/>
      <w:r w:rsidRPr="00845B51">
        <w:t>Links</w:t>
      </w:r>
    </w:p>
    <w:p w:rsidR="00000000" w:rsidRPr="00845B51" w:rsidP="00FB5740">
      <w:pPr>
        <w:pStyle w:val="BodyText"/>
      </w:pPr>
      <w:r w:rsidRPr="00845B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20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5B51" w:rsidP="00845B51"/>
    <w:sectPr w:rsidSect="00845B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 w:rsidRPr="00FB5740" w:rsidP="00FB5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40" w:rsidP="0084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5740" w:rsidP="0084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5740" w:rsidP="00845B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 w:rsidP="00845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740">
      <w:t>Approved</w:t>
    </w:r>
    <w:r w:rsidR="00FB57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7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740">
      <w:rPr>
        <w:noProof/>
      </w:rPr>
      <w:t>5</w:t>
    </w:r>
    <w:r>
      <w:rPr>
        <w:noProof/>
      </w:rPr>
      <w:fldChar w:fldCharType="end"/>
    </w:r>
  </w:p>
  <w:p w:rsidR="00845B51" w:rsidP="00845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7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740">
      <w:t>Skills Insight</w:t>
    </w:r>
    <w:r w:rsidR="00FB5740">
      <w:fldChar w:fldCharType="end"/>
    </w:r>
  </w:p>
  <w:p w:rsidR="00845B51" w:rsidP="00845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B51" w:rsidRPr="00FB5740" w:rsidP="00FB5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40" w:rsidRPr="002D2AF8" w:rsidP="0084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AHCLSK231 Maintain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5740" w:rsidP="00845B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51" w:rsidRPr="002D2AF8" w:rsidP="00845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740">
      <w:t>AHCLSK231 Maintain production growing environments</w:t>
    </w:r>
    <w:r w:rsidR="00FB57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740">
      <w:rPr>
        <w:noProof/>
      </w:rPr>
      <w:t>2 March 2025</w:t>
    </w:r>
    <w:r>
      <w:fldChar w:fldCharType="end"/>
    </w:r>
  </w:p>
  <w:p w:rsidR="00845B51" w:rsidP="00845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08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A5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09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B51"/>
  </w:style>
  <w:style w:type="character" w:customStyle="1" w:styleId="Heading1Char">
    <w:name w:val="Heading 1 Char"/>
    <w:basedOn w:val="DefaultParagraphFont"/>
    <w:link w:val="Heading1"/>
    <w:rsid w:val="00845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B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B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5B51"/>
    <w:rPr>
      <w:i/>
    </w:rPr>
  </w:style>
  <w:style w:type="paragraph" w:customStyle="1" w:styleId="SuperHeading">
    <w:name w:val="SuperHeading"/>
    <w:basedOn w:val="Normal"/>
    <w:rsid w:val="00845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5B51"/>
    <w:rPr>
      <w:b/>
    </w:rPr>
  </w:style>
  <w:style w:type="character" w:customStyle="1" w:styleId="Heading2Char">
    <w:name w:val="Heading 2 Char"/>
    <w:basedOn w:val="DefaultParagraphFont"/>
    <w:link w:val="Heading2"/>
    <w:rsid w:val="00845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B51"/>
    <w:rPr>
      <w:b/>
      <w:spacing w:val="0"/>
    </w:rPr>
  </w:style>
  <w:style w:type="paragraph" w:customStyle="1" w:styleId="SuperTitle">
    <w:name w:val="SuperTitle"/>
    <w:basedOn w:val="Title"/>
    <w:rsid w:val="00845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B51"/>
  </w:style>
  <w:style w:type="paragraph" w:styleId="TableofFigures">
    <w:name w:val="table of figures"/>
    <w:basedOn w:val="Normal"/>
    <w:next w:val="Normal"/>
    <w:semiHidden/>
    <w:rsid w:val="00845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B51"/>
    <w:rPr>
      <w:rFonts w:ascii="Wingdings" w:hAnsi="Wingdings"/>
    </w:rPr>
  </w:style>
  <w:style w:type="paragraph" w:customStyle="1" w:styleId="TableHeading">
    <w:name w:val="Table Heading"/>
    <w:basedOn w:val="HeadingBase"/>
    <w:rsid w:val="00845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B51"/>
    <w:rPr>
      <w:color w:val="0033CC"/>
      <w:u w:val="none"/>
    </w:rPr>
  </w:style>
  <w:style w:type="paragraph" w:customStyle="1" w:styleId="BodyTextRight">
    <w:name w:val="Body Text Right"/>
    <w:basedOn w:val="BodyText"/>
    <w:rsid w:val="00845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B51"/>
    <w:rPr>
      <w:sz w:val="32"/>
    </w:rPr>
  </w:style>
  <w:style w:type="paragraph" w:customStyle="1" w:styleId="HeadingProcedure">
    <w:name w:val="Heading Procedure"/>
    <w:basedOn w:val="HeadingBase"/>
    <w:next w:val="Normal"/>
    <w:rsid w:val="00845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B51"/>
    <w:pPr>
      <w:spacing w:before="60" w:after="60"/>
    </w:pPr>
  </w:style>
  <w:style w:type="paragraph" w:styleId="ListContinue">
    <w:name w:val="List Continue"/>
    <w:basedOn w:val="List"/>
    <w:rsid w:val="00845B51"/>
    <w:pPr>
      <w:ind w:firstLine="0"/>
    </w:pPr>
  </w:style>
  <w:style w:type="paragraph" w:customStyle="1" w:styleId="ListNote">
    <w:name w:val="List Note"/>
    <w:basedOn w:val="List"/>
    <w:rsid w:val="00845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B51"/>
    <w:rPr>
      <w:rFonts w:ascii="Courier New" w:hAnsi="Courier New"/>
    </w:rPr>
  </w:style>
  <w:style w:type="paragraph" w:customStyle="1" w:styleId="NoteBullet">
    <w:name w:val="Note Bullet"/>
    <w:basedOn w:val="Note"/>
    <w:rsid w:val="00845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B51"/>
    <w:rPr>
      <w:b/>
      <w:smallCaps/>
    </w:rPr>
  </w:style>
  <w:style w:type="paragraph" w:customStyle="1" w:styleId="TableListNumber">
    <w:name w:val="Table List Number"/>
    <w:basedOn w:val="ListNumber"/>
    <w:rsid w:val="00845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B51"/>
    <w:pPr>
      <w:numPr>
        <w:numId w:val="9"/>
      </w:numPr>
    </w:pPr>
  </w:style>
  <w:style w:type="paragraph" w:customStyle="1" w:styleId="ListAlpha2">
    <w:name w:val="List Alpha 2"/>
    <w:basedOn w:val="List2"/>
    <w:rsid w:val="00845B51"/>
    <w:pPr>
      <w:numPr>
        <w:numId w:val="8"/>
      </w:numPr>
    </w:pPr>
  </w:style>
  <w:style w:type="paragraph" w:styleId="List2">
    <w:name w:val="List 2"/>
    <w:basedOn w:val="BodyText"/>
    <w:rsid w:val="00845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B51"/>
    <w:pPr>
      <w:numPr>
        <w:numId w:val="4"/>
      </w:numPr>
    </w:pPr>
  </w:style>
  <w:style w:type="paragraph" w:styleId="ListContinue2">
    <w:name w:val="List Continue 2"/>
    <w:basedOn w:val="List2"/>
    <w:rsid w:val="00845B51"/>
    <w:pPr>
      <w:ind w:firstLine="0"/>
    </w:pPr>
  </w:style>
  <w:style w:type="paragraph" w:styleId="ListContinue3">
    <w:name w:val="List Continue 3"/>
    <w:basedOn w:val="List3"/>
    <w:rsid w:val="00845B51"/>
    <w:pPr>
      <w:ind w:left="1021" w:firstLine="0"/>
    </w:pPr>
  </w:style>
  <w:style w:type="paragraph" w:styleId="ListContinue4">
    <w:name w:val="List Continue 4"/>
    <w:basedOn w:val="List4"/>
    <w:rsid w:val="00845B51"/>
    <w:pPr>
      <w:ind w:firstLine="0"/>
    </w:pPr>
  </w:style>
  <w:style w:type="paragraph" w:styleId="ListContinue5">
    <w:name w:val="List Continue 5"/>
    <w:basedOn w:val="List5"/>
    <w:rsid w:val="00845B51"/>
    <w:pPr>
      <w:ind w:firstLine="0"/>
    </w:pPr>
  </w:style>
  <w:style w:type="paragraph" w:styleId="ListNumber3">
    <w:name w:val="List Number 3"/>
    <w:basedOn w:val="List3"/>
    <w:rsid w:val="00845B51"/>
    <w:pPr>
      <w:numPr>
        <w:numId w:val="5"/>
      </w:numPr>
    </w:pPr>
  </w:style>
  <w:style w:type="paragraph" w:styleId="ListNumber4">
    <w:name w:val="List Number 4"/>
    <w:basedOn w:val="List4"/>
    <w:rsid w:val="00845B51"/>
    <w:pPr>
      <w:numPr>
        <w:numId w:val="6"/>
      </w:numPr>
    </w:pPr>
  </w:style>
  <w:style w:type="paragraph" w:styleId="ListNumber5">
    <w:name w:val="List Number 5"/>
    <w:basedOn w:val="List5"/>
    <w:rsid w:val="00845B51"/>
    <w:pPr>
      <w:numPr>
        <w:numId w:val="7"/>
      </w:numPr>
    </w:pPr>
  </w:style>
  <w:style w:type="paragraph" w:styleId="BlockText">
    <w:name w:val="Block Text"/>
    <w:basedOn w:val="Normal"/>
    <w:rsid w:val="00845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B51"/>
    <w:rPr>
      <w:sz w:val="16"/>
      <w:vertAlign w:val="superscript"/>
    </w:rPr>
  </w:style>
  <w:style w:type="character" w:customStyle="1" w:styleId="Symbols">
    <w:name w:val="Symbols"/>
    <w:basedOn w:val="DefaultParagraphFont"/>
    <w:rsid w:val="00845B51"/>
    <w:rPr>
      <w:rFonts w:ascii="Symbol" w:hAnsi="Symbol"/>
    </w:rPr>
  </w:style>
  <w:style w:type="character" w:customStyle="1" w:styleId="MenuOptions">
    <w:name w:val="Menu Options"/>
    <w:basedOn w:val="DefaultParagraphFont"/>
    <w:rsid w:val="00845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B51"/>
    <w:rPr>
      <w:b/>
    </w:rPr>
  </w:style>
  <w:style w:type="character" w:customStyle="1" w:styleId="Underlined">
    <w:name w:val="Underlined"/>
    <w:basedOn w:val="DefaultParagraphFont"/>
    <w:rsid w:val="00845B51"/>
    <w:rPr>
      <w:u w:val="single"/>
    </w:rPr>
  </w:style>
  <w:style w:type="paragraph" w:customStyle="1" w:styleId="TableBodyTextRight">
    <w:name w:val="Table Body Text Right"/>
    <w:basedOn w:val="TableBodyText"/>
    <w:rsid w:val="00845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B51"/>
    <w:rPr>
      <w:sz w:val="18"/>
    </w:rPr>
  </w:style>
  <w:style w:type="paragraph" w:customStyle="1" w:styleId="BodySmallRight">
    <w:name w:val="Body Small Right"/>
    <w:basedOn w:val="BodyTextRight"/>
    <w:rsid w:val="00845B51"/>
    <w:rPr>
      <w:sz w:val="18"/>
      <w:szCs w:val="18"/>
    </w:rPr>
  </w:style>
  <w:style w:type="paragraph" w:customStyle="1" w:styleId="MarginEdition">
    <w:name w:val="Margin Edition"/>
    <w:basedOn w:val="MarginNote"/>
    <w:rsid w:val="00845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B51"/>
    <w:rPr>
      <w:sz w:val="2"/>
      <w:szCs w:val="2"/>
    </w:rPr>
  </w:style>
  <w:style w:type="character" w:customStyle="1" w:styleId="Small">
    <w:name w:val="Small"/>
    <w:basedOn w:val="DefaultParagraphFont"/>
    <w:rsid w:val="00845B51"/>
    <w:rPr>
      <w:sz w:val="16"/>
    </w:rPr>
  </w:style>
  <w:style w:type="paragraph" w:customStyle="1" w:styleId="WideTable">
    <w:name w:val="Wide Table"/>
    <w:basedOn w:val="Normal"/>
    <w:rsid w:val="00845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B51"/>
  </w:style>
  <w:style w:type="paragraph" w:styleId="Quote">
    <w:name w:val="Quote"/>
    <w:basedOn w:val="Heading1"/>
    <w:link w:val="QuoteChar"/>
    <w:qFormat/>
    <w:rsid w:val="00845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B51"/>
    <w:pPr>
      <w:pageBreakBefore/>
    </w:pPr>
  </w:style>
  <w:style w:type="paragraph" w:customStyle="1" w:styleId="Border">
    <w:name w:val="Border"/>
    <w:basedOn w:val="Normal"/>
    <w:qFormat/>
    <w:rsid w:val="00845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B51"/>
    <w:rPr>
      <w:u w:val="single"/>
    </w:rPr>
  </w:style>
  <w:style w:type="character" w:customStyle="1" w:styleId="BoldandItalics">
    <w:name w:val="Bold and Italics"/>
    <w:qFormat/>
    <w:rsid w:val="00845B51"/>
    <w:rPr>
      <w:b/>
      <w:i/>
      <w:u w:val="none"/>
    </w:rPr>
  </w:style>
  <w:style w:type="paragraph" w:styleId="BalloonText">
    <w:name w:val="Balloon Text"/>
    <w:basedOn w:val="Normal"/>
    <w:link w:val="BalloonTextChar"/>
    <w:rsid w:val="0084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B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5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7706</Characters>
  <Application>Microsoft Office Word</Application>
  <DocSecurity>0</DocSecurity>
  <Lines>226</Lines>
  <Paragraphs>149</Paragraphs>
  <ScaleCrop>false</ScaleCrop>
  <Company>Author-it Software Corporation Ltd.</Company>
  <LinksUpToDate>false</LinksUpToDate>
  <CharactersWithSpaces>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AHCLSK231 Maintain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