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0A5" w:rsidP="00DC6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AHCLSK230 Clean out production sheds</w:t>
      </w:r>
      <w:r>
        <w:fldChar w:fldCharType="end"/>
      </w:r>
    </w:p>
    <w:p w:rsidR="00DC60A5" w:rsidP="00DC60A5">
      <w:pPr>
        <w:pStyle w:val="Version"/>
        <w:sectPr w:rsidSect="00730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F30" w:rsidP="00730F30">
      <w:pPr>
        <w:pStyle w:val="SuperHeading"/>
      </w:pPr>
      <w:r w:rsidRPr="00730F30">
        <w:t>AHCLSK230 Clean out production sheds</w:t>
      </w:r>
    </w:p>
    <w:p w:rsidR="00000000" w:rsidRPr="00730F30" w:rsidP="00730F30">
      <w:pPr>
        <w:pStyle w:val="Heading1"/>
      </w:pPr>
      <w:bookmarkStart w:id="1" w:name="O_1286558"/>
      <w:bookmarkEnd w:id="1"/>
      <w:r w:rsidRPr="00730F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Comments</w:t>
            </w:r>
          </w:p>
        </w:tc>
      </w:tr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F30" w:rsidP="00730F30">
            <w:pPr>
              <w:pStyle w:val="BodyText"/>
            </w:pPr>
            <w:r w:rsidRPr="00730F30">
              <w:t>This version released with AHC Agriculture, Horticulture and Conservation and Land Management Training Package Release 11.0.</w:t>
            </w:r>
          </w:p>
        </w:tc>
      </w:tr>
    </w:tbl>
    <w:p w:rsidR="00000000" w:rsidRPr="00730F30" w:rsidP="00730F30">
      <w:pPr>
        <w:pStyle w:val="BodyText"/>
      </w:pPr>
    </w:p>
    <w:p w:rsidR="00000000" w:rsidRPr="00730F30" w:rsidP="00730F30">
      <w:pPr>
        <w:pStyle w:val="AllowPageBreak"/>
      </w:pPr>
    </w:p>
    <w:p w:rsidR="00000000" w:rsidRPr="00730F30" w:rsidP="00730F30">
      <w:pPr>
        <w:pStyle w:val="Heading1"/>
      </w:pPr>
      <w:bookmarkStart w:id="2" w:name="O_1286559"/>
      <w:bookmarkEnd w:id="2"/>
      <w:r w:rsidRPr="00730F30">
        <w:t>Application</w:t>
      </w:r>
    </w:p>
    <w:p w:rsidR="00000000" w:rsidRPr="00730F30" w:rsidP="00DC60A5">
      <w:pPr>
        <w:pStyle w:val="BodyText"/>
      </w:pPr>
      <w:r w:rsidRPr="00730F30">
        <w:t xml:space="preserve">This unit of competency describes the skills and </w:t>
      </w:r>
      <w:r w:rsidRPr="00730F30">
        <w:t>knowledge required to clean out sheds used for the production of livestock.</w:t>
      </w:r>
    </w:p>
    <w:p w:rsidR="00000000" w:rsidRPr="00730F30" w:rsidP="00DC60A5">
      <w:pPr>
        <w:pStyle w:val="BodyText"/>
      </w:pPr>
      <w:r w:rsidRPr="00730F30">
        <w:t>The unit applies to individuals who work under general supervision and exercise limited autonomy with some accountability for their own work. They identify and provide solutions to</w:t>
      </w:r>
      <w:r w:rsidRPr="00730F30">
        <w:t xml:space="preserve"> a limited range of predictable problems.</w:t>
      </w:r>
    </w:p>
    <w:p w:rsidR="00000000" w:rsidRPr="00730F30" w:rsidP="00DC60A5">
      <w:pPr>
        <w:pStyle w:val="BodyText"/>
      </w:pPr>
      <w:r w:rsidRPr="00730F30">
        <w:t>All work must be carried out to comply with workplace procedures, according to state/territory health and safety regulations, legislation and standards that apply to the workplace, and animal welfare legislation, r</w:t>
      </w:r>
      <w:r w:rsidRPr="00730F30">
        <w:t>egulations, standards and guidelines, and sustainability and biosecurity practices.</w:t>
      </w:r>
    </w:p>
    <w:p w:rsidR="00000000" w:rsidRPr="00730F30" w:rsidP="00DC60A5">
      <w:pPr>
        <w:pStyle w:val="BodyText"/>
      </w:pPr>
      <w:r w:rsidRPr="00730F30">
        <w:t>In addition to legal responsibilities, all units of competency dealing with animals in the AHC Agriculture, Horticulture and Conservation and Land Management Training Packa</w:t>
      </w:r>
      <w:r w:rsidRPr="00730F30">
        <w:t>ge have the requirements for animals to be handled humanely to minimise stress and discomfort.</w:t>
      </w:r>
    </w:p>
    <w:p w:rsidR="00000000" w:rsidRPr="00730F30" w:rsidP="00DC60A5">
      <w:pPr>
        <w:pStyle w:val="BodyText"/>
      </w:pPr>
      <w:r w:rsidRPr="00730F30">
        <w:t>No licensing, legislative or certification requirements apply to this unit at the time of publication.</w:t>
      </w:r>
    </w:p>
    <w:p w:rsidR="00000000" w:rsidRPr="00730F30" w:rsidP="00730F30">
      <w:pPr>
        <w:pStyle w:val="Heading1"/>
      </w:pPr>
      <w:bookmarkStart w:id="3" w:name="O_1286560"/>
      <w:bookmarkEnd w:id="3"/>
      <w:r w:rsidRPr="00730F30">
        <w:t>Pre-requisite Unit</w:t>
      </w:r>
    </w:p>
    <w:p w:rsidR="00000000" w:rsidRPr="00730F30" w:rsidP="00DC60A5">
      <w:pPr>
        <w:pStyle w:val="BodyText"/>
      </w:pPr>
      <w:r w:rsidRPr="00730F30">
        <w:t>Nil</w:t>
      </w:r>
    </w:p>
    <w:p w:rsidR="00000000" w:rsidRPr="00730F30" w:rsidP="00730F30">
      <w:pPr>
        <w:pStyle w:val="Heading1"/>
      </w:pPr>
      <w:bookmarkStart w:id="4" w:name="O_1286562"/>
      <w:bookmarkEnd w:id="4"/>
      <w:r w:rsidRPr="00730F30">
        <w:t>Unit Sector</w:t>
      </w:r>
    </w:p>
    <w:p w:rsidR="00000000" w:rsidRPr="00730F30" w:rsidP="00DC60A5">
      <w:pPr>
        <w:pStyle w:val="BodyText"/>
      </w:pPr>
      <w:r w:rsidRPr="00730F30">
        <w:t>Livestock (LSK)</w:t>
      </w:r>
    </w:p>
    <w:p w:rsidR="00000000" w:rsidRPr="00730F30" w:rsidP="00730F30">
      <w:pPr>
        <w:pStyle w:val="Heading1"/>
      </w:pPr>
      <w:bookmarkStart w:id="5" w:name="O_1286563"/>
      <w:bookmarkEnd w:id="5"/>
      <w:r w:rsidRPr="00730F3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Performance Criteria</w:t>
            </w:r>
          </w:p>
        </w:tc>
      </w:tr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Performance criteria describe the performance needed to demonstrate achievement of the element.</w:t>
            </w:r>
          </w:p>
        </w:tc>
      </w:tr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1. Prepare to clean shed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F30" w:rsidP="00730F30">
            <w:pPr>
              <w:pStyle w:val="BodyText"/>
            </w:pPr>
            <w:r w:rsidRPr="00730F30">
              <w:t>1.1 Identify work to be undertaken and confirm with supervisor</w:t>
            </w:r>
          </w:p>
          <w:p w:rsidR="00000000" w:rsidRPr="00730F30" w:rsidP="00730F30">
            <w:pPr>
              <w:pStyle w:val="BodyText"/>
            </w:pPr>
            <w:r w:rsidRPr="00730F30">
              <w:t>1.2 Identify workplace health and safety hazards and report to supervisor</w:t>
            </w:r>
          </w:p>
          <w:p w:rsidR="00000000" w:rsidRPr="00730F30" w:rsidP="00730F30">
            <w:pPr>
              <w:pStyle w:val="BodyText"/>
            </w:pPr>
            <w:r w:rsidRPr="00730F30">
              <w:t>1.3 Select, fit, use and maintain personal protective equipment (PPE) applicable to task</w:t>
            </w:r>
          </w:p>
          <w:p w:rsidR="00000000" w:rsidRPr="00730F30" w:rsidP="00730F30">
            <w:pPr>
              <w:pStyle w:val="BodyText"/>
            </w:pPr>
            <w:r w:rsidRPr="00730F30">
              <w:t>1.4 I</w:t>
            </w:r>
            <w:r w:rsidRPr="00730F30">
              <w:t>dentify the potential environmental and biosecurity impacts of cleaning the shed and seek advice from supervisor for managing these impacts</w:t>
            </w:r>
          </w:p>
          <w:p w:rsidR="00000000" w:rsidRPr="00730F30" w:rsidP="00730F30">
            <w:pPr>
              <w:pStyle w:val="BodyText"/>
            </w:pPr>
            <w:r w:rsidRPr="00730F30">
              <w:t>1.5 Raise, dismantle or remove equipment from the shed and clean according to supervisor instructions and safe worki</w:t>
            </w:r>
            <w:r w:rsidRPr="00730F30">
              <w:t>ng practices</w:t>
            </w:r>
          </w:p>
          <w:p w:rsidR="00000000" w:rsidRPr="00730F30" w:rsidP="00730F30">
            <w:pPr>
              <w:pStyle w:val="BodyText"/>
            </w:pPr>
            <w:r w:rsidRPr="00730F30">
              <w:t>1.6 Cover or seal electrical switchboards and other equipment to prevent entry of water according to supervisor instructions and safe working practices</w:t>
            </w:r>
          </w:p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1.7 Select and prepare tools, equipment and machinery for cleaning operation</w:t>
            </w:r>
          </w:p>
        </w:tc>
      </w:tr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2. Clean shed and surrounds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F30" w:rsidP="00730F30">
            <w:pPr>
              <w:pStyle w:val="BodyText"/>
            </w:pPr>
            <w:r w:rsidRPr="00730F30">
              <w:t>2.1 Remove and dispose of litter and manure according to workplace environmental practices and supervisor instructions</w:t>
            </w:r>
          </w:p>
          <w:p w:rsidR="00000000" w:rsidRPr="00730F30" w:rsidP="00730F30">
            <w:pPr>
              <w:pStyle w:val="BodyText"/>
            </w:pPr>
            <w:r w:rsidRPr="00730F30">
              <w:t>2.2 Remove dust and cobwebs from all surfaces</w:t>
            </w:r>
          </w:p>
          <w:p w:rsidR="00000000" w:rsidRPr="00730F30" w:rsidP="00730F30">
            <w:pPr>
              <w:pStyle w:val="BodyText"/>
            </w:pPr>
            <w:r w:rsidRPr="00730F30">
              <w:t>2.3 Service filters and flush drinker lines and tanks</w:t>
            </w:r>
          </w:p>
          <w:p w:rsidR="00000000" w:rsidRPr="00730F30" w:rsidP="00730F30">
            <w:pPr>
              <w:pStyle w:val="BodyText"/>
            </w:pPr>
            <w:r w:rsidRPr="00730F30">
              <w:t>2.4 Empty</w:t>
            </w:r>
            <w:r w:rsidRPr="00730F30">
              <w:t xml:space="preserve"> and clean silos where appropriate</w:t>
            </w:r>
          </w:p>
          <w:p w:rsidR="00000000" w:rsidRPr="00730F30" w:rsidP="00730F30">
            <w:pPr>
              <w:pStyle w:val="BodyText"/>
            </w:pPr>
            <w:r w:rsidRPr="00730F30">
              <w:t>2.5 Prepare and use cleaning agents according to safe working practices</w:t>
            </w:r>
          </w:p>
          <w:p w:rsidR="00000000" w:rsidRPr="00730F30" w:rsidP="00730F30">
            <w:pPr>
              <w:pStyle w:val="BodyText"/>
            </w:pPr>
            <w:r w:rsidRPr="00730F30">
              <w:t>2.6 Air shed prior to re-entry of staff and re-installation of equipment</w:t>
            </w:r>
          </w:p>
          <w:p w:rsidR="00000000" w:rsidRPr="00730F30" w:rsidP="00730F30">
            <w:pPr>
              <w:pStyle w:val="BodyText"/>
            </w:pPr>
            <w:r w:rsidRPr="00730F30">
              <w:t xml:space="preserve">2.7 Handle and use chemical agents safely according to workplace health and </w:t>
            </w:r>
            <w:r w:rsidRPr="00730F30">
              <w:t>safety practices</w:t>
            </w:r>
          </w:p>
          <w:p w:rsidR="00000000" w:rsidRPr="00730F30" w:rsidP="00730F30">
            <w:pPr>
              <w:pStyle w:val="BodyText"/>
            </w:pPr>
            <w:r w:rsidRPr="00730F30">
              <w:t>2.8 Dry clean electrical equipment</w:t>
            </w:r>
          </w:p>
          <w:p w:rsidR="00000000" w:rsidRPr="00730F30" w:rsidP="00730F30">
            <w:pPr>
              <w:pStyle w:val="BodyText"/>
            </w:pPr>
            <w:r w:rsidRPr="00730F30">
              <w:t>2.9 Check run-off from cleaning activity complies with workplace environmental and biosecurity practices</w:t>
            </w:r>
          </w:p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2.10 Clean production sheds and surrounds using appropriate cleaning and hygiene procedures</w:t>
            </w:r>
          </w:p>
        </w:tc>
      </w:tr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3. Com</w:t>
            </w:r>
            <w:r w:rsidRPr="00730F30">
              <w:t>plete cleaning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F30" w:rsidP="00730F30">
            <w:pPr>
              <w:pStyle w:val="BodyText"/>
            </w:pPr>
            <w:r w:rsidRPr="00730F30">
              <w:t>3.1 Clean, maintain and store equipment according to supervisor instructions</w:t>
            </w:r>
          </w:p>
          <w:p w:rsidR="00000000" w:rsidRPr="00730F30" w:rsidP="00730F30">
            <w:pPr>
              <w:pStyle w:val="BodyText"/>
            </w:pPr>
            <w:r w:rsidRPr="00730F30">
              <w:t>3.2 Dispose of containers, leftover fluids, waste and debris according to environmental practices and supervisor instructions</w:t>
            </w:r>
          </w:p>
          <w:p w:rsidR="00000000" w:rsidRPr="00730F30" w:rsidP="00730F30">
            <w:pPr>
              <w:pStyle w:val="BodyText"/>
            </w:pPr>
            <w:r w:rsidRPr="00730F30">
              <w:t>3.3 Complete cleaning record</w:t>
            </w:r>
            <w:r w:rsidRPr="00730F30">
              <w:t>s and documentation</w:t>
            </w:r>
          </w:p>
          <w:p w:rsidR="00000000" w:rsidRPr="00730F30" w:rsidP="00730F30">
            <w:pPr>
              <w:pStyle w:val="BodyText"/>
            </w:pPr>
            <w:r w:rsidRPr="00730F30">
              <w:t>3.4 Report work outcomes and faults, wear or damage of machinery or equipment to supervisor</w:t>
            </w:r>
          </w:p>
        </w:tc>
      </w:tr>
    </w:tbl>
    <w:p w:rsidR="00000000" w:rsidRPr="00730F30" w:rsidP="00730F30">
      <w:pPr>
        <w:pStyle w:val="BodyText"/>
      </w:pPr>
    </w:p>
    <w:p w:rsidR="00000000" w:rsidRPr="00730F30" w:rsidP="00730F30">
      <w:pPr>
        <w:pStyle w:val="AllowPageBreak"/>
      </w:pPr>
    </w:p>
    <w:p w:rsidR="00000000" w:rsidRPr="00730F30" w:rsidP="00730F30">
      <w:pPr>
        <w:pStyle w:val="Heading1"/>
      </w:pPr>
      <w:bookmarkStart w:id="6" w:name="O_1286564"/>
      <w:bookmarkEnd w:id="6"/>
      <w:r w:rsidRPr="00730F30">
        <w:t>Foundation Skills</w:t>
      </w:r>
    </w:p>
    <w:p w:rsidR="00000000" w:rsidRPr="00DC60A5" w:rsidP="00DC60A5">
      <w:pPr>
        <w:pStyle w:val="BodyText"/>
        <w:rPr>
          <w:i/>
        </w:rPr>
      </w:pPr>
      <w:r w:rsidRPr="00DC60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Description</w:t>
            </w:r>
          </w:p>
        </w:tc>
      </w:tr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ListBullet"/>
              <w:rPr>
                <w:lang w:val="en-NZ"/>
              </w:rPr>
            </w:pPr>
            <w:r w:rsidRPr="00730F30">
              <w:t>Use clear language, accurate industr</w:t>
            </w:r>
            <w:r w:rsidRPr="00730F30">
              <w:t>y terminology and logical structure to complete cleaning records and documentation</w:t>
            </w:r>
          </w:p>
        </w:tc>
      </w:tr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F30" w:rsidP="00730F30">
            <w:pPr>
              <w:pStyle w:val="ListBullet"/>
            </w:pPr>
            <w:r w:rsidRPr="00730F30">
              <w:t>Use clear language to report malfunctions, faults, wear or damage of machinery or equipment</w:t>
            </w:r>
          </w:p>
          <w:p w:rsidR="00000000" w:rsidP="00730F30">
            <w:pPr>
              <w:pStyle w:val="ListBullet"/>
              <w:rPr>
                <w:lang w:val="en-NZ"/>
              </w:rPr>
            </w:pPr>
            <w:r w:rsidRPr="00730F30">
              <w:t>Respond to questions and clarify information</w:t>
            </w:r>
          </w:p>
        </w:tc>
      </w:tr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F30" w:rsidP="00730F30">
            <w:pPr>
              <w:pStyle w:val="ListBullet"/>
            </w:pPr>
            <w:r w:rsidRPr="00730F30">
              <w:t>Interpret basic mathematical information in charts, tables or in product or workplace documents</w:t>
            </w:r>
          </w:p>
          <w:p w:rsidR="00000000" w:rsidRPr="00730F30" w:rsidP="00730F30">
            <w:pPr>
              <w:pStyle w:val="ListBullet"/>
            </w:pPr>
            <w:r w:rsidRPr="00730F30">
              <w:t>Use basic mathematical processes required for the preparation of cleaning agents</w:t>
            </w:r>
          </w:p>
        </w:tc>
      </w:tr>
    </w:tbl>
    <w:p w:rsidR="00000000" w:rsidRPr="00730F30" w:rsidP="00730F30">
      <w:pPr>
        <w:pStyle w:val="BodyText"/>
      </w:pPr>
    </w:p>
    <w:p w:rsidR="00000000" w:rsidRPr="00730F30" w:rsidP="00730F30">
      <w:pPr>
        <w:pStyle w:val="AllowPageBreak"/>
      </w:pPr>
    </w:p>
    <w:p w:rsidR="00000000" w:rsidRPr="00730F30" w:rsidP="00730F30">
      <w:pPr>
        <w:pStyle w:val="Heading1"/>
      </w:pPr>
      <w:bookmarkStart w:id="7" w:name="O_1286566"/>
      <w:bookmarkEnd w:id="7"/>
      <w:r w:rsidRPr="00730F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Co</w:t>
            </w:r>
            <w:r w:rsidRPr="00730F30">
              <w:t>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Bold"/>
              <w:rPr>
                <w:lang w:val="en-NZ"/>
              </w:rPr>
            </w:pPr>
            <w:r w:rsidRPr="00730F30">
              <w:t>Equivalence status</w:t>
            </w:r>
          </w:p>
        </w:tc>
      </w:tr>
      <w:tr w:rsidTr="00730F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AHCLSK230 Clean out production sheds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AHCLSK213 Clean out production sheds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F30" w:rsidP="00730F30">
            <w:pPr>
              <w:pStyle w:val="BodyText"/>
            </w:pPr>
            <w:r w:rsidRPr="00730F30">
              <w:t>Minor changes to application</w:t>
            </w:r>
          </w:p>
          <w:p w:rsidR="00000000" w:rsidRPr="00730F30" w:rsidP="00730F30">
            <w:pPr>
              <w:pStyle w:val="BodyText"/>
            </w:pPr>
            <w:r w:rsidRPr="00730F30">
              <w:t>Minor changes to elements and performance criteria</w:t>
            </w:r>
          </w:p>
          <w:p w:rsidR="00000000" w:rsidRPr="00730F30" w:rsidP="00730F30">
            <w:pPr>
              <w:pStyle w:val="BodyText"/>
            </w:pPr>
            <w:r w:rsidRPr="00730F30">
              <w:t>Foundation skills added</w:t>
            </w:r>
          </w:p>
          <w:p w:rsidR="00000000" w:rsidP="00730F30">
            <w:pPr>
              <w:pStyle w:val="BodyText"/>
              <w:rPr>
                <w:lang w:val="en-NZ"/>
              </w:rPr>
            </w:pPr>
            <w:r w:rsidRPr="00730F3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F30" w:rsidP="00730F30">
            <w:pPr>
              <w:pStyle w:val="BodyText"/>
            </w:pPr>
            <w:r w:rsidRPr="00730F30">
              <w:t>Equivalent</w:t>
            </w:r>
          </w:p>
        </w:tc>
      </w:tr>
    </w:tbl>
    <w:p w:rsidR="00000000" w:rsidRPr="00730F30" w:rsidP="00730F30">
      <w:pPr>
        <w:pStyle w:val="BodyText"/>
      </w:pPr>
    </w:p>
    <w:p w:rsidR="00000000" w:rsidRPr="00730F30" w:rsidP="00730F30">
      <w:pPr>
        <w:pStyle w:val="AllowPageBreak"/>
      </w:pPr>
    </w:p>
    <w:p w:rsidR="00000000" w:rsidRPr="00730F30" w:rsidP="00730F30">
      <w:pPr>
        <w:pStyle w:val="Heading1"/>
      </w:pPr>
      <w:bookmarkStart w:id="8" w:name="O_1286573"/>
      <w:bookmarkEnd w:id="8"/>
      <w:r w:rsidRPr="00730F30">
        <w:t>Links</w:t>
      </w:r>
    </w:p>
    <w:p w:rsidR="00000000" w:rsidRPr="00730F30" w:rsidP="00DC60A5">
      <w:pPr>
        <w:pStyle w:val="BodyText"/>
      </w:pPr>
      <w:r w:rsidRPr="00730F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78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0F30" w:rsidP="00730F30"/>
    <w:sectPr w:rsidSect="00730F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30" w:rsidRPr="00DC60A5" w:rsidP="00DC6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A5" w:rsidP="00730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0A5" w:rsidP="00730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60A5" w:rsidP="00730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F30" w:rsidRPr="00DC60A5" w:rsidP="00DC60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A5" w:rsidRPr="002D2AF8" w:rsidP="00730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AHCLSK230 Clean out production sheds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60A5" w:rsidP="00730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340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CCC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F30"/>
  </w:style>
  <w:style w:type="character" w:customStyle="1" w:styleId="Heading1Char">
    <w:name w:val="Heading 1 Char"/>
    <w:basedOn w:val="DefaultParagraphFont"/>
    <w:link w:val="Heading1"/>
    <w:rsid w:val="00730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F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F3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30F30"/>
    <w:rPr>
      <w:i/>
    </w:rPr>
  </w:style>
  <w:style w:type="paragraph" w:customStyle="1" w:styleId="SuperHeading">
    <w:name w:val="SuperHeading"/>
    <w:basedOn w:val="Normal"/>
    <w:rsid w:val="00730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0F30"/>
    <w:rPr>
      <w:b/>
    </w:rPr>
  </w:style>
  <w:style w:type="character" w:customStyle="1" w:styleId="Heading2Char">
    <w:name w:val="Heading 2 Char"/>
    <w:basedOn w:val="DefaultParagraphFont"/>
    <w:link w:val="Heading2"/>
    <w:rsid w:val="00730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F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0F30"/>
    <w:rPr>
      <w:b/>
      <w:spacing w:val="0"/>
    </w:rPr>
  </w:style>
  <w:style w:type="paragraph" w:customStyle="1" w:styleId="SuperTitle">
    <w:name w:val="SuperTitle"/>
    <w:basedOn w:val="Title"/>
    <w:rsid w:val="00730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F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F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F30"/>
  </w:style>
  <w:style w:type="paragraph" w:styleId="TableofFigures">
    <w:name w:val="table of figures"/>
    <w:basedOn w:val="Normal"/>
    <w:next w:val="Normal"/>
    <w:semiHidden/>
    <w:rsid w:val="00730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F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F30"/>
    <w:rPr>
      <w:rFonts w:ascii="Wingdings" w:hAnsi="Wingdings"/>
    </w:rPr>
  </w:style>
  <w:style w:type="paragraph" w:customStyle="1" w:styleId="TableHeading">
    <w:name w:val="Table Heading"/>
    <w:basedOn w:val="HeadingBase"/>
    <w:rsid w:val="00730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F30"/>
    <w:rPr>
      <w:color w:val="0033CC"/>
      <w:u w:val="none"/>
    </w:rPr>
  </w:style>
  <w:style w:type="paragraph" w:customStyle="1" w:styleId="BodyTextRight">
    <w:name w:val="Body Text Right"/>
    <w:basedOn w:val="BodyText"/>
    <w:rsid w:val="00730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F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F30"/>
    <w:rPr>
      <w:sz w:val="32"/>
    </w:rPr>
  </w:style>
  <w:style w:type="paragraph" w:customStyle="1" w:styleId="HeadingProcedure">
    <w:name w:val="Heading Procedure"/>
    <w:basedOn w:val="HeadingBase"/>
    <w:next w:val="Normal"/>
    <w:rsid w:val="00730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F30"/>
    <w:pPr>
      <w:spacing w:before="60" w:after="60"/>
    </w:pPr>
  </w:style>
  <w:style w:type="paragraph" w:styleId="ListContinue">
    <w:name w:val="List Continue"/>
    <w:basedOn w:val="List"/>
    <w:rsid w:val="00730F30"/>
    <w:pPr>
      <w:ind w:firstLine="0"/>
    </w:pPr>
  </w:style>
  <w:style w:type="paragraph" w:customStyle="1" w:styleId="ListNote">
    <w:name w:val="List Note"/>
    <w:basedOn w:val="List"/>
    <w:rsid w:val="00730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F30"/>
    <w:rPr>
      <w:rFonts w:ascii="Courier New" w:hAnsi="Courier New"/>
    </w:rPr>
  </w:style>
  <w:style w:type="paragraph" w:customStyle="1" w:styleId="NoteBullet">
    <w:name w:val="Note Bullet"/>
    <w:basedOn w:val="Note"/>
    <w:rsid w:val="00730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F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F30"/>
    <w:rPr>
      <w:b/>
      <w:smallCaps/>
    </w:rPr>
  </w:style>
  <w:style w:type="paragraph" w:customStyle="1" w:styleId="TableListNumber">
    <w:name w:val="Table List Number"/>
    <w:basedOn w:val="ListNumber"/>
    <w:rsid w:val="00730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F30"/>
    <w:pPr>
      <w:numPr>
        <w:numId w:val="8"/>
      </w:numPr>
    </w:pPr>
  </w:style>
  <w:style w:type="paragraph" w:customStyle="1" w:styleId="ListAlpha2">
    <w:name w:val="List Alpha 2"/>
    <w:basedOn w:val="List2"/>
    <w:rsid w:val="00730F30"/>
    <w:pPr>
      <w:numPr>
        <w:numId w:val="7"/>
      </w:numPr>
    </w:pPr>
  </w:style>
  <w:style w:type="paragraph" w:styleId="List2">
    <w:name w:val="List 2"/>
    <w:basedOn w:val="BodyText"/>
    <w:rsid w:val="00730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F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F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F30"/>
    <w:pPr>
      <w:numPr>
        <w:numId w:val="3"/>
      </w:numPr>
    </w:pPr>
  </w:style>
  <w:style w:type="paragraph" w:styleId="ListContinue2">
    <w:name w:val="List Continue 2"/>
    <w:basedOn w:val="List2"/>
    <w:rsid w:val="00730F30"/>
    <w:pPr>
      <w:ind w:firstLine="0"/>
    </w:pPr>
  </w:style>
  <w:style w:type="paragraph" w:styleId="ListContinue3">
    <w:name w:val="List Continue 3"/>
    <w:basedOn w:val="List3"/>
    <w:rsid w:val="00730F30"/>
    <w:pPr>
      <w:ind w:left="1021" w:firstLine="0"/>
    </w:pPr>
  </w:style>
  <w:style w:type="paragraph" w:styleId="ListContinue4">
    <w:name w:val="List Continue 4"/>
    <w:basedOn w:val="List4"/>
    <w:rsid w:val="00730F30"/>
    <w:pPr>
      <w:ind w:firstLine="0"/>
    </w:pPr>
  </w:style>
  <w:style w:type="paragraph" w:styleId="ListContinue5">
    <w:name w:val="List Continue 5"/>
    <w:basedOn w:val="List5"/>
    <w:rsid w:val="00730F30"/>
    <w:pPr>
      <w:ind w:firstLine="0"/>
    </w:pPr>
  </w:style>
  <w:style w:type="paragraph" w:styleId="ListNumber3">
    <w:name w:val="List Number 3"/>
    <w:basedOn w:val="List3"/>
    <w:rsid w:val="00730F30"/>
    <w:pPr>
      <w:numPr>
        <w:numId w:val="4"/>
      </w:numPr>
    </w:pPr>
  </w:style>
  <w:style w:type="paragraph" w:styleId="ListNumber4">
    <w:name w:val="List Number 4"/>
    <w:basedOn w:val="List4"/>
    <w:rsid w:val="00730F30"/>
    <w:pPr>
      <w:numPr>
        <w:numId w:val="5"/>
      </w:numPr>
    </w:pPr>
  </w:style>
  <w:style w:type="paragraph" w:styleId="ListNumber5">
    <w:name w:val="List Number 5"/>
    <w:basedOn w:val="List5"/>
    <w:rsid w:val="00730F30"/>
    <w:pPr>
      <w:numPr>
        <w:numId w:val="6"/>
      </w:numPr>
    </w:pPr>
  </w:style>
  <w:style w:type="paragraph" w:styleId="BlockText">
    <w:name w:val="Block Text"/>
    <w:basedOn w:val="Normal"/>
    <w:rsid w:val="00730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F30"/>
    <w:rPr>
      <w:sz w:val="16"/>
      <w:vertAlign w:val="superscript"/>
    </w:rPr>
  </w:style>
  <w:style w:type="character" w:customStyle="1" w:styleId="Symbols">
    <w:name w:val="Symbols"/>
    <w:basedOn w:val="DefaultParagraphFont"/>
    <w:rsid w:val="00730F30"/>
    <w:rPr>
      <w:rFonts w:ascii="Symbol" w:hAnsi="Symbol"/>
    </w:rPr>
  </w:style>
  <w:style w:type="character" w:customStyle="1" w:styleId="MenuOptions">
    <w:name w:val="Menu Options"/>
    <w:basedOn w:val="DefaultParagraphFont"/>
    <w:rsid w:val="00730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F30"/>
    <w:rPr>
      <w:b/>
    </w:rPr>
  </w:style>
  <w:style w:type="character" w:customStyle="1" w:styleId="Underlined">
    <w:name w:val="Underlined"/>
    <w:basedOn w:val="DefaultParagraphFont"/>
    <w:rsid w:val="00730F30"/>
    <w:rPr>
      <w:u w:val="single"/>
    </w:rPr>
  </w:style>
  <w:style w:type="paragraph" w:customStyle="1" w:styleId="TableBodyTextRight">
    <w:name w:val="Table Body Text Right"/>
    <w:basedOn w:val="TableBodyText"/>
    <w:rsid w:val="00730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F30"/>
    <w:rPr>
      <w:sz w:val="18"/>
    </w:rPr>
  </w:style>
  <w:style w:type="paragraph" w:customStyle="1" w:styleId="BodySmallRight">
    <w:name w:val="Body Small Right"/>
    <w:basedOn w:val="BodyTextRight"/>
    <w:rsid w:val="00730F30"/>
    <w:rPr>
      <w:sz w:val="18"/>
      <w:szCs w:val="18"/>
    </w:rPr>
  </w:style>
  <w:style w:type="paragraph" w:customStyle="1" w:styleId="MarginEdition">
    <w:name w:val="Margin Edition"/>
    <w:basedOn w:val="MarginNote"/>
    <w:rsid w:val="00730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F30"/>
    <w:rPr>
      <w:sz w:val="2"/>
      <w:szCs w:val="2"/>
    </w:rPr>
  </w:style>
  <w:style w:type="character" w:customStyle="1" w:styleId="Small">
    <w:name w:val="Small"/>
    <w:basedOn w:val="DefaultParagraphFont"/>
    <w:rsid w:val="00730F30"/>
    <w:rPr>
      <w:sz w:val="16"/>
    </w:rPr>
  </w:style>
  <w:style w:type="paragraph" w:customStyle="1" w:styleId="WideTable">
    <w:name w:val="Wide Table"/>
    <w:basedOn w:val="Normal"/>
    <w:rsid w:val="00730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F30"/>
  </w:style>
  <w:style w:type="paragraph" w:styleId="Quote">
    <w:name w:val="Quote"/>
    <w:basedOn w:val="Heading1"/>
    <w:link w:val="QuoteChar"/>
    <w:qFormat/>
    <w:rsid w:val="00730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F30"/>
    <w:pPr>
      <w:pageBreakBefore/>
    </w:pPr>
  </w:style>
  <w:style w:type="paragraph" w:customStyle="1" w:styleId="Border">
    <w:name w:val="Border"/>
    <w:basedOn w:val="Normal"/>
    <w:qFormat/>
    <w:rsid w:val="00730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F30"/>
    <w:rPr>
      <w:u w:val="single"/>
    </w:rPr>
  </w:style>
  <w:style w:type="character" w:customStyle="1" w:styleId="BoldandItalics">
    <w:name w:val="Bold and Italics"/>
    <w:qFormat/>
    <w:rsid w:val="00730F30"/>
    <w:rPr>
      <w:b/>
      <w:i/>
      <w:u w:val="none"/>
    </w:rPr>
  </w:style>
  <w:style w:type="paragraph" w:styleId="BalloonText">
    <w:name w:val="Balloon Text"/>
    <w:basedOn w:val="Normal"/>
    <w:link w:val="BalloonTextChar"/>
    <w:rsid w:val="00730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F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6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4160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AHCLSK230 Clean out production sheds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