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BD8" w:rsidP="00EB0B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AHCLSK227 Monitor water supplies</w:t>
      </w:r>
      <w:r>
        <w:fldChar w:fldCharType="end"/>
      </w:r>
    </w:p>
    <w:p w:rsidR="00EB0BD8" w:rsidP="00EB0BD8">
      <w:pPr>
        <w:pStyle w:val="Version"/>
        <w:sectPr w:rsidSect="00752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794" w:rsidP="00752794">
      <w:pPr>
        <w:pStyle w:val="SuperHeading"/>
      </w:pPr>
      <w:r w:rsidRPr="00752794">
        <w:t>AHCLSK227 Monitor water supplies</w:t>
      </w:r>
    </w:p>
    <w:p w:rsidR="00000000" w:rsidRPr="00752794" w:rsidP="00752794">
      <w:pPr>
        <w:pStyle w:val="Heading1"/>
      </w:pPr>
      <w:bookmarkStart w:id="1" w:name="O_1286501"/>
      <w:bookmarkEnd w:id="1"/>
      <w:r w:rsidRPr="007527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Comments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This version released with AHC Agriculture, Horticulture and Conservation and Land Management Training Package Release 11.0.</w:t>
            </w:r>
          </w:p>
        </w:tc>
      </w:tr>
    </w:tbl>
    <w:p w:rsidR="00000000" w:rsidRPr="00752794" w:rsidP="00752794">
      <w:pPr>
        <w:pStyle w:val="BodyText"/>
      </w:pPr>
    </w:p>
    <w:p w:rsidR="00000000" w:rsidRPr="00752794" w:rsidP="00752794">
      <w:pPr>
        <w:pStyle w:val="AllowPageBreak"/>
      </w:pPr>
    </w:p>
    <w:p w:rsidR="00000000" w:rsidRPr="00752794" w:rsidP="00752794">
      <w:pPr>
        <w:pStyle w:val="Heading1"/>
      </w:pPr>
      <w:bookmarkStart w:id="2" w:name="O_1286502"/>
      <w:bookmarkEnd w:id="2"/>
      <w:r w:rsidRPr="00752794">
        <w:t>Application</w:t>
      </w:r>
    </w:p>
    <w:p w:rsidR="00000000" w:rsidRPr="00752794" w:rsidP="00EB0BD8">
      <w:pPr>
        <w:pStyle w:val="BodyText"/>
      </w:pPr>
      <w:r w:rsidRPr="00752794">
        <w:t xml:space="preserve">This unit of competency describes the skills and </w:t>
      </w:r>
      <w:r w:rsidRPr="00752794">
        <w:t>knowledge required to monitor the supply of potable water for livestock from water storages and sources.</w:t>
      </w:r>
    </w:p>
    <w:p w:rsidR="00000000" w:rsidRPr="00752794" w:rsidP="00EB0BD8">
      <w:pPr>
        <w:pStyle w:val="BodyText"/>
      </w:pPr>
      <w:r w:rsidRPr="00752794">
        <w:t>The unit applies to individuals who work under general supervision and exercise limited autonomy with some accountability for their own work. They iden</w:t>
      </w:r>
      <w:r w:rsidRPr="00752794">
        <w:t>tify and provide solutions to a limited range of predictable problems.</w:t>
      </w:r>
    </w:p>
    <w:p w:rsidR="00000000" w:rsidRPr="00752794" w:rsidP="00EB0BD8">
      <w:pPr>
        <w:pStyle w:val="BodyText"/>
      </w:pPr>
      <w:r w:rsidRPr="00752794">
        <w:t xml:space="preserve">All work must be carried out to comply with workplace procedures, according to state/territory health and safety regulations, legislation and standards that apply to the workplace, and </w:t>
      </w:r>
      <w:r w:rsidRPr="00752794">
        <w:t>sustainability and biosecurity practices.</w:t>
      </w:r>
    </w:p>
    <w:p w:rsidR="00000000" w:rsidRPr="00752794" w:rsidP="00EB0BD8">
      <w:pPr>
        <w:pStyle w:val="BodyText"/>
      </w:pPr>
      <w:r w:rsidRPr="00752794">
        <w:t>No licensing, legislative or certification requirements apply to this unit at the time of publication.</w:t>
      </w:r>
    </w:p>
    <w:p w:rsidR="00000000" w:rsidRPr="00752794" w:rsidP="00752794">
      <w:pPr>
        <w:pStyle w:val="Heading1"/>
      </w:pPr>
      <w:bookmarkStart w:id="3" w:name="O_1286503"/>
      <w:bookmarkEnd w:id="3"/>
      <w:r w:rsidRPr="00752794">
        <w:t>Pre-requisite Unit</w:t>
      </w:r>
    </w:p>
    <w:p w:rsidR="00000000" w:rsidRPr="00752794" w:rsidP="00EB0BD8">
      <w:pPr>
        <w:pStyle w:val="BodyText"/>
      </w:pPr>
      <w:r w:rsidRPr="00752794">
        <w:t>Nil</w:t>
      </w:r>
    </w:p>
    <w:p w:rsidR="00000000" w:rsidRPr="00752794" w:rsidP="00752794">
      <w:pPr>
        <w:pStyle w:val="Heading1"/>
      </w:pPr>
      <w:bookmarkStart w:id="4" w:name="O_1286505"/>
      <w:bookmarkEnd w:id="4"/>
      <w:r w:rsidRPr="00752794">
        <w:t>Unit Sector</w:t>
      </w:r>
    </w:p>
    <w:p w:rsidR="00000000" w:rsidRPr="00752794" w:rsidP="00EB0BD8">
      <w:pPr>
        <w:pStyle w:val="BodyText"/>
      </w:pPr>
      <w:r w:rsidRPr="00752794">
        <w:t>Livestock (LSK)</w:t>
      </w:r>
    </w:p>
    <w:p w:rsidR="00000000" w:rsidRPr="00752794" w:rsidP="00752794">
      <w:pPr>
        <w:pStyle w:val="Heading1"/>
      </w:pPr>
      <w:bookmarkStart w:id="5" w:name="O_1286506"/>
      <w:bookmarkEnd w:id="5"/>
      <w:r w:rsidRPr="007527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Performance Criteria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Performance criteria describe the performance needed to demonstrate achievement of the element.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1. Monitor water supplies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1.1 Inspect water supplies</w:t>
            </w:r>
            <w:r w:rsidRPr="00752794">
              <w:t xml:space="preserve"> routinely</w:t>
            </w:r>
          </w:p>
          <w:p w:rsidR="00000000" w:rsidRPr="00752794" w:rsidP="00752794">
            <w:pPr>
              <w:pStyle w:val="BodyText"/>
            </w:pPr>
            <w:r w:rsidRPr="00752794">
              <w:t>1.2 Recognise high and low water levels and report to supervisor</w:t>
            </w:r>
          </w:p>
          <w:p w:rsidR="00000000" w:rsidRPr="00752794" w:rsidP="00752794">
            <w:pPr>
              <w:pStyle w:val="BodyText"/>
            </w:pPr>
            <w:r w:rsidRPr="00752794">
              <w:t>1.3 Identify and report water quality problems to supervisor</w:t>
            </w:r>
          </w:p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1.4 Record and report information on water supplies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2. Inspect and clear intake and outlet points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2.1 Inspect intakes and outlets</w:t>
            </w:r>
          </w:p>
          <w:p w:rsidR="00000000" w:rsidRPr="00752794" w:rsidP="00752794">
            <w:pPr>
              <w:pStyle w:val="BodyText"/>
            </w:pPr>
            <w:r w:rsidRPr="00752794">
              <w:t>2.2 Report potential blockages and clear actual blockages</w:t>
            </w:r>
          </w:p>
          <w:p w:rsidR="00000000" w:rsidRPr="00752794" w:rsidP="00752794">
            <w:pPr>
              <w:pStyle w:val="BodyText"/>
            </w:pPr>
            <w:r w:rsidRPr="00752794">
              <w:t>2.3 Check and replace water filters as required</w:t>
            </w:r>
          </w:p>
          <w:p w:rsidR="00000000" w:rsidRPr="00752794" w:rsidP="00752794">
            <w:pPr>
              <w:pStyle w:val="BodyText"/>
            </w:pPr>
            <w:r w:rsidRPr="00752794">
              <w:t>2.4 Reposition intake lines as necessary to ensure unobstructed suction</w:t>
            </w:r>
          </w:p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2.5 Clear debris and sludge from strainers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3.</w:t>
            </w:r>
            <w:r w:rsidRPr="00752794">
              <w:t xml:space="preserve"> Operate water delivery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3.1 Identify workplace health and safety hazards and report to supervisor</w:t>
            </w:r>
          </w:p>
          <w:p w:rsidR="00000000" w:rsidRPr="00752794" w:rsidP="00752794">
            <w:pPr>
              <w:pStyle w:val="BodyText"/>
            </w:pPr>
            <w:r w:rsidRPr="00752794">
              <w:t>3.2 Prepare and check water delivery equipment</w:t>
            </w:r>
          </w:p>
          <w:p w:rsidR="00000000" w:rsidRPr="00752794" w:rsidP="00752794">
            <w:pPr>
              <w:pStyle w:val="BodyText"/>
            </w:pPr>
            <w:r w:rsidRPr="00752794">
              <w:t>3.3 Operate water delivery equipment</w:t>
            </w:r>
          </w:p>
          <w:p w:rsidR="00000000" w:rsidRPr="00752794" w:rsidP="00752794">
            <w:pPr>
              <w:pStyle w:val="BodyText"/>
            </w:pPr>
            <w:r w:rsidRPr="00752794">
              <w:t>3.4 Check outflow to ensure water delivery equipment is operatin</w:t>
            </w:r>
            <w:r w:rsidRPr="00752794">
              <w:t>g correctly</w:t>
            </w:r>
          </w:p>
          <w:p w:rsidR="00000000" w:rsidRPr="00752794" w:rsidP="00752794">
            <w:pPr>
              <w:pStyle w:val="BodyText"/>
            </w:pPr>
            <w:r w:rsidRPr="00752794">
              <w:t>3.5 Shut down water delivery equipment as required</w:t>
            </w:r>
          </w:p>
          <w:p w:rsidR="00000000" w:rsidRPr="00752794" w:rsidP="00752794">
            <w:pPr>
              <w:pStyle w:val="BodyText"/>
            </w:pPr>
            <w:r w:rsidRPr="00752794">
              <w:t>3.6 Report work outcomes and water delivery equipment performance, and faults, wear or damage of equipment to supervisor</w:t>
            </w:r>
          </w:p>
        </w:tc>
      </w:tr>
    </w:tbl>
    <w:p w:rsidR="00000000" w:rsidRPr="00752794" w:rsidP="00752794">
      <w:pPr>
        <w:pStyle w:val="BodyText"/>
      </w:pPr>
    </w:p>
    <w:p w:rsidR="00000000" w:rsidRPr="00752794" w:rsidP="00752794">
      <w:pPr>
        <w:pStyle w:val="AllowPageBreak"/>
      </w:pPr>
    </w:p>
    <w:p w:rsidR="00000000" w:rsidRPr="00752794" w:rsidP="00752794">
      <w:pPr>
        <w:pStyle w:val="Heading1"/>
      </w:pPr>
      <w:bookmarkStart w:id="6" w:name="O_1286507"/>
      <w:bookmarkEnd w:id="6"/>
      <w:r w:rsidRPr="00752794">
        <w:t>Foundation Skills</w:t>
      </w:r>
    </w:p>
    <w:p w:rsidR="00000000" w:rsidRPr="00EB0BD8" w:rsidP="00EB0BD8">
      <w:pPr>
        <w:pStyle w:val="BodyText"/>
        <w:rPr>
          <w:i/>
        </w:rPr>
      </w:pPr>
      <w:r w:rsidRPr="00EB0BD8">
        <w:rPr>
          <w:rStyle w:val="Emphasis"/>
        </w:rPr>
        <w:t>This section describes those lang</w:t>
      </w:r>
      <w:r w:rsidRPr="00EB0BD8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Description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ListBullet"/>
              <w:rPr>
                <w:lang w:val="en-NZ"/>
              </w:rPr>
            </w:pPr>
            <w:r w:rsidRPr="00752794">
              <w:t>Use clear language, accurate industry terminology and logical structure to record water supply information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ListBullet"/>
            </w:pPr>
            <w:r w:rsidRPr="00752794">
              <w:t>Use clear language to report malfunctions, faults, wear or damage to equipment</w:t>
            </w:r>
          </w:p>
          <w:p w:rsidR="00000000" w:rsidP="00752794">
            <w:pPr>
              <w:pStyle w:val="ListBullet"/>
              <w:rPr>
                <w:lang w:val="en-NZ"/>
              </w:rPr>
            </w:pPr>
            <w:r w:rsidRPr="00752794">
              <w:t>Respond to questions and clarify information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Num</w:t>
            </w:r>
            <w:r w:rsidRPr="00752794">
              <w:t>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ListBullet"/>
            </w:pPr>
            <w:r w:rsidRPr="00752794">
              <w:t>Interpret basic mathematical information in charts, tables or workplace documents</w:t>
            </w:r>
          </w:p>
          <w:p w:rsidR="00000000" w:rsidRPr="00752794" w:rsidP="00752794">
            <w:pPr>
              <w:pStyle w:val="ListBullet"/>
            </w:pPr>
            <w:r w:rsidRPr="00752794">
              <w:t>Use basic mathematical processes required for the treatment of water quality issues</w:t>
            </w:r>
          </w:p>
        </w:tc>
      </w:tr>
    </w:tbl>
    <w:p w:rsidR="00EB0BD8" w:rsidP="00752794">
      <w:pPr>
        <w:pStyle w:val="BodyText"/>
      </w:pPr>
    </w:p>
    <w:p w:rsidR="00EB0BD8" w:rsidP="00752794">
      <w:pPr>
        <w:pStyle w:val="BodyText"/>
      </w:pPr>
    </w:p>
    <w:p w:rsidR="00000000" w:rsidRPr="00752794" w:rsidP="00752794">
      <w:pPr>
        <w:pStyle w:val="Heading1"/>
      </w:pPr>
      <w:bookmarkStart w:id="7" w:name="O_1286509"/>
      <w:bookmarkEnd w:id="7"/>
      <w:r w:rsidRPr="007527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Equivalence status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AHCLSK227 Monitor water supplies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AHCLSK209 Monitor water supplies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Minor changes to application</w:t>
            </w:r>
          </w:p>
          <w:p w:rsidR="00000000" w:rsidRPr="00752794" w:rsidP="00752794">
            <w:pPr>
              <w:pStyle w:val="BodyText"/>
            </w:pPr>
            <w:r w:rsidRPr="00752794">
              <w:t>Minor changes to elements and performance criteria</w:t>
            </w:r>
          </w:p>
          <w:p w:rsidR="00000000" w:rsidRPr="00752794" w:rsidP="00752794">
            <w:pPr>
              <w:pStyle w:val="BodyText"/>
            </w:pPr>
            <w:r w:rsidRPr="00752794">
              <w:t>Foundation skills added</w:t>
            </w:r>
          </w:p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Assessment requirements u</w:t>
            </w:r>
            <w:r w:rsidRPr="00752794">
              <w:t>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Equivalent</w:t>
            </w:r>
          </w:p>
        </w:tc>
      </w:tr>
    </w:tbl>
    <w:p w:rsidR="00000000" w:rsidRPr="00752794" w:rsidP="00752794">
      <w:pPr>
        <w:pStyle w:val="BodyText"/>
      </w:pPr>
    </w:p>
    <w:p w:rsidR="00000000" w:rsidRPr="00752794" w:rsidP="00752794">
      <w:pPr>
        <w:pStyle w:val="AllowPageBreak"/>
      </w:pPr>
    </w:p>
    <w:p w:rsidR="00000000" w:rsidRPr="00752794" w:rsidP="00752794">
      <w:pPr>
        <w:pStyle w:val="Heading1"/>
      </w:pPr>
      <w:bookmarkStart w:id="8" w:name="O_1286516"/>
      <w:bookmarkEnd w:id="8"/>
      <w:r w:rsidRPr="00752794">
        <w:t>Links</w:t>
      </w:r>
    </w:p>
    <w:p w:rsidR="00000000" w:rsidRPr="00752794" w:rsidP="00EB0BD8">
      <w:pPr>
        <w:pStyle w:val="BodyText"/>
      </w:pPr>
      <w:r w:rsidRPr="007527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01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794" w:rsidP="00EB0BD8">
      <w:pPr>
        <w:pStyle w:val="BodyText"/>
        <w:sectPr w:rsidSect="007527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2794" w:rsidP="00752794">
      <w:pPr>
        <w:pStyle w:val="SuperHeading"/>
      </w:pPr>
      <w:r w:rsidRPr="00752794">
        <w:t>Assessment Requirements for AHCLSK227 Monitor water supplies</w:t>
      </w:r>
    </w:p>
    <w:p w:rsidR="00000000" w:rsidRPr="00752794" w:rsidP="00752794">
      <w:pPr>
        <w:pStyle w:val="Heading1"/>
      </w:pPr>
      <w:bookmarkStart w:id="9" w:name="O_1286511"/>
      <w:bookmarkEnd w:id="9"/>
      <w:r w:rsidRPr="007527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Bold"/>
              <w:rPr>
                <w:lang w:val="en-NZ"/>
              </w:rPr>
            </w:pPr>
            <w:r w:rsidRPr="00752794">
              <w:t>Comments</w:t>
            </w:r>
          </w:p>
        </w:tc>
      </w:tr>
      <w:tr w:rsidTr="007527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794">
            <w:pPr>
              <w:pStyle w:val="BodyText"/>
              <w:rPr>
                <w:lang w:val="en-NZ"/>
              </w:rPr>
            </w:pPr>
            <w:r w:rsidRPr="007527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794" w:rsidP="00752794">
            <w:pPr>
              <w:pStyle w:val="BodyText"/>
            </w:pPr>
            <w:r w:rsidRPr="00752794">
              <w:t>This version released with AHC Agriculture, Horticulture and Conservation and Land Management Training Package Release 11.0.</w:t>
            </w:r>
          </w:p>
        </w:tc>
      </w:tr>
    </w:tbl>
    <w:p w:rsidR="00000000" w:rsidRPr="00752794" w:rsidP="00752794">
      <w:pPr>
        <w:pStyle w:val="BodyText"/>
      </w:pPr>
    </w:p>
    <w:p w:rsidR="00000000" w:rsidRPr="00752794" w:rsidP="00752794">
      <w:pPr>
        <w:pStyle w:val="AllowPageBreak"/>
      </w:pPr>
    </w:p>
    <w:p w:rsidR="00000000" w:rsidRPr="00752794" w:rsidP="00752794">
      <w:pPr>
        <w:pStyle w:val="Heading1"/>
      </w:pPr>
      <w:bookmarkStart w:id="10" w:name="O_1286512"/>
      <w:bookmarkEnd w:id="10"/>
      <w:r w:rsidRPr="00752794">
        <w:t>Performance Evidence</w:t>
      </w:r>
    </w:p>
    <w:p w:rsidR="00000000" w:rsidRPr="00752794" w:rsidP="00EB0BD8">
      <w:pPr>
        <w:pStyle w:val="BodyText"/>
      </w:pPr>
      <w:r w:rsidRPr="00752794">
        <w:t>An individual demonstrating competency must satisfy all of the elements and performance criteria in this unit.</w:t>
      </w:r>
    </w:p>
    <w:p w:rsidR="00000000" w:rsidRPr="00752794" w:rsidP="00EB0BD8">
      <w:pPr>
        <w:pStyle w:val="BodyText"/>
      </w:pPr>
      <w:r w:rsidRPr="00752794">
        <w:t>There must be evidence that the individual has monitored water supplies on at least two occasions, and ha</w:t>
      </w:r>
      <w:r w:rsidRPr="00752794">
        <w:t>s:</w:t>
      </w:r>
    </w:p>
    <w:p w:rsidR="00000000" w:rsidRPr="00752794" w:rsidP="00752794">
      <w:pPr>
        <w:pStyle w:val="ListBullet"/>
      </w:pPr>
      <w:r w:rsidRPr="00752794">
        <w:t>followed relevant workplace health and safety and environment and biosecurity legislation, regulations and workplace procedures</w:t>
      </w:r>
    </w:p>
    <w:p w:rsidR="00000000" w:rsidRPr="00752794" w:rsidP="00752794">
      <w:pPr>
        <w:pStyle w:val="ListBullet"/>
      </w:pPr>
      <w:r w:rsidRPr="00752794">
        <w:t>recorded and reported water supply information, activities and system performance</w:t>
      </w:r>
    </w:p>
    <w:p w:rsidR="00000000" w:rsidRPr="00752794" w:rsidP="00752794">
      <w:pPr>
        <w:pStyle w:val="ListBullet"/>
      </w:pPr>
      <w:r w:rsidRPr="00752794">
        <w:t>problem-solved to identify potential as well as actual blockages</w:t>
      </w:r>
    </w:p>
    <w:p w:rsidR="00000000" w:rsidRPr="00752794" w:rsidP="00752794">
      <w:pPr>
        <w:pStyle w:val="ListBullet"/>
      </w:pPr>
      <w:r w:rsidRPr="00752794">
        <w:t>checked outflow rates</w:t>
      </w:r>
    </w:p>
    <w:p w:rsidR="00000000" w:rsidRPr="00752794" w:rsidP="00752794">
      <w:pPr>
        <w:pStyle w:val="ListBullet"/>
      </w:pPr>
      <w:r w:rsidRPr="00752794">
        <w:t>cleared blockages using safe working procedures</w:t>
      </w:r>
    </w:p>
    <w:p w:rsidR="00000000" w:rsidRPr="00752794" w:rsidP="00752794">
      <w:pPr>
        <w:pStyle w:val="ListBullet"/>
      </w:pPr>
      <w:r w:rsidRPr="00752794">
        <w:t>checked flow rates</w:t>
      </w:r>
    </w:p>
    <w:p w:rsidR="00000000" w:rsidRPr="00752794" w:rsidP="00752794">
      <w:pPr>
        <w:pStyle w:val="ListBullet"/>
      </w:pPr>
      <w:r w:rsidRPr="00752794">
        <w:t>inspected and reported on water quality and supplies.</w:t>
      </w:r>
    </w:p>
    <w:p w:rsidR="00000000" w:rsidRPr="00752794" w:rsidP="00752794">
      <w:pPr>
        <w:pStyle w:val="AllowPageBreak"/>
      </w:pPr>
    </w:p>
    <w:p w:rsidR="00000000" w:rsidRPr="00752794" w:rsidP="00752794">
      <w:pPr>
        <w:pStyle w:val="Heading1"/>
      </w:pPr>
      <w:bookmarkStart w:id="11" w:name="O_1286513"/>
      <w:bookmarkEnd w:id="11"/>
      <w:r w:rsidRPr="00752794">
        <w:t>Knowledge Evidence</w:t>
      </w:r>
    </w:p>
    <w:p w:rsidR="00000000" w:rsidRPr="00752794" w:rsidP="00EB0BD8">
      <w:pPr>
        <w:pStyle w:val="BodyText"/>
      </w:pPr>
      <w:r w:rsidRPr="00752794">
        <w:t>An individ</w:t>
      </w:r>
      <w:r w:rsidRPr="00752794">
        <w:t>ual must be able to demonstrate knowledge required to perform the tasks outlined in the elements and performance criteria of this unit. This includes knowledge of:</w:t>
      </w:r>
    </w:p>
    <w:p w:rsidR="00000000" w:rsidRPr="00752794" w:rsidP="00752794">
      <w:pPr>
        <w:pStyle w:val="ListBullet"/>
      </w:pPr>
      <w:r w:rsidRPr="00752794">
        <w:t>workplace requirements applicable to health and safety in the workplace for monitoring wate</w:t>
      </w:r>
      <w:r w:rsidRPr="00752794">
        <w:t>r supplies</w:t>
      </w:r>
    </w:p>
    <w:p w:rsidR="00000000" w:rsidRPr="00752794" w:rsidP="00752794">
      <w:pPr>
        <w:pStyle w:val="ListBullet"/>
      </w:pPr>
      <w:r w:rsidRPr="00752794">
        <w:t>environment and biosecurity legislation and regulations and workplace practices relevant to monitoring water supplies</w:t>
      </w:r>
    </w:p>
    <w:p w:rsidR="00000000" w:rsidRPr="00752794" w:rsidP="00752794">
      <w:pPr>
        <w:pStyle w:val="ListBullet"/>
      </w:pPr>
      <w:r w:rsidRPr="00752794">
        <w:t>principles and practices for monitoring water supplies, including:</w:t>
      </w:r>
    </w:p>
    <w:p w:rsidR="00000000" w:rsidRPr="00752794" w:rsidP="00752794">
      <w:pPr>
        <w:pStyle w:val="ListBullet2"/>
      </w:pPr>
      <w:r w:rsidRPr="00752794">
        <w:t>types of water delivery systems, including mechanical and s</w:t>
      </w:r>
      <w:r w:rsidRPr="00752794">
        <w:t>olar, their components and operation</w:t>
      </w:r>
    </w:p>
    <w:p w:rsidR="00000000" w:rsidRPr="00752794" w:rsidP="00752794">
      <w:pPr>
        <w:pStyle w:val="ListBullet2"/>
      </w:pPr>
      <w:r w:rsidRPr="00752794">
        <w:t>common water quality problems</w:t>
      </w:r>
    </w:p>
    <w:p w:rsidR="00000000" w:rsidRPr="00752794" w:rsidP="00752794">
      <w:pPr>
        <w:pStyle w:val="ListBullet2"/>
      </w:pPr>
      <w:r w:rsidRPr="00752794">
        <w:t>workplace procedures for carrying out inspections, and recording and reporting water information and system performance</w:t>
      </w:r>
    </w:p>
    <w:p w:rsidR="00000000" w:rsidRPr="00752794" w:rsidP="00752794">
      <w:pPr>
        <w:pStyle w:val="ListBullet2"/>
      </w:pPr>
      <w:r w:rsidRPr="00752794">
        <w:t>procedures for water supplies.</w:t>
      </w:r>
    </w:p>
    <w:p w:rsidR="00000000" w:rsidRPr="00752794" w:rsidP="00752794">
      <w:pPr>
        <w:pStyle w:val="AllowPageBreak"/>
      </w:pPr>
    </w:p>
    <w:p w:rsidR="00000000" w:rsidRPr="00752794" w:rsidP="00752794">
      <w:pPr>
        <w:pStyle w:val="Heading1"/>
      </w:pPr>
      <w:bookmarkStart w:id="12" w:name="O_1286514"/>
      <w:bookmarkEnd w:id="12"/>
      <w:r w:rsidRPr="00752794">
        <w:t>Assessment Conditions</w:t>
      </w:r>
    </w:p>
    <w:p w:rsidR="00000000" w:rsidRPr="00752794" w:rsidP="00EB0BD8">
      <w:pPr>
        <w:pStyle w:val="BodyText"/>
      </w:pPr>
      <w:r w:rsidRPr="00752794">
        <w:t>Assessment of the skills in this unit of competency must take place under the following conditions:</w:t>
      </w:r>
    </w:p>
    <w:p w:rsidR="00000000" w:rsidRPr="00752794" w:rsidP="00752794">
      <w:pPr>
        <w:pStyle w:val="ListBullet"/>
      </w:pPr>
      <w:r w:rsidRPr="00752794">
        <w:t>physical conditions:</w:t>
      </w:r>
    </w:p>
    <w:p w:rsidR="00000000" w:rsidRPr="00752794" w:rsidP="00752794">
      <w:pPr>
        <w:pStyle w:val="ListBullet2"/>
      </w:pPr>
      <w:r w:rsidRPr="00752794">
        <w:t>a workplace setting or an environment that accurately represents workplace conditions</w:t>
      </w:r>
    </w:p>
    <w:p w:rsidR="00000000" w:rsidRPr="00752794" w:rsidP="00752794">
      <w:pPr>
        <w:pStyle w:val="ListBullet"/>
      </w:pPr>
      <w:r w:rsidRPr="00752794">
        <w:t>resources, equipment and</w:t>
      </w:r>
      <w:r w:rsidRPr="00752794">
        <w:t xml:space="preserve"> materials:</w:t>
      </w:r>
    </w:p>
    <w:p w:rsidR="00000000" w:rsidRPr="00752794" w:rsidP="00752794">
      <w:pPr>
        <w:pStyle w:val="ListBullet2"/>
      </w:pPr>
      <w:r w:rsidRPr="00752794">
        <w:t>work instructions and workplace procedures applicable to monitoring water supplies</w:t>
      </w:r>
    </w:p>
    <w:p w:rsidR="00000000" w:rsidRPr="00752794" w:rsidP="00752794">
      <w:pPr>
        <w:pStyle w:val="ListBullet2"/>
      </w:pPr>
      <w:r w:rsidRPr="00752794">
        <w:t>facilities, materials and equipment applicable to monitoring water supplies</w:t>
      </w:r>
    </w:p>
    <w:p w:rsidR="00000000" w:rsidRPr="00752794" w:rsidP="00752794">
      <w:pPr>
        <w:pStyle w:val="ListBullet"/>
      </w:pPr>
      <w:r w:rsidRPr="00752794">
        <w:t>specifications:</w:t>
      </w:r>
    </w:p>
    <w:p w:rsidR="00000000" w:rsidRPr="00752794" w:rsidP="00752794">
      <w:pPr>
        <w:pStyle w:val="ListBullet2"/>
      </w:pPr>
      <w:r w:rsidRPr="00752794">
        <w:t>workplace requirements applicable to health and safety in the workplace for monitoring water supplies</w:t>
      </w:r>
    </w:p>
    <w:p w:rsidR="00000000" w:rsidRPr="00752794" w:rsidP="00752794">
      <w:pPr>
        <w:pStyle w:val="ListBullet2"/>
      </w:pPr>
      <w:r w:rsidRPr="00752794">
        <w:t>environment and biosecurity legislation and regulations and workplace practices applicable to monitoring water supplies</w:t>
      </w:r>
    </w:p>
    <w:p w:rsidR="00000000" w:rsidRPr="00752794" w:rsidP="00752794">
      <w:pPr>
        <w:pStyle w:val="ListBullet2"/>
      </w:pPr>
      <w:r w:rsidRPr="00752794">
        <w:t>workplace and procedures applicabl</w:t>
      </w:r>
      <w:r w:rsidRPr="00752794">
        <w:t>e to monitoring water supplies</w:t>
      </w:r>
    </w:p>
    <w:p w:rsidR="00000000" w:rsidRPr="00752794" w:rsidP="00752794">
      <w:pPr>
        <w:pStyle w:val="ListBullet"/>
      </w:pPr>
      <w:r w:rsidRPr="00752794">
        <w:t>relationships:</w:t>
      </w:r>
    </w:p>
    <w:p w:rsidR="00000000" w:rsidRPr="00752794" w:rsidP="00752794">
      <w:pPr>
        <w:pStyle w:val="ListBullet2"/>
      </w:pPr>
      <w:r w:rsidRPr="00752794">
        <w:t>supervisor</w:t>
      </w:r>
    </w:p>
    <w:p w:rsidR="00000000" w:rsidRPr="00752794" w:rsidP="00752794">
      <w:pPr>
        <w:pStyle w:val="ListBullet"/>
      </w:pPr>
      <w:r w:rsidRPr="00752794">
        <w:t>time frames:</w:t>
      </w:r>
    </w:p>
    <w:p w:rsidR="00000000" w:rsidRPr="00752794" w:rsidP="00752794">
      <w:pPr>
        <w:pStyle w:val="ListBullet2"/>
      </w:pPr>
      <w:r w:rsidRPr="00752794">
        <w:t>according to job requirements.</w:t>
      </w:r>
    </w:p>
    <w:p w:rsidR="00EB0BD8" w:rsidP="00EB0BD8">
      <w:pPr>
        <w:pStyle w:val="BodyText"/>
      </w:pPr>
      <w:r w:rsidRPr="00752794">
        <w:t>Assessors of this unit must satisfy the requirements for assessors in applicable vocational education and training legislation, frameworks and/or stand</w:t>
      </w:r>
      <w:r w:rsidRPr="00752794">
        <w:t>ards.</w:t>
      </w:r>
    </w:p>
    <w:p w:rsidR="00000000" w:rsidRPr="00752794" w:rsidP="00752794">
      <w:pPr>
        <w:pStyle w:val="Heading1"/>
      </w:pPr>
      <w:bookmarkStart w:id="13" w:name="O_1286517"/>
      <w:bookmarkEnd w:id="13"/>
      <w:r w:rsidRPr="00752794">
        <w:t>Links</w:t>
      </w:r>
    </w:p>
    <w:p w:rsidR="00000000" w:rsidRPr="00752794" w:rsidP="00EB0BD8">
      <w:pPr>
        <w:pStyle w:val="BodyText"/>
      </w:pPr>
      <w:r w:rsidRPr="007527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01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2794" w:rsidP="00752794"/>
    <w:sectPr w:rsidSect="007527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Pr="00EB0BD8" w:rsidP="00EB0B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8" w:rsidP="00752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BD8" w:rsidP="00752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0BD8" w:rsidP="007527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P="00752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0BD8">
      <w:t>Approved</w:t>
    </w:r>
    <w:r w:rsidR="00EB0B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0B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0BD8">
      <w:rPr>
        <w:noProof/>
      </w:rPr>
      <w:t>4</w:t>
    </w:r>
    <w:r>
      <w:rPr>
        <w:noProof/>
      </w:rPr>
      <w:fldChar w:fldCharType="end"/>
    </w:r>
  </w:p>
  <w:p w:rsidR="00752794" w:rsidP="00752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0B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0BD8">
      <w:t>Skills Insight</w:t>
    </w:r>
    <w:r w:rsidR="00EB0BD8">
      <w:fldChar w:fldCharType="end"/>
    </w:r>
  </w:p>
  <w:p w:rsidR="00752794" w:rsidP="00752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794" w:rsidRPr="00EB0BD8" w:rsidP="00EB0B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BD8" w:rsidRPr="002D2AF8" w:rsidP="00752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AHCLSK227 Monitor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0BD8" w:rsidP="007527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794" w:rsidRPr="002D2AF8" w:rsidP="00752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0BD8">
      <w:t>AHCLSK227 Monitor water supplies</w:t>
    </w:r>
    <w:r w:rsidR="00EB0B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0BD8">
      <w:rPr>
        <w:noProof/>
      </w:rPr>
      <w:t>2 March 2025</w:t>
    </w:r>
    <w:r>
      <w:fldChar w:fldCharType="end"/>
    </w:r>
  </w:p>
  <w:p w:rsidR="00752794" w:rsidP="00752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7E6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6091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FAEE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794"/>
  </w:style>
  <w:style w:type="character" w:customStyle="1" w:styleId="Heading1Char">
    <w:name w:val="Heading 1 Char"/>
    <w:basedOn w:val="DefaultParagraphFont"/>
    <w:link w:val="Heading1"/>
    <w:rsid w:val="00752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7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7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2794"/>
    <w:rPr>
      <w:i/>
    </w:rPr>
  </w:style>
  <w:style w:type="paragraph" w:customStyle="1" w:styleId="SuperHeading">
    <w:name w:val="SuperHeading"/>
    <w:basedOn w:val="Normal"/>
    <w:rsid w:val="00752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2794"/>
    <w:rPr>
      <w:b/>
    </w:rPr>
  </w:style>
  <w:style w:type="character" w:customStyle="1" w:styleId="Heading2Char">
    <w:name w:val="Heading 2 Char"/>
    <w:basedOn w:val="DefaultParagraphFont"/>
    <w:link w:val="Heading2"/>
    <w:rsid w:val="00752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794"/>
    <w:rPr>
      <w:b/>
      <w:spacing w:val="0"/>
    </w:rPr>
  </w:style>
  <w:style w:type="paragraph" w:customStyle="1" w:styleId="SuperTitle">
    <w:name w:val="SuperTitle"/>
    <w:basedOn w:val="Title"/>
    <w:rsid w:val="00752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7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2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794"/>
  </w:style>
  <w:style w:type="paragraph" w:styleId="TableofFigures">
    <w:name w:val="table of figures"/>
    <w:basedOn w:val="Normal"/>
    <w:next w:val="Normal"/>
    <w:semiHidden/>
    <w:rsid w:val="00752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7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794"/>
    <w:rPr>
      <w:rFonts w:ascii="Wingdings" w:hAnsi="Wingdings"/>
    </w:rPr>
  </w:style>
  <w:style w:type="paragraph" w:customStyle="1" w:styleId="TableHeading">
    <w:name w:val="Table Heading"/>
    <w:basedOn w:val="HeadingBase"/>
    <w:rsid w:val="00752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794"/>
    <w:rPr>
      <w:color w:val="0033CC"/>
      <w:u w:val="none"/>
    </w:rPr>
  </w:style>
  <w:style w:type="paragraph" w:customStyle="1" w:styleId="BodyTextRight">
    <w:name w:val="Body Text Right"/>
    <w:basedOn w:val="BodyText"/>
    <w:rsid w:val="00752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7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794"/>
    <w:rPr>
      <w:sz w:val="32"/>
    </w:rPr>
  </w:style>
  <w:style w:type="paragraph" w:customStyle="1" w:styleId="HeadingProcedure">
    <w:name w:val="Heading Procedure"/>
    <w:basedOn w:val="HeadingBase"/>
    <w:next w:val="Normal"/>
    <w:rsid w:val="00752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794"/>
    <w:pPr>
      <w:spacing w:before="60" w:after="60"/>
    </w:pPr>
  </w:style>
  <w:style w:type="paragraph" w:styleId="ListContinue">
    <w:name w:val="List Continue"/>
    <w:basedOn w:val="List"/>
    <w:rsid w:val="00752794"/>
    <w:pPr>
      <w:ind w:firstLine="0"/>
    </w:pPr>
  </w:style>
  <w:style w:type="paragraph" w:customStyle="1" w:styleId="ListNote">
    <w:name w:val="List Note"/>
    <w:basedOn w:val="List"/>
    <w:rsid w:val="00752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794"/>
    <w:rPr>
      <w:rFonts w:ascii="Courier New" w:hAnsi="Courier New"/>
    </w:rPr>
  </w:style>
  <w:style w:type="paragraph" w:customStyle="1" w:styleId="NoteBullet">
    <w:name w:val="Note Bullet"/>
    <w:basedOn w:val="Note"/>
    <w:rsid w:val="00752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7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794"/>
    <w:rPr>
      <w:b/>
      <w:smallCaps/>
    </w:rPr>
  </w:style>
  <w:style w:type="paragraph" w:customStyle="1" w:styleId="TableListNumber">
    <w:name w:val="Table List Number"/>
    <w:basedOn w:val="ListNumber"/>
    <w:rsid w:val="00752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794"/>
    <w:pPr>
      <w:numPr>
        <w:numId w:val="9"/>
      </w:numPr>
    </w:pPr>
  </w:style>
  <w:style w:type="paragraph" w:customStyle="1" w:styleId="ListAlpha2">
    <w:name w:val="List Alpha 2"/>
    <w:basedOn w:val="List2"/>
    <w:rsid w:val="00752794"/>
    <w:pPr>
      <w:numPr>
        <w:numId w:val="8"/>
      </w:numPr>
    </w:pPr>
  </w:style>
  <w:style w:type="paragraph" w:styleId="List2">
    <w:name w:val="List 2"/>
    <w:basedOn w:val="BodyText"/>
    <w:rsid w:val="00752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7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7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794"/>
    <w:pPr>
      <w:numPr>
        <w:numId w:val="4"/>
      </w:numPr>
    </w:pPr>
  </w:style>
  <w:style w:type="paragraph" w:styleId="ListContinue2">
    <w:name w:val="List Continue 2"/>
    <w:basedOn w:val="List2"/>
    <w:rsid w:val="00752794"/>
    <w:pPr>
      <w:ind w:firstLine="0"/>
    </w:pPr>
  </w:style>
  <w:style w:type="paragraph" w:styleId="ListContinue3">
    <w:name w:val="List Continue 3"/>
    <w:basedOn w:val="List3"/>
    <w:rsid w:val="00752794"/>
    <w:pPr>
      <w:ind w:left="1021" w:firstLine="0"/>
    </w:pPr>
  </w:style>
  <w:style w:type="paragraph" w:styleId="ListContinue4">
    <w:name w:val="List Continue 4"/>
    <w:basedOn w:val="List4"/>
    <w:rsid w:val="00752794"/>
    <w:pPr>
      <w:ind w:firstLine="0"/>
    </w:pPr>
  </w:style>
  <w:style w:type="paragraph" w:styleId="ListContinue5">
    <w:name w:val="List Continue 5"/>
    <w:basedOn w:val="List5"/>
    <w:rsid w:val="00752794"/>
    <w:pPr>
      <w:ind w:firstLine="0"/>
    </w:pPr>
  </w:style>
  <w:style w:type="paragraph" w:styleId="ListNumber3">
    <w:name w:val="List Number 3"/>
    <w:basedOn w:val="List3"/>
    <w:rsid w:val="00752794"/>
    <w:pPr>
      <w:numPr>
        <w:numId w:val="5"/>
      </w:numPr>
    </w:pPr>
  </w:style>
  <w:style w:type="paragraph" w:styleId="ListNumber4">
    <w:name w:val="List Number 4"/>
    <w:basedOn w:val="List4"/>
    <w:rsid w:val="00752794"/>
    <w:pPr>
      <w:numPr>
        <w:numId w:val="6"/>
      </w:numPr>
    </w:pPr>
  </w:style>
  <w:style w:type="paragraph" w:styleId="ListNumber5">
    <w:name w:val="List Number 5"/>
    <w:basedOn w:val="List5"/>
    <w:rsid w:val="00752794"/>
    <w:pPr>
      <w:numPr>
        <w:numId w:val="7"/>
      </w:numPr>
    </w:pPr>
  </w:style>
  <w:style w:type="paragraph" w:styleId="BlockText">
    <w:name w:val="Block Text"/>
    <w:basedOn w:val="Normal"/>
    <w:rsid w:val="00752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794"/>
    <w:rPr>
      <w:sz w:val="16"/>
      <w:vertAlign w:val="superscript"/>
    </w:rPr>
  </w:style>
  <w:style w:type="character" w:customStyle="1" w:styleId="Symbols">
    <w:name w:val="Symbols"/>
    <w:basedOn w:val="DefaultParagraphFont"/>
    <w:rsid w:val="00752794"/>
    <w:rPr>
      <w:rFonts w:ascii="Symbol" w:hAnsi="Symbol"/>
    </w:rPr>
  </w:style>
  <w:style w:type="character" w:customStyle="1" w:styleId="MenuOptions">
    <w:name w:val="Menu Options"/>
    <w:basedOn w:val="DefaultParagraphFont"/>
    <w:rsid w:val="00752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794"/>
    <w:rPr>
      <w:b/>
    </w:rPr>
  </w:style>
  <w:style w:type="character" w:customStyle="1" w:styleId="Underlined">
    <w:name w:val="Underlined"/>
    <w:basedOn w:val="DefaultParagraphFont"/>
    <w:rsid w:val="00752794"/>
    <w:rPr>
      <w:u w:val="single"/>
    </w:rPr>
  </w:style>
  <w:style w:type="paragraph" w:customStyle="1" w:styleId="TableBodyTextRight">
    <w:name w:val="Table Body Text Right"/>
    <w:basedOn w:val="TableBodyText"/>
    <w:rsid w:val="00752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794"/>
    <w:rPr>
      <w:sz w:val="18"/>
    </w:rPr>
  </w:style>
  <w:style w:type="paragraph" w:customStyle="1" w:styleId="BodySmallRight">
    <w:name w:val="Body Small Right"/>
    <w:basedOn w:val="BodyTextRight"/>
    <w:rsid w:val="00752794"/>
    <w:rPr>
      <w:sz w:val="18"/>
      <w:szCs w:val="18"/>
    </w:rPr>
  </w:style>
  <w:style w:type="paragraph" w:customStyle="1" w:styleId="MarginEdition">
    <w:name w:val="Margin Edition"/>
    <w:basedOn w:val="MarginNote"/>
    <w:rsid w:val="00752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794"/>
    <w:rPr>
      <w:sz w:val="2"/>
      <w:szCs w:val="2"/>
    </w:rPr>
  </w:style>
  <w:style w:type="character" w:customStyle="1" w:styleId="Small">
    <w:name w:val="Small"/>
    <w:basedOn w:val="DefaultParagraphFont"/>
    <w:rsid w:val="00752794"/>
    <w:rPr>
      <w:sz w:val="16"/>
    </w:rPr>
  </w:style>
  <w:style w:type="paragraph" w:customStyle="1" w:styleId="WideTable">
    <w:name w:val="Wide Table"/>
    <w:basedOn w:val="Normal"/>
    <w:rsid w:val="00752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794"/>
  </w:style>
  <w:style w:type="paragraph" w:styleId="Quote">
    <w:name w:val="Quote"/>
    <w:basedOn w:val="Heading1"/>
    <w:link w:val="QuoteChar"/>
    <w:qFormat/>
    <w:rsid w:val="00752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794"/>
    <w:pPr>
      <w:pageBreakBefore/>
    </w:pPr>
  </w:style>
  <w:style w:type="paragraph" w:customStyle="1" w:styleId="Border">
    <w:name w:val="Border"/>
    <w:basedOn w:val="Normal"/>
    <w:qFormat/>
    <w:rsid w:val="00752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794"/>
    <w:rPr>
      <w:u w:val="single"/>
    </w:rPr>
  </w:style>
  <w:style w:type="character" w:customStyle="1" w:styleId="BoldandItalics">
    <w:name w:val="Bold and Italics"/>
    <w:qFormat/>
    <w:rsid w:val="00752794"/>
    <w:rPr>
      <w:b/>
      <w:i/>
      <w:u w:val="none"/>
    </w:rPr>
  </w:style>
  <w:style w:type="paragraph" w:styleId="BalloonText">
    <w:name w:val="Balloon Text"/>
    <w:basedOn w:val="Normal"/>
    <w:link w:val="BalloonTextChar"/>
    <w:rsid w:val="00752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7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0B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5591</Characters>
  <Application>Microsoft Office Word</Application>
  <DocSecurity>0</DocSecurity>
  <Lines>186</Lines>
  <Paragraphs>128</Paragraphs>
  <ScaleCrop>false</ScaleCrop>
  <Company>Author-it Software Corporation Ltd.</Company>
  <LinksUpToDate>false</LinksUpToDate>
  <CharactersWithSpaces>6308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AHCLSK227 Monitor water supplies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