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47D" w:rsidP="00B164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AHCLSK226 Load and unload livestock</w:t>
      </w:r>
      <w:r>
        <w:fldChar w:fldCharType="end"/>
      </w:r>
    </w:p>
    <w:p w:rsidR="00B1647D" w:rsidP="00B1647D">
      <w:pPr>
        <w:pStyle w:val="Version"/>
        <w:sectPr w:rsidSect="005439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917" w:rsidP="00543917">
      <w:pPr>
        <w:pStyle w:val="SuperHeading"/>
      </w:pPr>
      <w:r w:rsidRPr="00543917">
        <w:t>Assessment Requirements for AHCLSK226 Load and unload livestock</w:t>
      </w:r>
    </w:p>
    <w:p w:rsidR="00000000" w:rsidRPr="00543917" w:rsidP="00543917">
      <w:pPr>
        <w:pStyle w:val="Heading1"/>
      </w:pPr>
      <w:bookmarkStart w:id="1" w:name="O_1286492"/>
      <w:bookmarkEnd w:id="1"/>
      <w:r w:rsidRPr="005439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39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17">
            <w:pPr>
              <w:pStyle w:val="BodyTextBold"/>
              <w:rPr>
                <w:lang w:val="en-NZ"/>
              </w:rPr>
            </w:pPr>
            <w:r w:rsidRPr="0054391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17">
            <w:pPr>
              <w:pStyle w:val="BodyTextBold"/>
              <w:rPr>
                <w:lang w:val="en-NZ"/>
              </w:rPr>
            </w:pPr>
            <w:r w:rsidRPr="00543917">
              <w:t>Comments</w:t>
            </w:r>
          </w:p>
        </w:tc>
      </w:tr>
      <w:tr w:rsidTr="005439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17">
            <w:pPr>
              <w:pStyle w:val="BodyText"/>
              <w:rPr>
                <w:lang w:val="en-NZ"/>
              </w:rPr>
            </w:pPr>
            <w:r w:rsidRPr="0054391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17" w:rsidP="00543917">
            <w:pPr>
              <w:pStyle w:val="BodyText"/>
            </w:pPr>
            <w:r w:rsidRPr="00543917">
              <w:t>This version released with AHC Agriculture, Horticulture and Conservation and Land Management Training Package Release 11.0.</w:t>
            </w:r>
          </w:p>
        </w:tc>
      </w:tr>
    </w:tbl>
    <w:p w:rsidR="00000000" w:rsidRPr="00543917" w:rsidP="00543917">
      <w:pPr>
        <w:pStyle w:val="BodyText"/>
      </w:pPr>
    </w:p>
    <w:p w:rsidR="00000000" w:rsidRPr="00543917" w:rsidP="00543917">
      <w:pPr>
        <w:pStyle w:val="AllowPageBreak"/>
      </w:pPr>
    </w:p>
    <w:p w:rsidR="00000000" w:rsidRPr="00543917" w:rsidP="00543917">
      <w:pPr>
        <w:pStyle w:val="Heading1"/>
      </w:pPr>
      <w:bookmarkStart w:id="2" w:name="O_1286493"/>
      <w:bookmarkEnd w:id="2"/>
      <w:r w:rsidRPr="00543917">
        <w:t>Performance Evidence</w:t>
      </w:r>
    </w:p>
    <w:p w:rsidR="00000000" w:rsidRPr="00543917" w:rsidP="00B1647D">
      <w:pPr>
        <w:pStyle w:val="BodyText"/>
      </w:pPr>
      <w:r w:rsidRPr="00543917">
        <w:t>An individual demonstrating competency must satisfy all of the elements and performance criteria in this unit.</w:t>
      </w:r>
    </w:p>
    <w:p w:rsidR="00000000" w:rsidRPr="00543917" w:rsidP="00B1647D">
      <w:pPr>
        <w:pStyle w:val="BodyText"/>
      </w:pPr>
      <w:r w:rsidRPr="00543917">
        <w:t>There must be evidence that the individual has loaded and unloaded livestock on at least one occasion,</w:t>
      </w:r>
      <w:r w:rsidRPr="00543917">
        <w:t xml:space="preserve"> and has:</w:t>
      </w:r>
    </w:p>
    <w:p w:rsidR="00000000" w:rsidRPr="00543917" w:rsidP="00543917">
      <w:pPr>
        <w:pStyle w:val="ListBullet"/>
      </w:pPr>
      <w:r w:rsidRPr="00543917">
        <w:t>followed relevant workplace health and safety and environment and biosecurity legislation, regulations and workplace procedures</w:t>
      </w:r>
    </w:p>
    <w:p w:rsidR="00000000" w:rsidRPr="00543917" w:rsidP="00543917">
      <w:pPr>
        <w:pStyle w:val="ListBullet"/>
      </w:pPr>
      <w:r w:rsidRPr="00543917">
        <w:t>followed relevant animal welfare practices</w:t>
      </w:r>
    </w:p>
    <w:p w:rsidR="00000000" w:rsidRPr="00543917" w:rsidP="00543917">
      <w:pPr>
        <w:pStyle w:val="ListBullet"/>
      </w:pPr>
      <w:r w:rsidRPr="00543917">
        <w:t>handled livestock using good stock handling techniques</w:t>
      </w:r>
    </w:p>
    <w:p w:rsidR="00000000" w:rsidRPr="00543917" w:rsidP="00543917">
      <w:pPr>
        <w:pStyle w:val="ListBullet"/>
      </w:pPr>
      <w:r w:rsidRPr="00543917">
        <w:t>checked loading facilities for correct operation and hazards to animals and workers</w:t>
      </w:r>
    </w:p>
    <w:p w:rsidR="00000000" w:rsidRPr="00543917" w:rsidP="00543917">
      <w:pPr>
        <w:pStyle w:val="ListBullet"/>
      </w:pPr>
      <w:r w:rsidRPr="00543917">
        <w:t>sorted livestock as required and separated unsuitable animals for transport</w:t>
      </w:r>
    </w:p>
    <w:p w:rsidR="00000000" w:rsidRPr="00543917" w:rsidP="00543917">
      <w:pPr>
        <w:pStyle w:val="ListBullet"/>
      </w:pPr>
      <w:r w:rsidRPr="00543917">
        <w:t>loaded and unloaded livestock</w:t>
      </w:r>
    </w:p>
    <w:p w:rsidR="00000000" w:rsidRPr="00543917" w:rsidP="00543917">
      <w:pPr>
        <w:pStyle w:val="ListBullet"/>
      </w:pPr>
      <w:r w:rsidRPr="00543917">
        <w:t>anticipated animal behaviour</w:t>
      </w:r>
    </w:p>
    <w:p w:rsidR="00000000" w:rsidRPr="00543917" w:rsidP="00543917">
      <w:pPr>
        <w:pStyle w:val="ListBullet"/>
      </w:pPr>
      <w:r w:rsidRPr="00543917">
        <w:t>provided and maintained appropriate a</w:t>
      </w:r>
      <w:r w:rsidRPr="00543917">
        <w:t>nimal feed and water</w:t>
      </w:r>
    </w:p>
    <w:p w:rsidR="00000000" w:rsidRPr="00543917" w:rsidP="00543917">
      <w:pPr>
        <w:pStyle w:val="ListBullet"/>
      </w:pPr>
      <w:r w:rsidRPr="00543917">
        <w:t>completed relevant documentation and affixed individual tags as required</w:t>
      </w:r>
    </w:p>
    <w:p w:rsidR="00000000" w:rsidRPr="00543917" w:rsidP="00543917">
      <w:pPr>
        <w:pStyle w:val="ListBullet"/>
      </w:pPr>
      <w:r w:rsidRPr="00543917">
        <w:t>monitored animal health and welfare</w:t>
      </w:r>
    </w:p>
    <w:p w:rsidR="00000000" w:rsidRPr="00543917" w:rsidP="00543917">
      <w:pPr>
        <w:pStyle w:val="ListBullet"/>
      </w:pPr>
      <w:r w:rsidRPr="00543917">
        <w:t>calculated livestock numbers, feed and water requirements.</w:t>
      </w:r>
    </w:p>
    <w:p w:rsidR="00000000" w:rsidRPr="00543917" w:rsidP="00543917">
      <w:pPr>
        <w:pStyle w:val="AllowPageBreak"/>
      </w:pPr>
    </w:p>
    <w:p w:rsidR="00000000" w:rsidRPr="00543917" w:rsidP="00543917">
      <w:pPr>
        <w:pStyle w:val="Heading1"/>
      </w:pPr>
      <w:bookmarkStart w:id="3" w:name="O_1286494"/>
      <w:bookmarkEnd w:id="3"/>
      <w:r w:rsidRPr="00543917">
        <w:t>Knowledge Evidence</w:t>
      </w:r>
    </w:p>
    <w:p w:rsidR="00000000" w:rsidRPr="00543917" w:rsidP="00B1647D">
      <w:pPr>
        <w:pStyle w:val="BodyText"/>
      </w:pPr>
      <w:r w:rsidRPr="00543917">
        <w:t>An individual must be able to</w:t>
      </w:r>
      <w:r w:rsidRPr="00543917">
        <w:t xml:space="preserve"> demonstrate knowledge required to perform the tasks outlined in the elements and performance criteria of this unit. This includes knowledge of:</w:t>
      </w:r>
    </w:p>
    <w:p w:rsidR="00000000" w:rsidRPr="00543917" w:rsidP="00543917">
      <w:pPr>
        <w:pStyle w:val="ListBullet"/>
      </w:pPr>
      <w:r w:rsidRPr="00543917">
        <w:t>workplace requirements applicable to health and safety in the workplace for loading and unloading livestock, i</w:t>
      </w:r>
      <w:r w:rsidRPr="00543917">
        <w:t>ncluding appropriate use of personal protective equipment (PPE)</w:t>
      </w:r>
    </w:p>
    <w:p w:rsidR="00000000" w:rsidRPr="00543917" w:rsidP="00543917">
      <w:pPr>
        <w:pStyle w:val="ListBullet"/>
      </w:pPr>
      <w:r w:rsidRPr="00543917">
        <w:t>environment and biosecurity legislation and regulations and workplace practices relevant to loading and unloading livestock</w:t>
      </w:r>
    </w:p>
    <w:p w:rsidR="00000000" w:rsidRPr="00543917" w:rsidP="00543917">
      <w:pPr>
        <w:pStyle w:val="ListBullet"/>
      </w:pPr>
      <w:r w:rsidRPr="00543917">
        <w:t>principles and practices for loading and unloading livestock, includ</w:t>
      </w:r>
      <w:r w:rsidRPr="00543917">
        <w:t>ing:</w:t>
      </w:r>
    </w:p>
    <w:p w:rsidR="00000000" w:rsidRPr="00543917" w:rsidP="00543917">
      <w:pPr>
        <w:pStyle w:val="ListBullet2"/>
      </w:pPr>
      <w:r w:rsidRPr="00543917">
        <w:t>good stock handling techniques</w:t>
      </w:r>
    </w:p>
    <w:p w:rsidR="00000000" w:rsidRPr="00543917" w:rsidP="00543917">
      <w:pPr>
        <w:pStyle w:val="ListBullet2"/>
      </w:pPr>
      <w:r w:rsidRPr="00543917">
        <w:t>basic animal health and nutritional requirements</w:t>
      </w:r>
    </w:p>
    <w:p w:rsidR="00000000" w:rsidRPr="00543917" w:rsidP="00543917">
      <w:pPr>
        <w:pStyle w:val="ListBullet2"/>
      </w:pPr>
      <w:r w:rsidRPr="00543917">
        <w:t>animal herding and flocking behaviour</w:t>
      </w:r>
    </w:p>
    <w:p w:rsidR="00000000" w:rsidRPr="00543917" w:rsidP="00543917">
      <w:pPr>
        <w:pStyle w:val="ListBullet2"/>
      </w:pPr>
      <w:r w:rsidRPr="00543917">
        <w:t>types of animal health treatments that may be required</w:t>
      </w:r>
    </w:p>
    <w:p w:rsidR="00000000" w:rsidRPr="00543917" w:rsidP="00543917">
      <w:pPr>
        <w:pStyle w:val="ListBullet2"/>
      </w:pPr>
      <w:r w:rsidRPr="00543917">
        <w:t>common diseases and injuries in livestock</w:t>
      </w:r>
    </w:p>
    <w:p w:rsidR="00000000" w:rsidRPr="00543917" w:rsidP="00543917">
      <w:pPr>
        <w:pStyle w:val="ListBullet2"/>
      </w:pPr>
      <w:r w:rsidRPr="00543917">
        <w:t>comm</w:t>
      </w:r>
      <w:r w:rsidRPr="00543917">
        <w:t>on abnormal livestock behaviours</w:t>
      </w:r>
    </w:p>
    <w:p w:rsidR="00000000" w:rsidRPr="00543917" w:rsidP="00543917">
      <w:pPr>
        <w:pStyle w:val="ListBullet2"/>
      </w:pPr>
      <w:r w:rsidRPr="00543917">
        <w:t>causes of livestock being unfit for transport</w:t>
      </w:r>
    </w:p>
    <w:p w:rsidR="00000000" w:rsidRPr="00543917" w:rsidP="00543917">
      <w:pPr>
        <w:pStyle w:val="ListBullet2"/>
      </w:pPr>
      <w:r w:rsidRPr="00543917">
        <w:t>legislative documentation requirements for livestock transport</w:t>
      </w:r>
    </w:p>
    <w:p w:rsidR="00000000" w:rsidRPr="00543917" w:rsidP="00543917">
      <w:pPr>
        <w:pStyle w:val="ListBullet2"/>
      </w:pPr>
      <w:r w:rsidRPr="00543917">
        <w:t>animal welfare practices relevant to loading and unloading livestock.</w:t>
      </w:r>
    </w:p>
    <w:p w:rsidR="00000000" w:rsidRPr="00543917" w:rsidP="00543917">
      <w:pPr>
        <w:pStyle w:val="AllowPageBreak"/>
      </w:pPr>
    </w:p>
    <w:p w:rsidR="00000000" w:rsidRPr="00543917" w:rsidP="00543917">
      <w:pPr>
        <w:pStyle w:val="Heading1"/>
      </w:pPr>
      <w:bookmarkStart w:id="4" w:name="O_1286495"/>
      <w:bookmarkEnd w:id="4"/>
      <w:r w:rsidRPr="00543917">
        <w:t>Assessment Conditions</w:t>
      </w:r>
    </w:p>
    <w:p w:rsidR="00000000" w:rsidRPr="00543917" w:rsidP="00B1647D">
      <w:pPr>
        <w:pStyle w:val="BodyText"/>
      </w:pPr>
      <w:r w:rsidRPr="00543917">
        <w:t>Ass</w:t>
      </w:r>
      <w:r w:rsidRPr="00543917">
        <w:t>essment of the skills in this unit of competency must take place under the following conditions:</w:t>
      </w:r>
    </w:p>
    <w:p w:rsidR="00000000" w:rsidRPr="00543917" w:rsidP="00543917">
      <w:pPr>
        <w:pStyle w:val="ListBullet"/>
      </w:pPr>
      <w:r w:rsidRPr="00543917">
        <w:t>physical conditions:</w:t>
      </w:r>
    </w:p>
    <w:p w:rsidR="00000000" w:rsidRPr="00543917" w:rsidP="00543917">
      <w:pPr>
        <w:pStyle w:val="ListBullet2"/>
      </w:pPr>
      <w:r w:rsidRPr="00543917">
        <w:t>a workplace setting or an environment that accurately represents workplace conditions</w:t>
      </w:r>
    </w:p>
    <w:p w:rsidR="00000000" w:rsidRPr="00543917" w:rsidP="00543917">
      <w:pPr>
        <w:pStyle w:val="ListBullet"/>
      </w:pPr>
      <w:r w:rsidRPr="00543917">
        <w:t>resources, equipment and materials:</w:t>
      </w:r>
    </w:p>
    <w:p w:rsidR="00000000" w:rsidRPr="00543917" w:rsidP="00543917">
      <w:pPr>
        <w:pStyle w:val="ListBullet2"/>
      </w:pPr>
      <w:r w:rsidRPr="00543917">
        <w:t>wor</w:t>
      </w:r>
      <w:r w:rsidRPr="00543917">
        <w:t>k instructions and workplace procedures applicable to loading and unloading livestock</w:t>
      </w:r>
    </w:p>
    <w:p w:rsidR="00000000" w:rsidRPr="00543917" w:rsidP="00543917">
      <w:pPr>
        <w:pStyle w:val="ListBullet2"/>
      </w:pPr>
      <w:r w:rsidRPr="00543917">
        <w:t>facilities, materials and equipment applicable to loading and unloading livestock</w:t>
      </w:r>
    </w:p>
    <w:p w:rsidR="00000000" w:rsidRPr="00543917" w:rsidP="00543917">
      <w:pPr>
        <w:pStyle w:val="ListBullet2"/>
      </w:pPr>
      <w:r w:rsidRPr="00543917">
        <w:t>PPE applicable to loading and unloading livestock</w:t>
      </w:r>
    </w:p>
    <w:p w:rsidR="00000000" w:rsidRPr="00543917" w:rsidP="00543917">
      <w:pPr>
        <w:pStyle w:val="ListBullet2"/>
      </w:pPr>
      <w:r w:rsidRPr="00543917">
        <w:t>livestock</w:t>
      </w:r>
    </w:p>
    <w:p w:rsidR="00000000" w:rsidRPr="00543917" w:rsidP="00543917">
      <w:pPr>
        <w:pStyle w:val="ListBullet"/>
      </w:pPr>
      <w:r w:rsidRPr="00543917">
        <w:t>specifications:</w:t>
      </w:r>
    </w:p>
    <w:p w:rsidR="00000000" w:rsidRPr="00543917" w:rsidP="00543917">
      <w:pPr>
        <w:pStyle w:val="ListBullet2"/>
      </w:pPr>
      <w:r w:rsidRPr="00543917">
        <w:t xml:space="preserve">workplace </w:t>
      </w:r>
      <w:r w:rsidRPr="00543917">
        <w:t>requirements applicable to health and safety in the workplace for loading and unloading livestock</w:t>
      </w:r>
    </w:p>
    <w:p w:rsidR="00000000" w:rsidRPr="00543917" w:rsidP="00543917">
      <w:pPr>
        <w:pStyle w:val="ListBullet2"/>
      </w:pPr>
      <w:r w:rsidRPr="00543917">
        <w:t>environment and biosecurity legislation and regulations and workplace practices applicable to loading and unloading livestock</w:t>
      </w:r>
    </w:p>
    <w:p w:rsidR="00000000" w:rsidRPr="00543917" w:rsidP="00543917">
      <w:pPr>
        <w:pStyle w:val="ListBullet2"/>
      </w:pPr>
      <w:r w:rsidRPr="00543917">
        <w:t>legislation, regulations, standa</w:t>
      </w:r>
      <w:r w:rsidRPr="00543917">
        <w:t>rds, guidelines and procedures for animal welfare applicable to loading and unloading livestock</w:t>
      </w:r>
    </w:p>
    <w:p w:rsidR="00000000" w:rsidRPr="00543917" w:rsidP="00543917">
      <w:pPr>
        <w:pStyle w:val="ListBullet"/>
      </w:pPr>
      <w:r w:rsidRPr="00543917">
        <w:t>relationships:</w:t>
      </w:r>
    </w:p>
    <w:p w:rsidR="00000000" w:rsidRPr="00543917" w:rsidP="00543917">
      <w:pPr>
        <w:pStyle w:val="ListBullet2"/>
      </w:pPr>
      <w:r w:rsidRPr="00543917">
        <w:t>supervisor, receiving or dispatching party</w:t>
      </w:r>
    </w:p>
    <w:p w:rsidR="00000000" w:rsidRPr="00543917" w:rsidP="00543917">
      <w:pPr>
        <w:pStyle w:val="ListBullet"/>
      </w:pPr>
      <w:r w:rsidRPr="00543917">
        <w:t>time frames:</w:t>
      </w:r>
    </w:p>
    <w:p w:rsidR="00000000" w:rsidRPr="00543917" w:rsidP="00543917">
      <w:pPr>
        <w:pStyle w:val="ListBullet2"/>
      </w:pPr>
      <w:r w:rsidRPr="00543917">
        <w:t>according to job requirements.</w:t>
      </w:r>
    </w:p>
    <w:p w:rsidR="00000000" w:rsidRPr="00543917" w:rsidP="00B1647D">
      <w:pPr>
        <w:pStyle w:val="BodyText"/>
      </w:pPr>
      <w:r w:rsidRPr="00543917">
        <w:t>Assessment of this unit must be conducted on live animals.</w:t>
      </w:r>
    </w:p>
    <w:p w:rsidR="00B1647D" w:rsidP="00B1647D">
      <w:pPr>
        <w:pStyle w:val="BodyText"/>
      </w:pPr>
      <w:r w:rsidRPr="00543917">
        <w:t>Assessors of this unit must satisfy the requirements for assessors in applicable vocational education and training legislation, frameworks and/or standards.</w:t>
      </w:r>
    </w:p>
    <w:p w:rsidR="00000000" w:rsidRPr="00543917" w:rsidP="00543917">
      <w:pPr>
        <w:pStyle w:val="Heading1"/>
      </w:pPr>
      <w:bookmarkStart w:id="5" w:name="O_1286498"/>
      <w:bookmarkEnd w:id="5"/>
      <w:r w:rsidRPr="00543917">
        <w:t>Links</w:t>
      </w:r>
    </w:p>
    <w:p w:rsidR="00000000" w:rsidRPr="00543917" w:rsidP="00B1647D">
      <w:pPr>
        <w:pStyle w:val="BodyText"/>
      </w:pPr>
      <w:r w:rsidRPr="00543917">
        <w:t>Companion Volu</w:t>
      </w:r>
      <w:r w:rsidRPr="00543917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76A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43917" w:rsidP="00543917"/>
    <w:sectPr w:rsidSect="005439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17" w:rsidRPr="00B1647D" w:rsidP="00B164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47D" w:rsidP="005439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647D" w:rsidP="005439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1647D" w:rsidP="005439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4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917" w:rsidRPr="00B1647D" w:rsidP="00B164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47D" w:rsidRPr="002D2AF8" w:rsidP="005439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AHCLSK226 Load and unload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1647D" w:rsidP="005439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BEFD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FC8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98A6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9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9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9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9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9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9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9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9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9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9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9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917"/>
  </w:style>
  <w:style w:type="character" w:customStyle="1" w:styleId="Heading1Char">
    <w:name w:val="Heading 1 Char"/>
    <w:basedOn w:val="DefaultParagraphFont"/>
    <w:link w:val="Heading1"/>
    <w:rsid w:val="005439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9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9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39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39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39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9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43917"/>
    <w:rPr>
      <w:b/>
    </w:rPr>
  </w:style>
  <w:style w:type="character" w:customStyle="1" w:styleId="Heading2Char">
    <w:name w:val="Heading 2 Char"/>
    <w:basedOn w:val="DefaultParagraphFont"/>
    <w:link w:val="Heading2"/>
    <w:rsid w:val="005439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9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9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9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9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9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9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9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9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9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9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9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9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9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9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9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9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9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9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39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3917"/>
    <w:rPr>
      <w:b/>
      <w:spacing w:val="0"/>
    </w:rPr>
  </w:style>
  <w:style w:type="paragraph" w:customStyle="1" w:styleId="SuperTitle">
    <w:name w:val="SuperTitle"/>
    <w:basedOn w:val="Title"/>
    <w:rsid w:val="005439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9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9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39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9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9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9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9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9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9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9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9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917"/>
    <w:rPr>
      <w:i/>
    </w:rPr>
  </w:style>
  <w:style w:type="paragraph" w:styleId="Caption">
    <w:name w:val="caption"/>
    <w:basedOn w:val="BodyText"/>
    <w:next w:val="Normal"/>
    <w:qFormat/>
    <w:rsid w:val="005439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9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9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917"/>
  </w:style>
  <w:style w:type="paragraph" w:styleId="TableofFigures">
    <w:name w:val="table of figures"/>
    <w:basedOn w:val="Normal"/>
    <w:next w:val="Normal"/>
    <w:semiHidden/>
    <w:rsid w:val="005439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9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3917"/>
    <w:rPr>
      <w:rFonts w:ascii="Wingdings" w:hAnsi="Wingdings"/>
    </w:rPr>
  </w:style>
  <w:style w:type="paragraph" w:customStyle="1" w:styleId="TableHeading">
    <w:name w:val="Table Heading"/>
    <w:basedOn w:val="HeadingBase"/>
    <w:rsid w:val="005439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917"/>
    <w:rPr>
      <w:color w:val="0033CC"/>
      <w:u w:val="none"/>
    </w:rPr>
  </w:style>
  <w:style w:type="paragraph" w:customStyle="1" w:styleId="BodyTextRight">
    <w:name w:val="Body Text Right"/>
    <w:basedOn w:val="BodyText"/>
    <w:rsid w:val="005439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9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9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9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9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9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917"/>
    <w:rPr>
      <w:sz w:val="32"/>
    </w:rPr>
  </w:style>
  <w:style w:type="paragraph" w:customStyle="1" w:styleId="HeadingProcedure">
    <w:name w:val="Heading Procedure"/>
    <w:basedOn w:val="HeadingBase"/>
    <w:next w:val="Normal"/>
    <w:rsid w:val="005439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917"/>
    <w:pPr>
      <w:spacing w:before="60" w:after="60"/>
    </w:pPr>
  </w:style>
  <w:style w:type="paragraph" w:styleId="ListContinue">
    <w:name w:val="List Continue"/>
    <w:basedOn w:val="List"/>
    <w:rsid w:val="00543917"/>
    <w:pPr>
      <w:ind w:firstLine="0"/>
    </w:pPr>
  </w:style>
  <w:style w:type="paragraph" w:customStyle="1" w:styleId="ListNote">
    <w:name w:val="List Note"/>
    <w:basedOn w:val="List"/>
    <w:rsid w:val="005439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9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9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917"/>
    <w:rPr>
      <w:rFonts w:ascii="Courier New" w:hAnsi="Courier New"/>
    </w:rPr>
  </w:style>
  <w:style w:type="paragraph" w:customStyle="1" w:styleId="NoteBullet">
    <w:name w:val="Note Bullet"/>
    <w:basedOn w:val="Note"/>
    <w:rsid w:val="005439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9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9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9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9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39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9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917"/>
    <w:rPr>
      <w:b/>
      <w:smallCaps/>
    </w:rPr>
  </w:style>
  <w:style w:type="paragraph" w:customStyle="1" w:styleId="TableListNumber">
    <w:name w:val="Table List Number"/>
    <w:basedOn w:val="ListNumber"/>
    <w:rsid w:val="005439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9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917"/>
    <w:pPr>
      <w:numPr>
        <w:numId w:val="9"/>
      </w:numPr>
    </w:pPr>
  </w:style>
  <w:style w:type="paragraph" w:customStyle="1" w:styleId="ListAlpha2">
    <w:name w:val="List Alpha 2"/>
    <w:basedOn w:val="List2"/>
    <w:rsid w:val="00543917"/>
    <w:pPr>
      <w:numPr>
        <w:numId w:val="8"/>
      </w:numPr>
    </w:pPr>
  </w:style>
  <w:style w:type="paragraph" w:styleId="List2">
    <w:name w:val="List 2"/>
    <w:basedOn w:val="BodyText"/>
    <w:rsid w:val="005439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9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9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9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9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9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3917"/>
    <w:pPr>
      <w:numPr>
        <w:numId w:val="4"/>
      </w:numPr>
    </w:pPr>
  </w:style>
  <w:style w:type="paragraph" w:styleId="ListContinue2">
    <w:name w:val="List Continue 2"/>
    <w:basedOn w:val="List2"/>
    <w:rsid w:val="00543917"/>
    <w:pPr>
      <w:ind w:firstLine="0"/>
    </w:pPr>
  </w:style>
  <w:style w:type="paragraph" w:styleId="ListContinue3">
    <w:name w:val="List Continue 3"/>
    <w:basedOn w:val="List3"/>
    <w:rsid w:val="00543917"/>
    <w:pPr>
      <w:ind w:left="1021" w:firstLine="0"/>
    </w:pPr>
  </w:style>
  <w:style w:type="paragraph" w:styleId="ListContinue4">
    <w:name w:val="List Continue 4"/>
    <w:basedOn w:val="List4"/>
    <w:rsid w:val="00543917"/>
    <w:pPr>
      <w:ind w:firstLine="0"/>
    </w:pPr>
  </w:style>
  <w:style w:type="paragraph" w:styleId="ListContinue5">
    <w:name w:val="List Continue 5"/>
    <w:basedOn w:val="List5"/>
    <w:rsid w:val="00543917"/>
    <w:pPr>
      <w:ind w:firstLine="0"/>
    </w:pPr>
  </w:style>
  <w:style w:type="paragraph" w:styleId="ListNumber3">
    <w:name w:val="List Number 3"/>
    <w:basedOn w:val="List3"/>
    <w:rsid w:val="00543917"/>
    <w:pPr>
      <w:numPr>
        <w:numId w:val="5"/>
      </w:numPr>
    </w:pPr>
  </w:style>
  <w:style w:type="paragraph" w:styleId="ListNumber4">
    <w:name w:val="List Number 4"/>
    <w:basedOn w:val="List4"/>
    <w:rsid w:val="00543917"/>
    <w:pPr>
      <w:numPr>
        <w:numId w:val="6"/>
      </w:numPr>
    </w:pPr>
  </w:style>
  <w:style w:type="paragraph" w:styleId="ListNumber5">
    <w:name w:val="List Number 5"/>
    <w:basedOn w:val="List5"/>
    <w:rsid w:val="00543917"/>
    <w:pPr>
      <w:numPr>
        <w:numId w:val="7"/>
      </w:numPr>
    </w:pPr>
  </w:style>
  <w:style w:type="paragraph" w:styleId="BlockText">
    <w:name w:val="Block Text"/>
    <w:basedOn w:val="Normal"/>
    <w:rsid w:val="005439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9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917"/>
    <w:rPr>
      <w:sz w:val="16"/>
      <w:vertAlign w:val="superscript"/>
    </w:rPr>
  </w:style>
  <w:style w:type="character" w:customStyle="1" w:styleId="Symbols">
    <w:name w:val="Symbols"/>
    <w:basedOn w:val="DefaultParagraphFont"/>
    <w:rsid w:val="00543917"/>
    <w:rPr>
      <w:rFonts w:ascii="Symbol" w:hAnsi="Symbol"/>
    </w:rPr>
  </w:style>
  <w:style w:type="character" w:customStyle="1" w:styleId="MenuOptions">
    <w:name w:val="Menu Options"/>
    <w:basedOn w:val="DefaultParagraphFont"/>
    <w:rsid w:val="005439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917"/>
    <w:rPr>
      <w:b/>
    </w:rPr>
  </w:style>
  <w:style w:type="character" w:customStyle="1" w:styleId="Underlined">
    <w:name w:val="Underlined"/>
    <w:basedOn w:val="DefaultParagraphFont"/>
    <w:rsid w:val="00543917"/>
    <w:rPr>
      <w:u w:val="single"/>
    </w:rPr>
  </w:style>
  <w:style w:type="paragraph" w:customStyle="1" w:styleId="TableBodyTextRight">
    <w:name w:val="Table Body Text Right"/>
    <w:basedOn w:val="TableBodyText"/>
    <w:rsid w:val="005439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917"/>
    <w:rPr>
      <w:sz w:val="18"/>
    </w:rPr>
  </w:style>
  <w:style w:type="paragraph" w:customStyle="1" w:styleId="BodySmallRight">
    <w:name w:val="Body Small Right"/>
    <w:basedOn w:val="BodyTextRight"/>
    <w:rsid w:val="00543917"/>
    <w:rPr>
      <w:sz w:val="18"/>
      <w:szCs w:val="18"/>
    </w:rPr>
  </w:style>
  <w:style w:type="paragraph" w:customStyle="1" w:styleId="MarginEdition">
    <w:name w:val="Margin Edition"/>
    <w:basedOn w:val="MarginNote"/>
    <w:rsid w:val="005439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917"/>
    <w:rPr>
      <w:sz w:val="2"/>
      <w:szCs w:val="2"/>
    </w:rPr>
  </w:style>
  <w:style w:type="character" w:customStyle="1" w:styleId="Small">
    <w:name w:val="Small"/>
    <w:basedOn w:val="DefaultParagraphFont"/>
    <w:rsid w:val="00543917"/>
    <w:rPr>
      <w:sz w:val="16"/>
    </w:rPr>
  </w:style>
  <w:style w:type="paragraph" w:customStyle="1" w:styleId="WideTable">
    <w:name w:val="Wide Table"/>
    <w:basedOn w:val="Normal"/>
    <w:rsid w:val="005439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917"/>
  </w:style>
  <w:style w:type="paragraph" w:styleId="Quote">
    <w:name w:val="Quote"/>
    <w:basedOn w:val="Heading1"/>
    <w:link w:val="QuoteChar"/>
    <w:qFormat/>
    <w:rsid w:val="005439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9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917"/>
    <w:pPr>
      <w:pageBreakBefore/>
    </w:pPr>
  </w:style>
  <w:style w:type="paragraph" w:customStyle="1" w:styleId="Border">
    <w:name w:val="Border"/>
    <w:basedOn w:val="Normal"/>
    <w:qFormat/>
    <w:rsid w:val="005439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9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9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9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9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9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9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9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9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917"/>
    <w:rPr>
      <w:u w:val="single"/>
    </w:rPr>
  </w:style>
  <w:style w:type="character" w:customStyle="1" w:styleId="BoldandItalics">
    <w:name w:val="Bold and Italics"/>
    <w:qFormat/>
    <w:rsid w:val="00543917"/>
    <w:rPr>
      <w:b/>
      <w:i/>
      <w:u w:val="none"/>
    </w:rPr>
  </w:style>
  <w:style w:type="paragraph" w:styleId="BalloonText">
    <w:name w:val="Balloon Text"/>
    <w:basedOn w:val="Normal"/>
    <w:link w:val="BalloonTextChar"/>
    <w:rsid w:val="005439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9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9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9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9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9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91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64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476</Words>
  <Characters>3285</Characters>
  <Application>Microsoft Office Word</Application>
  <DocSecurity>0</DocSecurity>
  <Lines>82</Lines>
  <Paragraphs>67</Paragraphs>
  <ScaleCrop>false</ScaleCrop>
  <Company>Author-it Software Corporation Ltd.</Company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AHCLSK226 Load and unload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2025-02-11T07:15:00Z</dcterms:modified>
</cp:coreProperties>
</file>