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605" w:rsidP="00007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AHCLSK225 Identify and mark livestock</w:t>
      </w:r>
      <w:r>
        <w:fldChar w:fldCharType="end"/>
      </w:r>
    </w:p>
    <w:p w:rsidR="00007605" w:rsidP="00007605">
      <w:pPr>
        <w:pStyle w:val="Version"/>
        <w:sectPr w:rsidSect="00263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B8D" w:rsidP="00263B8D">
      <w:pPr>
        <w:pStyle w:val="SuperHeading"/>
      </w:pPr>
      <w:r w:rsidRPr="00263B8D">
        <w:t>Assessment Requirements for AHCLSK225 Identify and mark livestock</w:t>
      </w:r>
    </w:p>
    <w:p w:rsidR="00000000" w:rsidRPr="00263B8D" w:rsidP="00263B8D">
      <w:pPr>
        <w:pStyle w:val="Heading1"/>
      </w:pPr>
      <w:bookmarkStart w:id="1" w:name="O_1286473"/>
      <w:bookmarkEnd w:id="1"/>
      <w:r w:rsidRPr="00263B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3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8D">
            <w:pPr>
              <w:pStyle w:val="BodyTextBold"/>
              <w:rPr>
                <w:lang w:val="en-NZ"/>
              </w:rPr>
            </w:pPr>
            <w:r w:rsidRPr="00263B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8D">
            <w:pPr>
              <w:pStyle w:val="BodyTextBold"/>
              <w:rPr>
                <w:lang w:val="en-NZ"/>
              </w:rPr>
            </w:pPr>
            <w:r w:rsidRPr="00263B8D">
              <w:t>Comments</w:t>
            </w:r>
          </w:p>
        </w:tc>
      </w:tr>
      <w:tr w:rsidTr="00263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B8D">
            <w:pPr>
              <w:pStyle w:val="BodyText"/>
              <w:rPr>
                <w:lang w:val="en-NZ"/>
              </w:rPr>
            </w:pPr>
            <w:r w:rsidRPr="00263B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B8D" w:rsidP="00263B8D">
            <w:pPr>
              <w:pStyle w:val="BodyText"/>
            </w:pPr>
            <w:r w:rsidRPr="00263B8D">
              <w:t>This version released with AHC Agriculture, Horticulture and Conservation and Land Management Training Package Release 11.0.</w:t>
            </w:r>
          </w:p>
        </w:tc>
      </w:tr>
    </w:tbl>
    <w:p w:rsidR="00000000" w:rsidRPr="00263B8D" w:rsidP="00263B8D">
      <w:pPr>
        <w:pStyle w:val="BodyText"/>
      </w:pPr>
    </w:p>
    <w:p w:rsidR="00000000" w:rsidRPr="00263B8D" w:rsidP="00263B8D">
      <w:pPr>
        <w:pStyle w:val="AllowPageBreak"/>
      </w:pPr>
    </w:p>
    <w:p w:rsidR="00000000" w:rsidRPr="00263B8D" w:rsidP="00263B8D">
      <w:pPr>
        <w:pStyle w:val="Heading1"/>
      </w:pPr>
      <w:bookmarkStart w:id="2" w:name="O_1286474"/>
      <w:bookmarkEnd w:id="2"/>
      <w:r w:rsidRPr="00263B8D">
        <w:t>Performance Evidence</w:t>
      </w:r>
    </w:p>
    <w:p w:rsidR="00000000" w:rsidRPr="00263B8D" w:rsidP="00007605">
      <w:pPr>
        <w:pStyle w:val="BodyText"/>
      </w:pPr>
      <w:r w:rsidRPr="00263B8D">
        <w:t>An individual demonstrating competency must satisfy all of the elements and performance c</w:t>
      </w:r>
      <w:r w:rsidRPr="00263B8D">
        <w:t>riteria in this unit.</w:t>
      </w:r>
    </w:p>
    <w:p w:rsidR="00000000" w:rsidRPr="00263B8D" w:rsidP="00007605">
      <w:pPr>
        <w:pStyle w:val="BodyText"/>
      </w:pPr>
      <w:r w:rsidRPr="00263B8D">
        <w:t>There must be evidence that the individual has identified and marked livestock on at least two occasions, and has:</w:t>
      </w:r>
    </w:p>
    <w:p w:rsidR="00000000" w:rsidRPr="00263B8D" w:rsidP="00263B8D">
      <w:pPr>
        <w:pStyle w:val="ListBullet"/>
      </w:pPr>
      <w:r w:rsidRPr="00263B8D">
        <w:t>followed relevant workplace health and safety and environment and biosecurity legislation, regulations and workplace p</w:t>
      </w:r>
      <w:r w:rsidRPr="00263B8D">
        <w:t>rocedures</w:t>
      </w:r>
    </w:p>
    <w:p w:rsidR="00000000" w:rsidRPr="00263B8D" w:rsidP="00263B8D">
      <w:pPr>
        <w:pStyle w:val="ListBullet"/>
      </w:pPr>
      <w:r w:rsidRPr="00263B8D">
        <w:t>followed relevant animal welfare practices</w:t>
      </w:r>
    </w:p>
    <w:p w:rsidR="00000000" w:rsidRPr="00263B8D" w:rsidP="00263B8D">
      <w:pPr>
        <w:pStyle w:val="ListBullet"/>
      </w:pPr>
      <w:r w:rsidRPr="00263B8D">
        <w:t>prepared and maintained appropriate sites and facilities used for identification and marking</w:t>
      </w:r>
    </w:p>
    <w:p w:rsidR="00000000" w:rsidRPr="00263B8D" w:rsidP="00263B8D">
      <w:pPr>
        <w:pStyle w:val="ListBullet"/>
      </w:pPr>
      <w:r w:rsidRPr="00263B8D">
        <w:t>handled livestock using good stock handling techniques</w:t>
      </w:r>
    </w:p>
    <w:p w:rsidR="00000000" w:rsidRPr="00263B8D" w:rsidP="00263B8D">
      <w:pPr>
        <w:pStyle w:val="ListBullet"/>
      </w:pPr>
      <w:r w:rsidRPr="00263B8D">
        <w:t>prepared, operated and maintained equipment</w:t>
      </w:r>
    </w:p>
    <w:p w:rsidR="00000000" w:rsidRPr="00263B8D" w:rsidP="00263B8D">
      <w:pPr>
        <w:pStyle w:val="ListBullet"/>
      </w:pPr>
      <w:r w:rsidRPr="00263B8D">
        <w:t>determined identification and marking methods</w:t>
      </w:r>
    </w:p>
    <w:p w:rsidR="00000000" w:rsidRPr="00263B8D" w:rsidP="00263B8D">
      <w:pPr>
        <w:pStyle w:val="ListBullet"/>
      </w:pPr>
      <w:r w:rsidRPr="00263B8D">
        <w:t>carried out identification and marking operations according to workplace procedures</w:t>
      </w:r>
    </w:p>
    <w:p w:rsidR="00000000" w:rsidRPr="00263B8D" w:rsidP="00263B8D">
      <w:pPr>
        <w:pStyle w:val="ListBullet"/>
      </w:pPr>
      <w:r w:rsidRPr="00263B8D">
        <w:t>monitored animal behaviour and welfare post-marking</w:t>
      </w:r>
    </w:p>
    <w:p w:rsidR="00000000" w:rsidRPr="00263B8D" w:rsidP="00263B8D">
      <w:pPr>
        <w:pStyle w:val="ListBullet"/>
      </w:pPr>
      <w:r w:rsidRPr="00263B8D">
        <w:t>mothered-up animals and their young if required</w:t>
      </w:r>
    </w:p>
    <w:p w:rsidR="00000000" w:rsidRPr="00263B8D" w:rsidP="00263B8D">
      <w:pPr>
        <w:pStyle w:val="ListBullet"/>
      </w:pPr>
      <w:r w:rsidRPr="00263B8D">
        <w:t>tallied and recorded anima</w:t>
      </w:r>
      <w:r w:rsidRPr="00263B8D">
        <w:t>l numbers during and on completion of marking operations.</w:t>
      </w:r>
    </w:p>
    <w:p w:rsidR="00000000" w:rsidRPr="00263B8D" w:rsidP="00263B8D">
      <w:pPr>
        <w:pStyle w:val="AllowPageBreak"/>
      </w:pPr>
    </w:p>
    <w:p w:rsidR="00000000" w:rsidRPr="00263B8D" w:rsidP="00263B8D">
      <w:pPr>
        <w:pStyle w:val="Heading1"/>
      </w:pPr>
      <w:bookmarkStart w:id="3" w:name="O_1286475"/>
      <w:bookmarkEnd w:id="3"/>
      <w:r w:rsidRPr="00263B8D">
        <w:t>Knowledge Evidence</w:t>
      </w:r>
    </w:p>
    <w:p w:rsidR="00000000" w:rsidRPr="00263B8D" w:rsidP="00007605">
      <w:pPr>
        <w:pStyle w:val="BodyText"/>
      </w:pPr>
      <w:r w:rsidRPr="00263B8D">
        <w:t xml:space="preserve">An individual must be able to demonstrate knowledge required to perform the tasks outlined in the elements and performance criteria of this unit. This includes </w:t>
      </w:r>
      <w:r w:rsidRPr="00263B8D">
        <w:t>knowledge of:</w:t>
      </w:r>
    </w:p>
    <w:p w:rsidR="00000000" w:rsidRPr="00263B8D" w:rsidP="00263B8D">
      <w:pPr>
        <w:pStyle w:val="ListBullet"/>
      </w:pPr>
      <w:r w:rsidRPr="00263B8D">
        <w:t>workplace requirements applicable to health and safety in the workplace for identifying and marking livestock, including appropriate use of personal protective equipment (PPE)</w:t>
      </w:r>
    </w:p>
    <w:p w:rsidR="00000000" w:rsidRPr="00263B8D" w:rsidP="00263B8D">
      <w:pPr>
        <w:pStyle w:val="ListBullet"/>
      </w:pPr>
      <w:r w:rsidRPr="00263B8D">
        <w:t>environment and biosecurity legislation and regulations and workp</w:t>
      </w:r>
      <w:r w:rsidRPr="00263B8D">
        <w:t>lace practices relevant to identifying and marking livestock</w:t>
      </w:r>
    </w:p>
    <w:p w:rsidR="00000000" w:rsidRPr="00263B8D" w:rsidP="00263B8D">
      <w:pPr>
        <w:pStyle w:val="ListBullet"/>
      </w:pPr>
      <w:r w:rsidRPr="00263B8D">
        <w:t>principles and practices for identifying and marking livestock, including:</w:t>
      </w:r>
    </w:p>
    <w:p w:rsidR="00000000" w:rsidRPr="00263B8D" w:rsidP="00263B8D">
      <w:pPr>
        <w:pStyle w:val="ListBullet2"/>
      </w:pPr>
      <w:r w:rsidRPr="00263B8D">
        <w:t>components and functions of animal handling and marking equipment</w:t>
      </w:r>
    </w:p>
    <w:p w:rsidR="00000000" w:rsidRPr="00263B8D" w:rsidP="00263B8D">
      <w:pPr>
        <w:pStyle w:val="ListBullet2"/>
      </w:pPr>
      <w:r w:rsidRPr="00263B8D">
        <w:t>animal identification systems and marking methods</w:t>
      </w:r>
    </w:p>
    <w:p w:rsidR="00000000" w:rsidRPr="00263B8D" w:rsidP="00263B8D">
      <w:pPr>
        <w:pStyle w:val="ListBullet2"/>
      </w:pPr>
      <w:r w:rsidRPr="00263B8D">
        <w:t>animal preventative health requirements and procedures</w:t>
      </w:r>
    </w:p>
    <w:p w:rsidR="00000000" w:rsidRPr="00263B8D" w:rsidP="00263B8D">
      <w:pPr>
        <w:pStyle w:val="ListBullet2"/>
      </w:pPr>
      <w:r w:rsidRPr="00263B8D">
        <w:t>relevant livestock behaviour</w:t>
      </w:r>
    </w:p>
    <w:p w:rsidR="00000000" w:rsidRPr="00263B8D" w:rsidP="00263B8D">
      <w:pPr>
        <w:pStyle w:val="ListBullet2"/>
      </w:pPr>
      <w:r w:rsidRPr="00263B8D">
        <w:t>good stock handling techniques</w:t>
      </w:r>
    </w:p>
    <w:p w:rsidR="00000000" w:rsidRPr="00263B8D" w:rsidP="00263B8D">
      <w:pPr>
        <w:pStyle w:val="ListBullet2"/>
      </w:pPr>
      <w:r w:rsidRPr="00263B8D">
        <w:t>animal welfare practices relevant to identifying and marking livestock</w:t>
      </w:r>
    </w:p>
    <w:p w:rsidR="00000000" w:rsidRPr="00263B8D" w:rsidP="00263B8D">
      <w:pPr>
        <w:pStyle w:val="ListBullet2"/>
      </w:pPr>
      <w:r w:rsidRPr="00263B8D">
        <w:t>basic livestock health and nutritional requirements.</w:t>
      </w:r>
    </w:p>
    <w:p w:rsidR="00000000" w:rsidRPr="00263B8D" w:rsidP="00263B8D">
      <w:pPr>
        <w:pStyle w:val="AllowPageBreak"/>
      </w:pPr>
    </w:p>
    <w:p w:rsidR="00000000" w:rsidRPr="00263B8D" w:rsidP="00263B8D">
      <w:pPr>
        <w:pStyle w:val="Heading1"/>
      </w:pPr>
      <w:bookmarkStart w:id="4" w:name="O_1286476"/>
      <w:bookmarkEnd w:id="4"/>
      <w:r w:rsidRPr="00263B8D">
        <w:t>Assessment Conditions</w:t>
      </w:r>
    </w:p>
    <w:p w:rsidR="00000000" w:rsidRPr="00263B8D" w:rsidP="00007605">
      <w:pPr>
        <w:pStyle w:val="BodyText"/>
      </w:pPr>
      <w:r w:rsidRPr="00263B8D">
        <w:t>Assessment of the skills in this unit of competency must take place under the following conditions:</w:t>
      </w:r>
    </w:p>
    <w:p w:rsidR="00000000" w:rsidRPr="00263B8D" w:rsidP="00263B8D">
      <w:pPr>
        <w:pStyle w:val="ListBullet"/>
      </w:pPr>
      <w:r w:rsidRPr="00263B8D">
        <w:t>physical conditions:</w:t>
      </w:r>
    </w:p>
    <w:p w:rsidR="00000000" w:rsidRPr="00263B8D" w:rsidP="00263B8D">
      <w:pPr>
        <w:pStyle w:val="ListBullet2"/>
      </w:pPr>
      <w:r w:rsidRPr="00263B8D">
        <w:t>a workplace setting or an environment that accurately represents workplace conditions</w:t>
      </w:r>
    </w:p>
    <w:p w:rsidR="00000000" w:rsidRPr="00263B8D" w:rsidP="00263B8D">
      <w:pPr>
        <w:pStyle w:val="ListBullet"/>
      </w:pPr>
      <w:r w:rsidRPr="00263B8D">
        <w:t>resources, equipment a</w:t>
      </w:r>
      <w:r w:rsidRPr="00263B8D">
        <w:t>nd materials:</w:t>
      </w:r>
    </w:p>
    <w:p w:rsidR="00000000" w:rsidRPr="00263B8D" w:rsidP="00263B8D">
      <w:pPr>
        <w:pStyle w:val="ListBullet2"/>
      </w:pPr>
      <w:r w:rsidRPr="00263B8D">
        <w:t>work instructions and workplace procedures applicable to identifying and marking livestock</w:t>
      </w:r>
    </w:p>
    <w:p w:rsidR="00000000" w:rsidRPr="00263B8D" w:rsidP="00263B8D">
      <w:pPr>
        <w:pStyle w:val="ListBullet2"/>
      </w:pPr>
      <w:r w:rsidRPr="00263B8D">
        <w:t>treatments, materials and equipment applicable to identifying and marking livestock</w:t>
      </w:r>
    </w:p>
    <w:p w:rsidR="00000000" w:rsidRPr="00263B8D" w:rsidP="00263B8D">
      <w:pPr>
        <w:pStyle w:val="ListBullet2"/>
      </w:pPr>
      <w:r w:rsidRPr="00263B8D">
        <w:t>PPE applicable to identifying and marking livestock</w:t>
      </w:r>
    </w:p>
    <w:p w:rsidR="00000000" w:rsidRPr="00263B8D" w:rsidP="00263B8D">
      <w:pPr>
        <w:pStyle w:val="ListBullet2"/>
      </w:pPr>
      <w:r w:rsidRPr="00263B8D">
        <w:t>livestock</w:t>
      </w:r>
    </w:p>
    <w:p w:rsidR="00000000" w:rsidRPr="00263B8D" w:rsidP="00263B8D">
      <w:pPr>
        <w:pStyle w:val="ListBullet"/>
      </w:pPr>
      <w:r w:rsidRPr="00263B8D">
        <w:t>specifications:</w:t>
      </w:r>
    </w:p>
    <w:p w:rsidR="00000000" w:rsidRPr="00263B8D" w:rsidP="00263B8D">
      <w:pPr>
        <w:pStyle w:val="ListBullet2"/>
      </w:pPr>
      <w:r w:rsidRPr="00263B8D">
        <w:t>workplace requirements applicable to health and safety in the workplace for identifying and marking livestock</w:t>
      </w:r>
    </w:p>
    <w:p w:rsidR="00000000" w:rsidRPr="00263B8D" w:rsidP="00263B8D">
      <w:pPr>
        <w:pStyle w:val="ListBullet2"/>
      </w:pPr>
      <w:r w:rsidRPr="00263B8D">
        <w:t>environment and biosecurity legislation and regulations and workplace practices applicable to identifying and marking livestock</w:t>
      </w:r>
    </w:p>
    <w:p w:rsidR="00000000" w:rsidRPr="00263B8D" w:rsidP="00263B8D">
      <w:pPr>
        <w:pStyle w:val="ListBullet2"/>
      </w:pPr>
      <w:r w:rsidRPr="00263B8D">
        <w:t>l</w:t>
      </w:r>
      <w:r w:rsidRPr="00263B8D">
        <w:t>egislation, regulations, standards, guidelines and procedures for animal welfare applicable to identifying and marking livestock</w:t>
      </w:r>
    </w:p>
    <w:p w:rsidR="00000000" w:rsidRPr="00263B8D" w:rsidP="00263B8D">
      <w:pPr>
        <w:pStyle w:val="ListBullet"/>
      </w:pPr>
      <w:r w:rsidRPr="00263B8D">
        <w:t>relationships:</w:t>
      </w:r>
    </w:p>
    <w:p w:rsidR="00000000" w:rsidRPr="00263B8D" w:rsidP="00263B8D">
      <w:pPr>
        <w:pStyle w:val="ListBullet2"/>
      </w:pPr>
      <w:r w:rsidRPr="00263B8D">
        <w:t>supervisor</w:t>
      </w:r>
    </w:p>
    <w:p w:rsidR="00000000" w:rsidRPr="00263B8D" w:rsidP="00263B8D">
      <w:pPr>
        <w:pStyle w:val="ListBullet"/>
      </w:pPr>
      <w:r w:rsidRPr="00263B8D">
        <w:t>time frames:</w:t>
      </w:r>
    </w:p>
    <w:p w:rsidR="00000000" w:rsidRPr="00263B8D" w:rsidP="00263B8D">
      <w:pPr>
        <w:pStyle w:val="ListBullet2"/>
      </w:pPr>
      <w:r w:rsidRPr="00263B8D">
        <w:t>according to job requirements.</w:t>
      </w:r>
    </w:p>
    <w:p w:rsidR="00000000" w:rsidRPr="00263B8D" w:rsidP="00007605">
      <w:pPr>
        <w:pStyle w:val="BodyText"/>
      </w:pPr>
      <w:r w:rsidRPr="00263B8D">
        <w:t>Assessment of this unit must be conducted on live ani</w:t>
      </w:r>
      <w:r w:rsidRPr="00263B8D">
        <w:t>mals.</w:t>
      </w:r>
    </w:p>
    <w:p w:rsidR="00007605" w:rsidP="00007605">
      <w:pPr>
        <w:pStyle w:val="BodyText"/>
      </w:pPr>
      <w:r w:rsidRPr="00263B8D">
        <w:t>Assessors of this unit must satisfy the requirements for assessors in applicable vocational education and training legislation, frameworks and/or standards.</w:t>
      </w:r>
    </w:p>
    <w:p w:rsidR="00000000" w:rsidRPr="00263B8D" w:rsidP="00263B8D">
      <w:pPr>
        <w:pStyle w:val="Heading1"/>
      </w:pPr>
      <w:bookmarkStart w:id="5" w:name="O_1286479"/>
      <w:bookmarkEnd w:id="5"/>
      <w:r w:rsidRPr="00263B8D">
        <w:t>Links</w:t>
      </w:r>
    </w:p>
    <w:p w:rsidR="00000000" w:rsidRPr="00263B8D" w:rsidP="00007605">
      <w:pPr>
        <w:pStyle w:val="BodyText"/>
      </w:pPr>
      <w:r w:rsidRPr="00263B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3C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3B8D" w:rsidP="00263B8D"/>
    <w:sectPr w:rsidSect="00263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8D" w:rsidRPr="00007605" w:rsidP="00007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05" w:rsidP="00263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605" w:rsidP="00263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7605" w:rsidP="00263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B8D" w:rsidRPr="00007605" w:rsidP="00007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605" w:rsidRPr="002D2AF8" w:rsidP="00263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AHCLSK225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7605" w:rsidP="00263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F21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C1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C8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B8D"/>
  </w:style>
  <w:style w:type="character" w:customStyle="1" w:styleId="Heading1Char">
    <w:name w:val="Heading 1 Char"/>
    <w:basedOn w:val="DefaultParagraphFont"/>
    <w:link w:val="Heading1"/>
    <w:rsid w:val="00263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B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B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3B8D"/>
    <w:rPr>
      <w:b/>
    </w:rPr>
  </w:style>
  <w:style w:type="character" w:customStyle="1" w:styleId="Heading2Char">
    <w:name w:val="Heading 2 Char"/>
    <w:basedOn w:val="DefaultParagraphFont"/>
    <w:link w:val="Heading2"/>
    <w:rsid w:val="00263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B8D"/>
    <w:rPr>
      <w:b/>
      <w:spacing w:val="0"/>
    </w:rPr>
  </w:style>
  <w:style w:type="paragraph" w:customStyle="1" w:styleId="SuperTitle">
    <w:name w:val="SuperTitle"/>
    <w:basedOn w:val="Title"/>
    <w:rsid w:val="00263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B8D"/>
    <w:rPr>
      <w:i/>
    </w:rPr>
  </w:style>
  <w:style w:type="paragraph" w:styleId="Caption">
    <w:name w:val="caption"/>
    <w:basedOn w:val="BodyText"/>
    <w:next w:val="Normal"/>
    <w:qFormat/>
    <w:rsid w:val="00263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B8D"/>
  </w:style>
  <w:style w:type="paragraph" w:styleId="TableofFigures">
    <w:name w:val="table of figures"/>
    <w:basedOn w:val="Normal"/>
    <w:next w:val="Normal"/>
    <w:semiHidden/>
    <w:rsid w:val="00263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B8D"/>
    <w:rPr>
      <w:rFonts w:ascii="Wingdings" w:hAnsi="Wingdings"/>
    </w:rPr>
  </w:style>
  <w:style w:type="paragraph" w:customStyle="1" w:styleId="TableHeading">
    <w:name w:val="Table Heading"/>
    <w:basedOn w:val="HeadingBase"/>
    <w:rsid w:val="00263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B8D"/>
    <w:rPr>
      <w:color w:val="0033CC"/>
      <w:u w:val="none"/>
    </w:rPr>
  </w:style>
  <w:style w:type="paragraph" w:customStyle="1" w:styleId="BodyTextRight">
    <w:name w:val="Body Text Right"/>
    <w:basedOn w:val="BodyText"/>
    <w:rsid w:val="00263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B8D"/>
    <w:rPr>
      <w:sz w:val="32"/>
    </w:rPr>
  </w:style>
  <w:style w:type="paragraph" w:customStyle="1" w:styleId="HeadingProcedure">
    <w:name w:val="Heading Procedure"/>
    <w:basedOn w:val="HeadingBase"/>
    <w:next w:val="Normal"/>
    <w:rsid w:val="00263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B8D"/>
    <w:pPr>
      <w:spacing w:before="60" w:after="60"/>
    </w:pPr>
  </w:style>
  <w:style w:type="paragraph" w:styleId="ListContinue">
    <w:name w:val="List Continue"/>
    <w:basedOn w:val="List"/>
    <w:rsid w:val="00263B8D"/>
    <w:pPr>
      <w:ind w:firstLine="0"/>
    </w:pPr>
  </w:style>
  <w:style w:type="paragraph" w:customStyle="1" w:styleId="ListNote">
    <w:name w:val="List Note"/>
    <w:basedOn w:val="List"/>
    <w:rsid w:val="00263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B8D"/>
    <w:rPr>
      <w:rFonts w:ascii="Courier New" w:hAnsi="Courier New"/>
    </w:rPr>
  </w:style>
  <w:style w:type="paragraph" w:customStyle="1" w:styleId="NoteBullet">
    <w:name w:val="Note Bullet"/>
    <w:basedOn w:val="Note"/>
    <w:rsid w:val="00263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B8D"/>
    <w:rPr>
      <w:b/>
      <w:smallCaps/>
    </w:rPr>
  </w:style>
  <w:style w:type="paragraph" w:customStyle="1" w:styleId="TableListNumber">
    <w:name w:val="Table List Number"/>
    <w:basedOn w:val="ListNumber"/>
    <w:rsid w:val="00263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B8D"/>
    <w:pPr>
      <w:numPr>
        <w:numId w:val="9"/>
      </w:numPr>
    </w:pPr>
  </w:style>
  <w:style w:type="paragraph" w:customStyle="1" w:styleId="ListAlpha2">
    <w:name w:val="List Alpha 2"/>
    <w:basedOn w:val="List2"/>
    <w:rsid w:val="00263B8D"/>
    <w:pPr>
      <w:numPr>
        <w:numId w:val="8"/>
      </w:numPr>
    </w:pPr>
  </w:style>
  <w:style w:type="paragraph" w:styleId="List2">
    <w:name w:val="List 2"/>
    <w:basedOn w:val="BodyText"/>
    <w:rsid w:val="00263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B8D"/>
    <w:pPr>
      <w:numPr>
        <w:numId w:val="4"/>
      </w:numPr>
    </w:pPr>
  </w:style>
  <w:style w:type="paragraph" w:styleId="ListContinue2">
    <w:name w:val="List Continue 2"/>
    <w:basedOn w:val="List2"/>
    <w:rsid w:val="00263B8D"/>
    <w:pPr>
      <w:ind w:firstLine="0"/>
    </w:pPr>
  </w:style>
  <w:style w:type="paragraph" w:styleId="ListContinue3">
    <w:name w:val="List Continue 3"/>
    <w:basedOn w:val="List3"/>
    <w:rsid w:val="00263B8D"/>
    <w:pPr>
      <w:ind w:left="1021" w:firstLine="0"/>
    </w:pPr>
  </w:style>
  <w:style w:type="paragraph" w:styleId="ListContinue4">
    <w:name w:val="List Continue 4"/>
    <w:basedOn w:val="List4"/>
    <w:rsid w:val="00263B8D"/>
    <w:pPr>
      <w:ind w:firstLine="0"/>
    </w:pPr>
  </w:style>
  <w:style w:type="paragraph" w:styleId="ListContinue5">
    <w:name w:val="List Continue 5"/>
    <w:basedOn w:val="List5"/>
    <w:rsid w:val="00263B8D"/>
    <w:pPr>
      <w:ind w:firstLine="0"/>
    </w:pPr>
  </w:style>
  <w:style w:type="paragraph" w:styleId="ListNumber3">
    <w:name w:val="List Number 3"/>
    <w:basedOn w:val="List3"/>
    <w:rsid w:val="00263B8D"/>
    <w:pPr>
      <w:numPr>
        <w:numId w:val="5"/>
      </w:numPr>
    </w:pPr>
  </w:style>
  <w:style w:type="paragraph" w:styleId="ListNumber4">
    <w:name w:val="List Number 4"/>
    <w:basedOn w:val="List4"/>
    <w:rsid w:val="00263B8D"/>
    <w:pPr>
      <w:numPr>
        <w:numId w:val="6"/>
      </w:numPr>
    </w:pPr>
  </w:style>
  <w:style w:type="paragraph" w:styleId="ListNumber5">
    <w:name w:val="List Number 5"/>
    <w:basedOn w:val="List5"/>
    <w:rsid w:val="00263B8D"/>
    <w:pPr>
      <w:numPr>
        <w:numId w:val="7"/>
      </w:numPr>
    </w:pPr>
  </w:style>
  <w:style w:type="paragraph" w:styleId="BlockText">
    <w:name w:val="Block Text"/>
    <w:basedOn w:val="Normal"/>
    <w:rsid w:val="00263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B8D"/>
    <w:rPr>
      <w:sz w:val="16"/>
      <w:vertAlign w:val="superscript"/>
    </w:rPr>
  </w:style>
  <w:style w:type="character" w:customStyle="1" w:styleId="Symbols">
    <w:name w:val="Symbols"/>
    <w:basedOn w:val="DefaultParagraphFont"/>
    <w:rsid w:val="00263B8D"/>
    <w:rPr>
      <w:rFonts w:ascii="Symbol" w:hAnsi="Symbol"/>
    </w:rPr>
  </w:style>
  <w:style w:type="character" w:customStyle="1" w:styleId="MenuOptions">
    <w:name w:val="Menu Options"/>
    <w:basedOn w:val="DefaultParagraphFont"/>
    <w:rsid w:val="00263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B8D"/>
    <w:rPr>
      <w:b/>
    </w:rPr>
  </w:style>
  <w:style w:type="character" w:customStyle="1" w:styleId="Underlined">
    <w:name w:val="Underlined"/>
    <w:basedOn w:val="DefaultParagraphFont"/>
    <w:rsid w:val="00263B8D"/>
    <w:rPr>
      <w:u w:val="single"/>
    </w:rPr>
  </w:style>
  <w:style w:type="paragraph" w:customStyle="1" w:styleId="TableBodyTextRight">
    <w:name w:val="Table Body Text Right"/>
    <w:basedOn w:val="TableBodyText"/>
    <w:rsid w:val="00263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B8D"/>
    <w:rPr>
      <w:sz w:val="18"/>
    </w:rPr>
  </w:style>
  <w:style w:type="paragraph" w:customStyle="1" w:styleId="BodySmallRight">
    <w:name w:val="Body Small Right"/>
    <w:basedOn w:val="BodyTextRight"/>
    <w:rsid w:val="00263B8D"/>
    <w:rPr>
      <w:sz w:val="18"/>
      <w:szCs w:val="18"/>
    </w:rPr>
  </w:style>
  <w:style w:type="paragraph" w:customStyle="1" w:styleId="MarginEdition">
    <w:name w:val="Margin Edition"/>
    <w:basedOn w:val="MarginNote"/>
    <w:rsid w:val="00263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B8D"/>
    <w:rPr>
      <w:sz w:val="2"/>
      <w:szCs w:val="2"/>
    </w:rPr>
  </w:style>
  <w:style w:type="character" w:customStyle="1" w:styleId="Small">
    <w:name w:val="Small"/>
    <w:basedOn w:val="DefaultParagraphFont"/>
    <w:rsid w:val="00263B8D"/>
    <w:rPr>
      <w:sz w:val="16"/>
    </w:rPr>
  </w:style>
  <w:style w:type="paragraph" w:customStyle="1" w:styleId="WideTable">
    <w:name w:val="Wide Table"/>
    <w:basedOn w:val="Normal"/>
    <w:rsid w:val="00263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B8D"/>
  </w:style>
  <w:style w:type="paragraph" w:styleId="Quote">
    <w:name w:val="Quote"/>
    <w:basedOn w:val="Heading1"/>
    <w:link w:val="QuoteChar"/>
    <w:qFormat/>
    <w:rsid w:val="00263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B8D"/>
    <w:pPr>
      <w:pageBreakBefore/>
    </w:pPr>
  </w:style>
  <w:style w:type="paragraph" w:customStyle="1" w:styleId="Border">
    <w:name w:val="Border"/>
    <w:basedOn w:val="Normal"/>
    <w:qFormat/>
    <w:rsid w:val="00263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B8D"/>
    <w:rPr>
      <w:u w:val="single"/>
    </w:rPr>
  </w:style>
  <w:style w:type="character" w:customStyle="1" w:styleId="BoldandItalics">
    <w:name w:val="Bold and Italics"/>
    <w:qFormat/>
    <w:rsid w:val="00263B8D"/>
    <w:rPr>
      <w:b/>
      <w:i/>
      <w:u w:val="none"/>
    </w:rPr>
  </w:style>
  <w:style w:type="paragraph" w:styleId="BalloonText">
    <w:name w:val="Balloon Text"/>
    <w:basedOn w:val="Normal"/>
    <w:link w:val="BalloonTextChar"/>
    <w:rsid w:val="00263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B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7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3227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AHCLSK225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