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053E" w:rsidP="007C05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AHCLSK222 Care for health and welfare of livestock</w:t>
      </w:r>
      <w:r>
        <w:fldChar w:fldCharType="end"/>
      </w:r>
    </w:p>
    <w:p w:rsidR="007C053E" w:rsidP="007C053E">
      <w:pPr>
        <w:pStyle w:val="Version"/>
        <w:sectPr w:rsidSect="00B66B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6B54" w:rsidP="00B66B54">
      <w:pPr>
        <w:pStyle w:val="SuperHeading"/>
      </w:pPr>
      <w:r w:rsidRPr="00B66B54">
        <w:t>Assessment Requirements for AHCLSK222 Care for health and welfare of livestock</w:t>
      </w:r>
    </w:p>
    <w:p w:rsidR="00000000" w:rsidRPr="00B66B54" w:rsidP="00B66B54">
      <w:pPr>
        <w:pStyle w:val="Heading1"/>
      </w:pPr>
      <w:bookmarkStart w:id="1" w:name="O_1286416"/>
      <w:bookmarkEnd w:id="1"/>
      <w:r w:rsidRPr="00B66B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6B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B54">
            <w:pPr>
              <w:pStyle w:val="BodyTextBold"/>
              <w:rPr>
                <w:lang w:val="en-NZ"/>
              </w:rPr>
            </w:pPr>
            <w:r w:rsidRPr="00B66B5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B54">
            <w:pPr>
              <w:pStyle w:val="BodyTextBold"/>
              <w:rPr>
                <w:lang w:val="en-NZ"/>
              </w:rPr>
            </w:pPr>
            <w:r w:rsidRPr="00B66B54">
              <w:t>Comments</w:t>
            </w:r>
          </w:p>
        </w:tc>
      </w:tr>
      <w:tr w:rsidTr="00B66B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B54">
            <w:pPr>
              <w:pStyle w:val="BodyText"/>
              <w:rPr>
                <w:lang w:val="en-NZ"/>
              </w:rPr>
            </w:pPr>
            <w:r w:rsidRPr="00B66B5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B54" w:rsidP="00B66B54">
            <w:pPr>
              <w:pStyle w:val="BodyText"/>
            </w:pPr>
            <w:r w:rsidRPr="00B66B54">
              <w:t>This version released with AHC Agriculture, Horticulture and Conservation and Land Management Training Package Release 11.0.</w:t>
            </w:r>
          </w:p>
        </w:tc>
      </w:tr>
    </w:tbl>
    <w:p w:rsidR="00000000" w:rsidRPr="00B66B54" w:rsidP="00B66B54">
      <w:pPr>
        <w:pStyle w:val="BodyText"/>
      </w:pPr>
    </w:p>
    <w:p w:rsidR="00000000" w:rsidRPr="00B66B54" w:rsidP="00B66B54">
      <w:pPr>
        <w:pStyle w:val="AllowPageBreak"/>
      </w:pPr>
    </w:p>
    <w:p w:rsidR="00000000" w:rsidRPr="00B66B54" w:rsidP="00B66B54">
      <w:pPr>
        <w:pStyle w:val="Heading1"/>
      </w:pPr>
      <w:bookmarkStart w:id="2" w:name="O_1286417"/>
      <w:bookmarkEnd w:id="2"/>
      <w:r w:rsidRPr="00B66B54">
        <w:t>Performance Evidence</w:t>
      </w:r>
    </w:p>
    <w:p w:rsidR="00000000" w:rsidRPr="00B66B54" w:rsidP="007C053E">
      <w:pPr>
        <w:pStyle w:val="BodyText"/>
      </w:pPr>
      <w:r w:rsidRPr="00B66B54">
        <w:t>An individual demonstrating competency must satisfy all of the elements and performance c</w:t>
      </w:r>
      <w:r w:rsidRPr="00B66B54">
        <w:t>riteria in this unit.</w:t>
      </w:r>
    </w:p>
    <w:p w:rsidR="00000000" w:rsidRPr="00B66B54" w:rsidP="007C053E">
      <w:pPr>
        <w:pStyle w:val="BodyText"/>
      </w:pPr>
      <w:r w:rsidRPr="00B66B54">
        <w:t>There must be evidence that the individual has cared for health and welfare of livestock on at least one occasion, and has:</w:t>
      </w:r>
    </w:p>
    <w:p w:rsidR="00000000" w:rsidRPr="00B66B54" w:rsidP="00B66B54">
      <w:pPr>
        <w:pStyle w:val="ListBullet"/>
      </w:pPr>
      <w:r w:rsidRPr="00B66B54">
        <w:t>followed relevant workplace health and safety and environment and biosecurity legislation, regulations and wo</w:t>
      </w:r>
      <w:r w:rsidRPr="00B66B54">
        <w:t>rkplace procedures</w:t>
      </w:r>
    </w:p>
    <w:p w:rsidR="00000000" w:rsidRPr="00B66B54" w:rsidP="00B66B54">
      <w:pPr>
        <w:pStyle w:val="ListBullet"/>
      </w:pPr>
      <w:r w:rsidRPr="00B66B54">
        <w:t>followed relevant animal welfare practices and emergency procedures</w:t>
      </w:r>
    </w:p>
    <w:p w:rsidR="00000000" w:rsidRPr="00B66B54" w:rsidP="00B66B54">
      <w:pPr>
        <w:pStyle w:val="ListBullet"/>
      </w:pPr>
      <w:r w:rsidRPr="00B66B54">
        <w:t>handled livestock using good stock handling techniques</w:t>
      </w:r>
    </w:p>
    <w:p w:rsidR="00000000" w:rsidRPr="00B66B54" w:rsidP="00B66B54">
      <w:pPr>
        <w:pStyle w:val="ListBullet"/>
      </w:pPr>
      <w:r w:rsidRPr="00B66B54">
        <w:t>monitored and assessed livestock health and welfare</w:t>
      </w:r>
    </w:p>
    <w:p w:rsidR="00000000" w:rsidRPr="00B66B54" w:rsidP="00B66B54">
      <w:pPr>
        <w:pStyle w:val="ListBullet"/>
      </w:pPr>
      <w:r w:rsidRPr="00B66B54">
        <w:t>selected, used and maintained specialised animal health equipment</w:t>
      </w:r>
    </w:p>
    <w:p w:rsidR="00000000" w:rsidRPr="00B66B54" w:rsidP="00B66B54">
      <w:pPr>
        <w:pStyle w:val="ListBullet"/>
      </w:pPr>
      <w:r w:rsidRPr="00B66B54">
        <w:t>prepared treatment site, facilities and equipment</w:t>
      </w:r>
    </w:p>
    <w:p w:rsidR="00000000" w:rsidRPr="00B66B54" w:rsidP="00B66B54">
      <w:pPr>
        <w:pStyle w:val="ListBullet"/>
      </w:pPr>
      <w:r w:rsidRPr="00B66B54">
        <w:t>administered treatments to livestock</w:t>
      </w:r>
    </w:p>
    <w:p w:rsidR="00000000" w:rsidRPr="00B66B54" w:rsidP="00B66B54">
      <w:pPr>
        <w:pStyle w:val="ListBullet"/>
      </w:pPr>
      <w:r w:rsidRPr="00B66B54">
        <w:t>monitored the effectiveness of treatments, and reported issues</w:t>
      </w:r>
    </w:p>
    <w:p w:rsidR="00000000" w:rsidRPr="00B66B54" w:rsidP="00B66B54">
      <w:pPr>
        <w:pStyle w:val="ListBullet"/>
      </w:pPr>
      <w:r w:rsidRPr="00B66B54">
        <w:t>kept and maintained records</w:t>
      </w:r>
    </w:p>
    <w:p w:rsidR="00000000" w:rsidRPr="00B66B54" w:rsidP="00B66B54">
      <w:pPr>
        <w:pStyle w:val="ListBullet"/>
      </w:pPr>
      <w:r w:rsidRPr="00B66B54">
        <w:t>stored or di</w:t>
      </w:r>
      <w:r w:rsidRPr="00B66B54">
        <w:t>sposed of unused treatments safely, and in an environmentally and biosecurity correct manner</w:t>
      </w:r>
    </w:p>
    <w:p w:rsidR="00000000" w:rsidRPr="00B66B54" w:rsidP="00B66B54">
      <w:pPr>
        <w:pStyle w:val="ListBullet"/>
      </w:pPr>
      <w:r w:rsidRPr="00B66B54">
        <w:t>recognised ill health and abnormal behaviour in livestock</w:t>
      </w:r>
    </w:p>
    <w:p w:rsidR="00000000" w:rsidRPr="00B66B54" w:rsidP="00B66B54">
      <w:pPr>
        <w:pStyle w:val="ListBullet"/>
      </w:pPr>
      <w:r w:rsidRPr="00B66B54">
        <w:t>recognised fear and aggressive behaviour in livestock.</w:t>
      </w:r>
    </w:p>
    <w:p w:rsidR="00000000" w:rsidRPr="00B66B54" w:rsidP="00B66B54">
      <w:pPr>
        <w:pStyle w:val="AllowPageBreak"/>
      </w:pPr>
    </w:p>
    <w:p w:rsidR="00000000" w:rsidRPr="00B66B54" w:rsidP="00B66B54">
      <w:pPr>
        <w:pStyle w:val="Heading1"/>
      </w:pPr>
      <w:bookmarkStart w:id="3" w:name="O_1286418"/>
      <w:bookmarkEnd w:id="3"/>
      <w:r w:rsidRPr="00B66B54">
        <w:t>Knowledge Evidence</w:t>
      </w:r>
    </w:p>
    <w:p w:rsidR="00000000" w:rsidRPr="00B66B54" w:rsidP="007C053E">
      <w:pPr>
        <w:pStyle w:val="BodyText"/>
      </w:pPr>
      <w:r w:rsidRPr="00B66B54">
        <w:t>An individua</w:t>
      </w:r>
      <w:r w:rsidRPr="00B66B54">
        <w:t>l must be able to demonstrate knowledge required to perform the tasks outlined in the elements and performance criteria of this unit. This includes knowledge of:</w:t>
      </w:r>
    </w:p>
    <w:p w:rsidR="00000000" w:rsidRPr="00B66B54" w:rsidP="00B66B54">
      <w:pPr>
        <w:pStyle w:val="ListBullet"/>
      </w:pPr>
      <w:r w:rsidRPr="00B66B54">
        <w:t>workplace requirements applicable to health and safety in the workplace for caring for the he</w:t>
      </w:r>
      <w:r w:rsidRPr="00B66B54">
        <w:t>alth and welfare of livestock, including appropriate use of personal protective equipment (PPE)</w:t>
      </w:r>
    </w:p>
    <w:p w:rsidR="00000000" w:rsidRPr="00B66B54" w:rsidP="00B66B54">
      <w:pPr>
        <w:pStyle w:val="ListBullet"/>
      </w:pPr>
      <w:r w:rsidRPr="00B66B54">
        <w:t>environment and biosecurity legislation and regulations and workplace practices relevant to caring for the health and welfare of livestock</w:t>
      </w:r>
    </w:p>
    <w:p w:rsidR="00000000" w:rsidRPr="00B66B54" w:rsidP="00B66B54">
      <w:pPr>
        <w:pStyle w:val="ListBullet"/>
      </w:pPr>
      <w:r w:rsidRPr="00B66B54">
        <w:t>principles and practi</w:t>
      </w:r>
      <w:r w:rsidRPr="00B66B54">
        <w:t>ces for caring for the health and welfare of livestock, including:</w:t>
      </w:r>
    </w:p>
    <w:p w:rsidR="00000000" w:rsidRPr="00B66B54" w:rsidP="00B66B54">
      <w:pPr>
        <w:pStyle w:val="ListBullet2"/>
      </w:pPr>
      <w:r w:rsidRPr="00B66B54">
        <w:t>water quality and animal requirements</w:t>
      </w:r>
    </w:p>
    <w:p w:rsidR="00000000" w:rsidRPr="00B66B54" w:rsidP="00B66B54">
      <w:pPr>
        <w:pStyle w:val="ListBullet2"/>
      </w:pPr>
      <w:r w:rsidRPr="00B66B54">
        <w:t>feed requirements and quality</w:t>
      </w:r>
    </w:p>
    <w:p w:rsidR="00000000" w:rsidRPr="00B66B54" w:rsidP="00B66B54">
      <w:pPr>
        <w:pStyle w:val="ListBullet2"/>
      </w:pPr>
      <w:r w:rsidRPr="00B66B54">
        <w:t>workplace euthanasia procedures</w:t>
      </w:r>
    </w:p>
    <w:p w:rsidR="00000000" w:rsidRPr="00B66B54" w:rsidP="00B66B54">
      <w:pPr>
        <w:pStyle w:val="ListBullet2"/>
      </w:pPr>
      <w:r w:rsidRPr="00B66B54">
        <w:t>safe handling of sick and dead livestock</w:t>
      </w:r>
    </w:p>
    <w:p w:rsidR="00000000" w:rsidRPr="00B66B54" w:rsidP="00B66B54">
      <w:pPr>
        <w:pStyle w:val="ListBullet2"/>
      </w:pPr>
      <w:r w:rsidRPr="00B66B54">
        <w:t>good stock handling techniques and livestock behaviour</w:t>
      </w:r>
    </w:p>
    <w:p w:rsidR="00000000" w:rsidRPr="00B66B54" w:rsidP="00B66B54">
      <w:pPr>
        <w:pStyle w:val="ListBullet2"/>
      </w:pPr>
      <w:r w:rsidRPr="00B66B54">
        <w:t>signs of heat stress</w:t>
      </w:r>
    </w:p>
    <w:p w:rsidR="00000000" w:rsidRPr="00B66B54" w:rsidP="00B66B54">
      <w:pPr>
        <w:pStyle w:val="ListBullet2"/>
      </w:pPr>
      <w:r w:rsidRPr="00B66B54">
        <w:t>symptoms of ill-health in livestock</w:t>
      </w:r>
    </w:p>
    <w:p w:rsidR="00000000" w:rsidRPr="00B66B54" w:rsidP="00B66B54">
      <w:pPr>
        <w:pStyle w:val="ListBullet2"/>
      </w:pPr>
      <w:r w:rsidRPr="00B66B54">
        <w:t>the range of common diseases affecting livestock</w:t>
      </w:r>
    </w:p>
    <w:p w:rsidR="00000000" w:rsidRPr="00B66B54" w:rsidP="00B66B54">
      <w:pPr>
        <w:pStyle w:val="ListBullet2"/>
      </w:pPr>
      <w:r w:rsidRPr="00B66B54">
        <w:t>vaccination programs</w:t>
      </w:r>
    </w:p>
    <w:p w:rsidR="00000000" w:rsidRPr="00B66B54" w:rsidP="00B66B54">
      <w:pPr>
        <w:pStyle w:val="ListBullet2"/>
      </w:pPr>
      <w:r w:rsidRPr="00B66B54">
        <w:t>treatment batch numbers and expiry dates</w:t>
      </w:r>
    </w:p>
    <w:p w:rsidR="00000000" w:rsidRPr="00B66B54" w:rsidP="00B66B54">
      <w:pPr>
        <w:pStyle w:val="ListBullet2"/>
      </w:pPr>
      <w:r w:rsidRPr="00B66B54">
        <w:t>waste and environment management,</w:t>
      </w:r>
      <w:r w:rsidRPr="00B66B54">
        <w:t xml:space="preserve"> livestock health and stock medicines</w:t>
      </w:r>
    </w:p>
    <w:p w:rsidR="00000000" w:rsidRPr="00B66B54" w:rsidP="00B66B54">
      <w:pPr>
        <w:pStyle w:val="ListBullet2"/>
      </w:pPr>
      <w:r w:rsidRPr="00B66B54">
        <w:t>animal welfare practices.</w:t>
      </w:r>
    </w:p>
    <w:p w:rsidR="00000000" w:rsidRPr="00B66B54" w:rsidP="00B66B54">
      <w:pPr>
        <w:pStyle w:val="AllowPageBreak"/>
      </w:pPr>
    </w:p>
    <w:p w:rsidR="00000000" w:rsidRPr="00B66B54" w:rsidP="00B66B54">
      <w:pPr>
        <w:pStyle w:val="Heading1"/>
      </w:pPr>
      <w:bookmarkStart w:id="4" w:name="O_1286419"/>
      <w:bookmarkEnd w:id="4"/>
      <w:r w:rsidRPr="00B66B54">
        <w:t>Assessment Conditions</w:t>
      </w:r>
    </w:p>
    <w:p w:rsidR="00000000" w:rsidRPr="00B66B54" w:rsidP="007C053E">
      <w:pPr>
        <w:pStyle w:val="BodyText"/>
      </w:pPr>
      <w:r w:rsidRPr="00B66B54">
        <w:t>Assessment of the skills in this unit of competency must take place under the following conditions:</w:t>
      </w:r>
    </w:p>
    <w:p w:rsidR="00000000" w:rsidRPr="00B66B54" w:rsidP="00B66B54">
      <w:pPr>
        <w:pStyle w:val="ListBullet"/>
      </w:pPr>
      <w:r w:rsidRPr="00B66B54">
        <w:t>physical conditions:</w:t>
      </w:r>
    </w:p>
    <w:p w:rsidR="00000000" w:rsidRPr="00B66B54" w:rsidP="00B66B54">
      <w:pPr>
        <w:pStyle w:val="ListBullet2"/>
      </w:pPr>
      <w:r w:rsidRPr="00B66B54">
        <w:t>a workplace setting or an environment that accurately represents workplace conditions</w:t>
      </w:r>
    </w:p>
    <w:p w:rsidR="00000000" w:rsidRPr="00B66B54" w:rsidP="00B66B54">
      <w:pPr>
        <w:pStyle w:val="ListBullet"/>
      </w:pPr>
      <w:r w:rsidRPr="00B66B54">
        <w:t>resources, equipment and materials:</w:t>
      </w:r>
    </w:p>
    <w:p w:rsidR="00000000" w:rsidRPr="00B66B54" w:rsidP="00B66B54">
      <w:pPr>
        <w:pStyle w:val="ListBullet2"/>
      </w:pPr>
      <w:r w:rsidRPr="00B66B54">
        <w:t>work instructions and workplace procedures applicable to caring for the health and welfare of livestock</w:t>
      </w:r>
    </w:p>
    <w:p w:rsidR="00000000" w:rsidRPr="00B66B54" w:rsidP="00B66B54">
      <w:pPr>
        <w:pStyle w:val="ListBullet2"/>
      </w:pPr>
      <w:r w:rsidRPr="00B66B54">
        <w:t>treatments, materials and eq</w:t>
      </w:r>
      <w:r w:rsidRPr="00B66B54">
        <w:t>uipment applicable to caring for the health and welfare of livestock</w:t>
      </w:r>
    </w:p>
    <w:p w:rsidR="00000000" w:rsidRPr="00B66B54" w:rsidP="00B66B54">
      <w:pPr>
        <w:pStyle w:val="ListBullet2"/>
      </w:pPr>
      <w:r w:rsidRPr="00B66B54">
        <w:t>PPE applicable to caring for the health and welfare of livestock</w:t>
      </w:r>
    </w:p>
    <w:p w:rsidR="00000000" w:rsidRPr="00B66B54" w:rsidP="00B66B54">
      <w:pPr>
        <w:pStyle w:val="ListBullet2"/>
      </w:pPr>
      <w:r w:rsidRPr="00B66B54">
        <w:t>livestock</w:t>
      </w:r>
    </w:p>
    <w:p w:rsidR="00000000" w:rsidRPr="00B66B54" w:rsidP="00B66B54">
      <w:pPr>
        <w:pStyle w:val="ListBullet"/>
      </w:pPr>
      <w:r w:rsidRPr="00B66B54">
        <w:t>specifications:</w:t>
      </w:r>
    </w:p>
    <w:p w:rsidR="00000000" w:rsidRPr="00B66B54" w:rsidP="00B66B54">
      <w:pPr>
        <w:pStyle w:val="ListBullet2"/>
      </w:pPr>
      <w:r w:rsidRPr="00B66B54">
        <w:t>workplace requirements applicable to health and safety in the workplace for caring for the hea</w:t>
      </w:r>
      <w:r w:rsidRPr="00B66B54">
        <w:t>lth and welfare of livestock</w:t>
      </w:r>
    </w:p>
    <w:p w:rsidR="00000000" w:rsidRPr="00B66B54" w:rsidP="00B66B54">
      <w:pPr>
        <w:pStyle w:val="ListBullet2"/>
      </w:pPr>
      <w:r w:rsidRPr="00B66B54">
        <w:t>environment and biosecurity legislation and regulations and workplace practices applicable to caring for the health and welfare of livestock</w:t>
      </w:r>
    </w:p>
    <w:p w:rsidR="00000000" w:rsidRPr="00B66B54" w:rsidP="00B66B54">
      <w:pPr>
        <w:pStyle w:val="ListBullet2"/>
      </w:pPr>
      <w:r w:rsidRPr="00B66B54">
        <w:t>legislation, regulations, standards, guidelines and procedures for animal welfare appl</w:t>
      </w:r>
      <w:r w:rsidRPr="00B66B54">
        <w:t>icable to caring for the health and welfare of livestock</w:t>
      </w:r>
    </w:p>
    <w:p w:rsidR="00000000" w:rsidRPr="00B66B54" w:rsidP="00B66B54">
      <w:pPr>
        <w:pStyle w:val="ListBullet"/>
      </w:pPr>
      <w:r w:rsidRPr="00B66B54">
        <w:t>relationships:</w:t>
      </w:r>
    </w:p>
    <w:p w:rsidR="00000000" w:rsidRPr="00B66B54" w:rsidP="00B66B54">
      <w:pPr>
        <w:pStyle w:val="ListBullet2"/>
      </w:pPr>
      <w:r w:rsidRPr="00B66B54">
        <w:t>supervisor</w:t>
      </w:r>
    </w:p>
    <w:p w:rsidR="00000000" w:rsidRPr="00B66B54" w:rsidP="00B66B54">
      <w:pPr>
        <w:pStyle w:val="ListBullet"/>
      </w:pPr>
      <w:r w:rsidRPr="00B66B54">
        <w:t>time frames:</w:t>
      </w:r>
    </w:p>
    <w:p w:rsidR="00000000" w:rsidRPr="00B66B54" w:rsidP="00B66B54">
      <w:pPr>
        <w:pStyle w:val="ListBullet2"/>
      </w:pPr>
      <w:r w:rsidRPr="00B66B54">
        <w:t>according to job requirements.</w:t>
      </w:r>
    </w:p>
    <w:p w:rsidR="00000000" w:rsidRPr="00B66B54" w:rsidP="007C053E">
      <w:pPr>
        <w:pStyle w:val="BodyText"/>
      </w:pPr>
      <w:r w:rsidRPr="00B66B54">
        <w:t>Assessment of this unit must be conducted on live animals.</w:t>
      </w:r>
    </w:p>
    <w:p w:rsidR="007C053E" w:rsidP="007C053E">
      <w:pPr>
        <w:pStyle w:val="BodyText"/>
      </w:pPr>
      <w:r w:rsidRPr="00B66B54">
        <w:t>Assessors of this unit must satisfy the requirements for assessors in applicable vocational education and training legislation, frameworks and/or standards.</w:t>
      </w:r>
    </w:p>
    <w:p w:rsidR="00000000" w:rsidRPr="00B66B54" w:rsidP="00B66B54">
      <w:pPr>
        <w:pStyle w:val="Heading1"/>
      </w:pPr>
      <w:bookmarkStart w:id="5" w:name="O_1286422"/>
      <w:bookmarkEnd w:id="5"/>
      <w:r w:rsidRPr="00B66B54">
        <w:t>Links</w:t>
      </w:r>
    </w:p>
    <w:p w:rsidR="00000000" w:rsidRPr="00B66B54" w:rsidP="007C053E">
      <w:pPr>
        <w:pStyle w:val="BodyText"/>
      </w:pPr>
      <w:r w:rsidRPr="00B66B54">
        <w:t>Companion Volumes, including Implementation Guides, are available at VETN</w:t>
      </w:r>
      <w:r w:rsidRPr="00B66B54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A389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66B54" w:rsidP="00B66B54"/>
    <w:sectPr w:rsidSect="00B66B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B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B54" w:rsidRPr="007C053E" w:rsidP="007C05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B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53E" w:rsidP="00B66B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053E" w:rsidP="00B66B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C053E" w:rsidP="00B66B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B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5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6B54" w:rsidRPr="007C053E" w:rsidP="007C05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B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53E" w:rsidRPr="002D2AF8" w:rsidP="00B66B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AHCLSK222 Care for health and welfare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C053E" w:rsidP="00B66B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282B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784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0AC3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B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6B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6B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6B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6B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6B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6B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6B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6B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6B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6B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6B54"/>
  </w:style>
  <w:style w:type="character" w:customStyle="1" w:styleId="Heading1Char">
    <w:name w:val="Heading 1 Char"/>
    <w:basedOn w:val="DefaultParagraphFont"/>
    <w:link w:val="Heading1"/>
    <w:rsid w:val="00B66B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6B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6B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6B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6B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6B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6B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66B54"/>
    <w:rPr>
      <w:b/>
    </w:rPr>
  </w:style>
  <w:style w:type="character" w:customStyle="1" w:styleId="Heading2Char">
    <w:name w:val="Heading 2 Char"/>
    <w:basedOn w:val="DefaultParagraphFont"/>
    <w:link w:val="Heading2"/>
    <w:rsid w:val="00B66B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6B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6B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6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6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6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6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6B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6B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6B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6B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6B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6B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6B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6B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6B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6B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6B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6B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6B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6B54"/>
    <w:rPr>
      <w:b/>
      <w:spacing w:val="0"/>
    </w:rPr>
  </w:style>
  <w:style w:type="paragraph" w:customStyle="1" w:styleId="SuperTitle">
    <w:name w:val="SuperTitle"/>
    <w:basedOn w:val="Title"/>
    <w:rsid w:val="00B66B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6B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6B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6B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6B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6B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6B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6B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6B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6B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6B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6B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6B54"/>
    <w:rPr>
      <w:i/>
    </w:rPr>
  </w:style>
  <w:style w:type="paragraph" w:styleId="Caption">
    <w:name w:val="caption"/>
    <w:basedOn w:val="BodyText"/>
    <w:next w:val="Normal"/>
    <w:qFormat/>
    <w:rsid w:val="00B66B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6B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6B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6B54"/>
  </w:style>
  <w:style w:type="paragraph" w:styleId="TableofFigures">
    <w:name w:val="table of figures"/>
    <w:basedOn w:val="Normal"/>
    <w:next w:val="Normal"/>
    <w:semiHidden/>
    <w:rsid w:val="00B66B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6B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6B54"/>
    <w:rPr>
      <w:rFonts w:ascii="Wingdings" w:hAnsi="Wingdings"/>
    </w:rPr>
  </w:style>
  <w:style w:type="paragraph" w:customStyle="1" w:styleId="TableHeading">
    <w:name w:val="Table Heading"/>
    <w:basedOn w:val="HeadingBase"/>
    <w:rsid w:val="00B66B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6B54"/>
    <w:rPr>
      <w:color w:val="0033CC"/>
      <w:u w:val="none"/>
    </w:rPr>
  </w:style>
  <w:style w:type="paragraph" w:customStyle="1" w:styleId="BodyTextRight">
    <w:name w:val="Body Text Right"/>
    <w:basedOn w:val="BodyText"/>
    <w:rsid w:val="00B66B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6B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6B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6B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6B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6B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6B54"/>
    <w:rPr>
      <w:sz w:val="32"/>
    </w:rPr>
  </w:style>
  <w:style w:type="paragraph" w:customStyle="1" w:styleId="HeadingProcedure">
    <w:name w:val="Heading Procedure"/>
    <w:basedOn w:val="HeadingBase"/>
    <w:next w:val="Normal"/>
    <w:rsid w:val="00B66B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6B54"/>
    <w:pPr>
      <w:spacing w:before="60" w:after="60"/>
    </w:pPr>
  </w:style>
  <w:style w:type="paragraph" w:styleId="ListContinue">
    <w:name w:val="List Continue"/>
    <w:basedOn w:val="List"/>
    <w:rsid w:val="00B66B54"/>
    <w:pPr>
      <w:ind w:firstLine="0"/>
    </w:pPr>
  </w:style>
  <w:style w:type="paragraph" w:customStyle="1" w:styleId="ListNote">
    <w:name w:val="List Note"/>
    <w:basedOn w:val="List"/>
    <w:rsid w:val="00B66B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6B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6B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6B54"/>
    <w:rPr>
      <w:rFonts w:ascii="Courier New" w:hAnsi="Courier New"/>
    </w:rPr>
  </w:style>
  <w:style w:type="paragraph" w:customStyle="1" w:styleId="NoteBullet">
    <w:name w:val="Note Bullet"/>
    <w:basedOn w:val="Note"/>
    <w:rsid w:val="00B66B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6B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6B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6B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6B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6B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6B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6B54"/>
    <w:rPr>
      <w:b/>
      <w:smallCaps/>
    </w:rPr>
  </w:style>
  <w:style w:type="paragraph" w:customStyle="1" w:styleId="TableListNumber">
    <w:name w:val="Table List Number"/>
    <w:basedOn w:val="ListNumber"/>
    <w:rsid w:val="00B66B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6B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6B54"/>
    <w:pPr>
      <w:numPr>
        <w:numId w:val="9"/>
      </w:numPr>
    </w:pPr>
  </w:style>
  <w:style w:type="paragraph" w:customStyle="1" w:styleId="ListAlpha2">
    <w:name w:val="List Alpha 2"/>
    <w:basedOn w:val="List2"/>
    <w:rsid w:val="00B66B54"/>
    <w:pPr>
      <w:numPr>
        <w:numId w:val="8"/>
      </w:numPr>
    </w:pPr>
  </w:style>
  <w:style w:type="paragraph" w:styleId="List2">
    <w:name w:val="List 2"/>
    <w:basedOn w:val="BodyText"/>
    <w:rsid w:val="00B66B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6B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6B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6B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6B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6B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6B54"/>
    <w:pPr>
      <w:numPr>
        <w:numId w:val="4"/>
      </w:numPr>
    </w:pPr>
  </w:style>
  <w:style w:type="paragraph" w:styleId="ListContinue2">
    <w:name w:val="List Continue 2"/>
    <w:basedOn w:val="List2"/>
    <w:rsid w:val="00B66B54"/>
    <w:pPr>
      <w:ind w:firstLine="0"/>
    </w:pPr>
  </w:style>
  <w:style w:type="paragraph" w:styleId="ListContinue3">
    <w:name w:val="List Continue 3"/>
    <w:basedOn w:val="List3"/>
    <w:rsid w:val="00B66B54"/>
    <w:pPr>
      <w:ind w:left="1021" w:firstLine="0"/>
    </w:pPr>
  </w:style>
  <w:style w:type="paragraph" w:styleId="ListContinue4">
    <w:name w:val="List Continue 4"/>
    <w:basedOn w:val="List4"/>
    <w:rsid w:val="00B66B54"/>
    <w:pPr>
      <w:ind w:firstLine="0"/>
    </w:pPr>
  </w:style>
  <w:style w:type="paragraph" w:styleId="ListContinue5">
    <w:name w:val="List Continue 5"/>
    <w:basedOn w:val="List5"/>
    <w:rsid w:val="00B66B54"/>
    <w:pPr>
      <w:ind w:firstLine="0"/>
    </w:pPr>
  </w:style>
  <w:style w:type="paragraph" w:styleId="ListNumber3">
    <w:name w:val="List Number 3"/>
    <w:basedOn w:val="List3"/>
    <w:rsid w:val="00B66B54"/>
    <w:pPr>
      <w:numPr>
        <w:numId w:val="5"/>
      </w:numPr>
    </w:pPr>
  </w:style>
  <w:style w:type="paragraph" w:styleId="ListNumber4">
    <w:name w:val="List Number 4"/>
    <w:basedOn w:val="List4"/>
    <w:rsid w:val="00B66B54"/>
    <w:pPr>
      <w:numPr>
        <w:numId w:val="6"/>
      </w:numPr>
    </w:pPr>
  </w:style>
  <w:style w:type="paragraph" w:styleId="ListNumber5">
    <w:name w:val="List Number 5"/>
    <w:basedOn w:val="List5"/>
    <w:rsid w:val="00B66B54"/>
    <w:pPr>
      <w:numPr>
        <w:numId w:val="7"/>
      </w:numPr>
    </w:pPr>
  </w:style>
  <w:style w:type="paragraph" w:styleId="BlockText">
    <w:name w:val="Block Text"/>
    <w:basedOn w:val="Normal"/>
    <w:rsid w:val="00B66B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6B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6B54"/>
    <w:rPr>
      <w:sz w:val="16"/>
      <w:vertAlign w:val="superscript"/>
    </w:rPr>
  </w:style>
  <w:style w:type="character" w:customStyle="1" w:styleId="Symbols">
    <w:name w:val="Symbols"/>
    <w:basedOn w:val="DefaultParagraphFont"/>
    <w:rsid w:val="00B66B54"/>
    <w:rPr>
      <w:rFonts w:ascii="Symbol" w:hAnsi="Symbol"/>
    </w:rPr>
  </w:style>
  <w:style w:type="character" w:customStyle="1" w:styleId="MenuOptions">
    <w:name w:val="Menu Options"/>
    <w:basedOn w:val="DefaultParagraphFont"/>
    <w:rsid w:val="00B66B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6B54"/>
    <w:rPr>
      <w:b/>
    </w:rPr>
  </w:style>
  <w:style w:type="character" w:customStyle="1" w:styleId="Underlined">
    <w:name w:val="Underlined"/>
    <w:basedOn w:val="DefaultParagraphFont"/>
    <w:rsid w:val="00B66B54"/>
    <w:rPr>
      <w:u w:val="single"/>
    </w:rPr>
  </w:style>
  <w:style w:type="paragraph" w:customStyle="1" w:styleId="TableBodyTextRight">
    <w:name w:val="Table Body Text Right"/>
    <w:basedOn w:val="TableBodyText"/>
    <w:rsid w:val="00B66B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6B54"/>
    <w:rPr>
      <w:sz w:val="18"/>
    </w:rPr>
  </w:style>
  <w:style w:type="paragraph" w:customStyle="1" w:styleId="BodySmallRight">
    <w:name w:val="Body Small Right"/>
    <w:basedOn w:val="BodyTextRight"/>
    <w:rsid w:val="00B66B54"/>
    <w:rPr>
      <w:sz w:val="18"/>
      <w:szCs w:val="18"/>
    </w:rPr>
  </w:style>
  <w:style w:type="paragraph" w:customStyle="1" w:styleId="MarginEdition">
    <w:name w:val="Margin Edition"/>
    <w:basedOn w:val="MarginNote"/>
    <w:rsid w:val="00B66B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6B54"/>
    <w:rPr>
      <w:sz w:val="2"/>
      <w:szCs w:val="2"/>
    </w:rPr>
  </w:style>
  <w:style w:type="character" w:customStyle="1" w:styleId="Small">
    <w:name w:val="Small"/>
    <w:basedOn w:val="DefaultParagraphFont"/>
    <w:rsid w:val="00B66B54"/>
    <w:rPr>
      <w:sz w:val="16"/>
    </w:rPr>
  </w:style>
  <w:style w:type="paragraph" w:customStyle="1" w:styleId="WideTable">
    <w:name w:val="Wide Table"/>
    <w:basedOn w:val="Normal"/>
    <w:rsid w:val="00B66B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6B54"/>
  </w:style>
  <w:style w:type="paragraph" w:styleId="Quote">
    <w:name w:val="Quote"/>
    <w:basedOn w:val="Heading1"/>
    <w:link w:val="QuoteChar"/>
    <w:qFormat/>
    <w:rsid w:val="00B66B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6B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6B54"/>
    <w:pPr>
      <w:pageBreakBefore/>
    </w:pPr>
  </w:style>
  <w:style w:type="paragraph" w:customStyle="1" w:styleId="Border">
    <w:name w:val="Border"/>
    <w:basedOn w:val="Normal"/>
    <w:qFormat/>
    <w:rsid w:val="00B66B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6B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B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B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6B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6B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6B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6B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6B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6B54"/>
    <w:rPr>
      <w:u w:val="single"/>
    </w:rPr>
  </w:style>
  <w:style w:type="character" w:customStyle="1" w:styleId="BoldandItalics">
    <w:name w:val="Bold and Italics"/>
    <w:qFormat/>
    <w:rsid w:val="00B66B54"/>
    <w:rPr>
      <w:b/>
      <w:i/>
      <w:u w:val="none"/>
    </w:rPr>
  </w:style>
  <w:style w:type="paragraph" w:styleId="BalloonText">
    <w:name w:val="Balloon Text"/>
    <w:basedOn w:val="Normal"/>
    <w:link w:val="BalloonTextChar"/>
    <w:rsid w:val="00B66B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6B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6B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6B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6B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6B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6B5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C05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3495</Characters>
  <Application>Microsoft Office Word</Application>
  <DocSecurity>0</DocSecurity>
  <Lines>89</Lines>
  <Paragraphs>71</Paragraphs>
  <ScaleCrop>false</ScaleCrop>
  <Company>Author-it Software Corporation Ltd.</Company>
  <LinksUpToDate>false</LinksUpToDate>
  <CharactersWithSpaces>3959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AHCLSK222 Care for health and welfare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2025-02-11T06:13:00Z</dcterms:created>
  <dcterms:modified xsi:type="dcterms:W3CDTF">2025-02-11T06:13:00Z</dcterms:modified>
</cp:coreProperties>
</file>