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BB9" w:rsidP="00164B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AHCLSK221 Assist with feeding in a production system</w:t>
      </w:r>
      <w:r>
        <w:fldChar w:fldCharType="end"/>
      </w:r>
    </w:p>
    <w:p w:rsidR="00164BB9" w:rsidP="00164BB9">
      <w:pPr>
        <w:pStyle w:val="Version"/>
        <w:sectPr w:rsidSect="005321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2166" w:rsidP="00532166">
      <w:pPr>
        <w:pStyle w:val="SuperHeading"/>
      </w:pPr>
      <w:r w:rsidRPr="00532166">
        <w:t>AHCLSK221 Assist with feeding in a production system</w:t>
      </w:r>
    </w:p>
    <w:p w:rsidR="00000000" w:rsidRPr="00532166" w:rsidP="00532166">
      <w:pPr>
        <w:pStyle w:val="Heading1"/>
      </w:pPr>
      <w:bookmarkStart w:id="1" w:name="O_1286387"/>
      <w:bookmarkEnd w:id="1"/>
      <w:r w:rsidRPr="005321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21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66">
            <w:pPr>
              <w:pStyle w:val="BodyTextBold"/>
              <w:rPr>
                <w:lang w:val="en-NZ"/>
              </w:rPr>
            </w:pPr>
            <w:r w:rsidRPr="0053216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66">
            <w:pPr>
              <w:pStyle w:val="BodyTextBold"/>
              <w:rPr>
                <w:lang w:val="en-NZ"/>
              </w:rPr>
            </w:pPr>
            <w:r w:rsidRPr="00532166">
              <w:t>Comments</w:t>
            </w:r>
          </w:p>
        </w:tc>
      </w:tr>
      <w:tr w:rsidTr="005321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66">
            <w:pPr>
              <w:pStyle w:val="BodyText"/>
              <w:rPr>
                <w:lang w:val="en-NZ"/>
              </w:rPr>
            </w:pPr>
            <w:r w:rsidRPr="0053216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166" w:rsidP="00532166">
            <w:pPr>
              <w:pStyle w:val="BodyText"/>
            </w:pPr>
            <w:r w:rsidRPr="00532166">
              <w:t>This version released with AHC Agriculture, Horticulture and Conservation and Land Management Training Package Release 11.0.</w:t>
            </w:r>
          </w:p>
        </w:tc>
      </w:tr>
    </w:tbl>
    <w:p w:rsidR="00000000" w:rsidRPr="00532166" w:rsidP="00532166">
      <w:pPr>
        <w:pStyle w:val="BodyText"/>
      </w:pPr>
    </w:p>
    <w:p w:rsidR="00000000" w:rsidRPr="00532166" w:rsidP="00532166">
      <w:pPr>
        <w:pStyle w:val="AllowPageBreak"/>
      </w:pPr>
    </w:p>
    <w:p w:rsidR="00000000" w:rsidRPr="00532166" w:rsidP="00532166">
      <w:pPr>
        <w:pStyle w:val="Heading1"/>
      </w:pPr>
      <w:bookmarkStart w:id="2" w:name="O_1286388"/>
      <w:bookmarkEnd w:id="2"/>
      <w:r w:rsidRPr="00532166">
        <w:t>Application</w:t>
      </w:r>
    </w:p>
    <w:p w:rsidR="00000000" w:rsidRPr="00532166" w:rsidP="00164BB9">
      <w:pPr>
        <w:pStyle w:val="BodyText"/>
      </w:pPr>
      <w:r w:rsidRPr="00532166">
        <w:t>This unit of competency describ</w:t>
      </w:r>
      <w:r w:rsidRPr="00532166">
        <w:t>es the skills and knowledge required to assist with the process of preparing and providing feed and water for livestock in a production system.</w:t>
      </w:r>
    </w:p>
    <w:p w:rsidR="00000000" w:rsidRPr="00532166" w:rsidP="00164BB9">
      <w:pPr>
        <w:pStyle w:val="BodyText"/>
      </w:pPr>
      <w:r w:rsidRPr="00532166">
        <w:t>The unit applies to individuals who work under general supervision and exercise limited autonomy with some accou</w:t>
      </w:r>
      <w:r w:rsidRPr="00532166">
        <w:t>ntability for their own work. They identify and provide solutions to a limited range of predictable problems.</w:t>
      </w:r>
    </w:p>
    <w:p w:rsidR="00000000" w:rsidRPr="00532166" w:rsidP="00164BB9">
      <w:pPr>
        <w:pStyle w:val="BodyText"/>
      </w:pPr>
      <w:r w:rsidRPr="00532166">
        <w:t>All work must be carried out to comply with workplace procedures, according to state/territory health and safety regulations, legislation and stan</w:t>
      </w:r>
      <w:r w:rsidRPr="00532166">
        <w:t>dards that apply to the workplace, and animal welfare legislation, regulations, standards and guidelines, and sustainability and biosecurity practices.</w:t>
      </w:r>
    </w:p>
    <w:p w:rsidR="00000000" w:rsidRPr="00532166" w:rsidP="00164BB9">
      <w:pPr>
        <w:pStyle w:val="BodyText"/>
      </w:pPr>
      <w:r w:rsidRPr="00532166">
        <w:t>No licensing, legislative or certification requirements apply to this unit at the time of publication.</w:t>
      </w:r>
    </w:p>
    <w:p w:rsidR="00000000" w:rsidRPr="00532166" w:rsidP="00532166">
      <w:pPr>
        <w:pStyle w:val="Heading1"/>
      </w:pPr>
      <w:bookmarkStart w:id="3" w:name="O_1286389"/>
      <w:bookmarkEnd w:id="3"/>
      <w:r w:rsidRPr="00532166">
        <w:t>Pre-requisite Unit</w:t>
      </w:r>
    </w:p>
    <w:p w:rsidR="00000000" w:rsidRPr="00532166" w:rsidP="00164BB9">
      <w:pPr>
        <w:pStyle w:val="BodyText"/>
      </w:pPr>
      <w:r w:rsidRPr="00532166">
        <w:t>Nil</w:t>
      </w:r>
    </w:p>
    <w:p w:rsidR="00000000" w:rsidRPr="00532166" w:rsidP="00532166">
      <w:pPr>
        <w:pStyle w:val="Heading1"/>
      </w:pPr>
      <w:bookmarkStart w:id="4" w:name="O_1286391"/>
      <w:bookmarkEnd w:id="4"/>
      <w:r w:rsidRPr="00532166">
        <w:t>Unit Sector</w:t>
      </w:r>
    </w:p>
    <w:p w:rsidR="00000000" w:rsidRPr="00532166" w:rsidP="00164BB9">
      <w:pPr>
        <w:pStyle w:val="BodyText"/>
      </w:pPr>
      <w:r w:rsidRPr="00532166">
        <w:t>Livestock (LSK)</w:t>
      </w:r>
    </w:p>
    <w:p w:rsidR="00000000" w:rsidRPr="00532166" w:rsidP="00532166">
      <w:pPr>
        <w:pStyle w:val="Heading1"/>
      </w:pPr>
      <w:bookmarkStart w:id="5" w:name="O_1286392"/>
      <w:bookmarkEnd w:id="5"/>
      <w:r w:rsidRPr="0053216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21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66">
            <w:pPr>
              <w:pStyle w:val="BodyTextBold"/>
              <w:rPr>
                <w:lang w:val="en-NZ"/>
              </w:rPr>
            </w:pPr>
            <w:r w:rsidRPr="0053216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66">
            <w:pPr>
              <w:pStyle w:val="BodyTextBold"/>
              <w:rPr>
                <w:lang w:val="en-NZ"/>
              </w:rPr>
            </w:pPr>
            <w:r w:rsidRPr="00532166">
              <w:t>Performance Criteria</w:t>
            </w:r>
          </w:p>
        </w:tc>
      </w:tr>
      <w:tr w:rsidTr="005321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66">
            <w:pPr>
              <w:pStyle w:val="BodyText"/>
              <w:rPr>
                <w:lang w:val="en-NZ"/>
              </w:rPr>
            </w:pPr>
            <w:r w:rsidRPr="00532166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66">
            <w:pPr>
              <w:pStyle w:val="BodyText"/>
              <w:rPr>
                <w:lang w:val="en-NZ"/>
              </w:rPr>
            </w:pPr>
            <w:r w:rsidRPr="00532166">
              <w:t>Performance criteria describe the performance needed to demonstrate achievement of the element.</w:t>
            </w:r>
          </w:p>
        </w:tc>
      </w:tr>
      <w:tr w:rsidTr="005321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66">
            <w:pPr>
              <w:pStyle w:val="BodyText"/>
              <w:rPr>
                <w:lang w:val="en-NZ"/>
              </w:rPr>
            </w:pPr>
            <w:r w:rsidRPr="00532166">
              <w:t>1. Prepare and distribute feed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166" w:rsidP="00532166">
            <w:pPr>
              <w:pStyle w:val="BodyText"/>
            </w:pPr>
            <w:r w:rsidRPr="00532166">
              <w:t>1.1 Confirm with supervisor daily feeding program requirements</w:t>
            </w:r>
          </w:p>
          <w:p w:rsidR="00000000" w:rsidRPr="00532166" w:rsidP="00532166">
            <w:pPr>
              <w:pStyle w:val="BodyText"/>
            </w:pPr>
            <w:r w:rsidRPr="00532166">
              <w:t>1.2 Select and check tools, machinery and equipment</w:t>
            </w:r>
          </w:p>
          <w:p w:rsidR="00000000" w:rsidRPr="00532166" w:rsidP="00532166">
            <w:pPr>
              <w:pStyle w:val="BodyText"/>
            </w:pPr>
            <w:r w:rsidRPr="00532166">
              <w:t xml:space="preserve">1.3 Identify </w:t>
            </w:r>
            <w:r w:rsidRPr="00532166">
              <w:t>workplace health and safety hazards and report to supervisor</w:t>
            </w:r>
          </w:p>
          <w:p w:rsidR="00000000" w:rsidRPr="00532166" w:rsidP="00532166">
            <w:pPr>
              <w:pStyle w:val="BodyText"/>
            </w:pPr>
            <w:r w:rsidRPr="00532166">
              <w:t>1.4 Select, fit, use and maintain personal protective equipment (PPE) applicable to the task</w:t>
            </w:r>
          </w:p>
          <w:p w:rsidR="00000000" w:rsidRPr="00532166" w:rsidP="00532166">
            <w:pPr>
              <w:pStyle w:val="BodyText"/>
            </w:pPr>
            <w:r w:rsidRPr="00532166">
              <w:t>1.5 Use correct manual handling techniques when loading and unloading materials</w:t>
            </w:r>
          </w:p>
          <w:p w:rsidR="00000000" w:rsidRPr="00532166" w:rsidP="00532166">
            <w:pPr>
              <w:pStyle w:val="BodyText"/>
            </w:pPr>
            <w:r w:rsidRPr="00532166">
              <w:t>1.6 Provide assistance</w:t>
            </w:r>
            <w:r w:rsidRPr="00532166">
              <w:t xml:space="preserve"> for weighing and measuring feed</w:t>
            </w:r>
          </w:p>
          <w:p w:rsidR="00000000" w:rsidRPr="00532166" w:rsidP="00532166">
            <w:pPr>
              <w:pStyle w:val="BodyText"/>
            </w:pPr>
            <w:r w:rsidRPr="00532166">
              <w:t>1.7 Collect and distribute feed from silos or other storage areas</w:t>
            </w:r>
          </w:p>
          <w:p w:rsidR="00000000" w:rsidRPr="00532166" w:rsidP="00532166">
            <w:pPr>
              <w:pStyle w:val="BodyText"/>
            </w:pPr>
            <w:r w:rsidRPr="00532166">
              <w:t>1.8 Check automatic or computerised feeders, where used, for blockages and correct functioning</w:t>
            </w:r>
          </w:p>
          <w:p w:rsidR="00000000" w:rsidP="00532166">
            <w:pPr>
              <w:pStyle w:val="BodyText"/>
              <w:rPr>
                <w:lang w:val="en-NZ"/>
              </w:rPr>
            </w:pPr>
            <w:r w:rsidRPr="00532166">
              <w:t>1.9 Report feed stock abnormalities or irregularities to super</w:t>
            </w:r>
            <w:r w:rsidRPr="00532166">
              <w:t>visor</w:t>
            </w:r>
          </w:p>
        </w:tc>
      </w:tr>
      <w:tr w:rsidTr="005321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66">
            <w:pPr>
              <w:pStyle w:val="BodyText"/>
              <w:rPr>
                <w:lang w:val="en-NZ"/>
              </w:rPr>
            </w:pPr>
            <w:r w:rsidRPr="00532166">
              <w:t>2. Check watering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166" w:rsidP="00532166">
            <w:pPr>
              <w:pStyle w:val="BodyText"/>
            </w:pPr>
            <w:r w:rsidRPr="00532166">
              <w:t>2.1 Adjust watering systems height or position</w:t>
            </w:r>
          </w:p>
          <w:p w:rsidR="00000000" w:rsidRPr="00532166" w:rsidP="00532166">
            <w:pPr>
              <w:pStyle w:val="BodyText"/>
            </w:pPr>
            <w:r w:rsidRPr="00532166">
              <w:t>2.2 Check and make adjustments to water level and flow</w:t>
            </w:r>
          </w:p>
          <w:p w:rsidR="00000000" w:rsidP="00532166">
            <w:pPr>
              <w:pStyle w:val="BodyText"/>
              <w:rPr>
                <w:lang w:val="en-NZ"/>
              </w:rPr>
            </w:pPr>
            <w:r w:rsidRPr="00532166">
              <w:t>2.3 Empty and clean watering containers or lines where necessary</w:t>
            </w:r>
          </w:p>
        </w:tc>
      </w:tr>
      <w:tr w:rsidTr="005321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66">
            <w:pPr>
              <w:pStyle w:val="BodyText"/>
              <w:rPr>
                <w:lang w:val="en-NZ"/>
              </w:rPr>
            </w:pPr>
            <w:r w:rsidRPr="00532166">
              <w:t>3. Complete the feeding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166" w:rsidP="00532166">
            <w:pPr>
              <w:pStyle w:val="BodyText"/>
            </w:pPr>
            <w:r w:rsidRPr="00532166">
              <w:t>3.1 Document basic feeding records and report to supervisor</w:t>
            </w:r>
          </w:p>
          <w:p w:rsidR="00000000" w:rsidRPr="00532166" w:rsidP="00532166">
            <w:pPr>
              <w:pStyle w:val="BodyText"/>
            </w:pPr>
            <w:r w:rsidRPr="00532166">
              <w:t>3.2 Clean, maintain and store materials, tools, machinery and equipment according to supervisor instructions</w:t>
            </w:r>
          </w:p>
          <w:p w:rsidR="00000000" w:rsidRPr="00532166" w:rsidP="00532166">
            <w:pPr>
              <w:pStyle w:val="BodyText"/>
            </w:pPr>
            <w:r w:rsidRPr="00532166">
              <w:t>3.3 Follow workplace biosecurity policies where required</w:t>
            </w:r>
          </w:p>
          <w:p w:rsidR="00000000" w:rsidRPr="00532166" w:rsidP="00532166">
            <w:pPr>
              <w:pStyle w:val="BodyText"/>
            </w:pPr>
            <w:r w:rsidRPr="00532166">
              <w:t>3.4 Report work outcomes and m</w:t>
            </w:r>
            <w:r w:rsidRPr="00532166">
              <w:t>alfunctions, faults, wear or damage of tools, machinery and equipment to supervisor</w:t>
            </w:r>
          </w:p>
        </w:tc>
      </w:tr>
    </w:tbl>
    <w:p w:rsidR="00000000" w:rsidRPr="00532166" w:rsidP="00532166">
      <w:pPr>
        <w:pStyle w:val="BodyText"/>
      </w:pPr>
    </w:p>
    <w:p w:rsidR="00000000" w:rsidRPr="00532166" w:rsidP="00532166">
      <w:pPr>
        <w:pStyle w:val="AllowPageBreak"/>
      </w:pPr>
    </w:p>
    <w:p w:rsidR="00000000" w:rsidRPr="00532166" w:rsidP="00532166">
      <w:pPr>
        <w:pStyle w:val="Heading1"/>
      </w:pPr>
      <w:bookmarkStart w:id="6" w:name="O_1286393"/>
      <w:bookmarkEnd w:id="6"/>
      <w:r w:rsidRPr="00532166">
        <w:t>Foundation Skills</w:t>
      </w:r>
    </w:p>
    <w:p w:rsidR="00000000" w:rsidRPr="00164BB9" w:rsidP="00164BB9">
      <w:pPr>
        <w:pStyle w:val="BodyText"/>
        <w:rPr>
          <w:i/>
        </w:rPr>
      </w:pPr>
      <w:r w:rsidRPr="00164BB9">
        <w:rPr>
          <w:rStyle w:val="Emphasis"/>
        </w:rPr>
        <w:t>This section describes those language, literacy, numeracy and employment skills that are essential for performance in this unit of co</w:t>
      </w:r>
      <w:r w:rsidRPr="00164BB9">
        <w:rPr>
          <w:rStyle w:val="Emphasis"/>
        </w:rPr>
        <w:t>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21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66">
            <w:pPr>
              <w:pStyle w:val="BodyTextBold"/>
              <w:rPr>
                <w:lang w:val="en-NZ"/>
              </w:rPr>
            </w:pPr>
            <w:r w:rsidRPr="0053216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66">
            <w:pPr>
              <w:pStyle w:val="BodyTextBold"/>
              <w:rPr>
                <w:lang w:val="en-NZ"/>
              </w:rPr>
            </w:pPr>
            <w:r w:rsidRPr="00532166">
              <w:t>Description</w:t>
            </w:r>
          </w:p>
        </w:tc>
      </w:tr>
      <w:tr w:rsidTr="005321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66">
            <w:pPr>
              <w:pStyle w:val="BodyText"/>
              <w:rPr>
                <w:lang w:val="en-NZ"/>
              </w:rPr>
            </w:pPr>
            <w:r w:rsidRPr="0053216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66">
            <w:pPr>
              <w:pStyle w:val="ListBullet"/>
              <w:rPr>
                <w:lang w:val="en-NZ"/>
              </w:rPr>
            </w:pPr>
            <w:r w:rsidRPr="00532166">
              <w:t>Use clear language, accurate industry terminology and logical structure to record basic feeding records</w:t>
            </w:r>
          </w:p>
        </w:tc>
      </w:tr>
      <w:tr w:rsidTr="005321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66">
            <w:pPr>
              <w:pStyle w:val="BodyText"/>
              <w:rPr>
                <w:lang w:val="en-NZ"/>
              </w:rPr>
            </w:pPr>
            <w:r w:rsidRPr="0053216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166" w:rsidP="00532166">
            <w:pPr>
              <w:pStyle w:val="ListBullet"/>
            </w:pPr>
            <w:r w:rsidRPr="00532166">
              <w:t>Use clear language to report livestock feeding and malfunctions, faults, wear or damage to tools, machinery and equipment</w:t>
            </w:r>
          </w:p>
          <w:p w:rsidR="00000000" w:rsidP="00532166">
            <w:pPr>
              <w:pStyle w:val="ListBullet"/>
              <w:rPr>
                <w:lang w:val="en-NZ"/>
              </w:rPr>
            </w:pPr>
            <w:r w:rsidRPr="00532166">
              <w:t>Respond to questions and clarify information</w:t>
            </w:r>
          </w:p>
        </w:tc>
      </w:tr>
      <w:tr w:rsidTr="005321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66">
            <w:pPr>
              <w:pStyle w:val="BodyText"/>
              <w:rPr>
                <w:lang w:val="en-NZ"/>
              </w:rPr>
            </w:pPr>
            <w:r w:rsidRPr="0053216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166" w:rsidP="00532166">
            <w:pPr>
              <w:pStyle w:val="ListBullet"/>
            </w:pPr>
            <w:r w:rsidRPr="00532166">
              <w:t>Measure and record feed weights and volumes</w:t>
            </w:r>
          </w:p>
        </w:tc>
      </w:tr>
    </w:tbl>
    <w:p w:rsidR="00000000" w:rsidRPr="00532166" w:rsidP="00532166">
      <w:pPr>
        <w:pStyle w:val="BodyText"/>
      </w:pPr>
    </w:p>
    <w:p w:rsidR="00000000" w:rsidRPr="00532166" w:rsidP="00532166">
      <w:pPr>
        <w:pStyle w:val="AllowPageBreak"/>
      </w:pPr>
    </w:p>
    <w:p w:rsidR="00000000" w:rsidRPr="00532166" w:rsidP="00532166">
      <w:pPr>
        <w:pStyle w:val="Heading1"/>
      </w:pPr>
      <w:bookmarkStart w:id="7" w:name="O_1286395"/>
      <w:bookmarkEnd w:id="7"/>
      <w:r w:rsidRPr="00532166">
        <w:t xml:space="preserve">Unit Mapping </w:t>
      </w:r>
      <w:r w:rsidRPr="00532166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321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66">
            <w:pPr>
              <w:pStyle w:val="BodyTextBold"/>
              <w:rPr>
                <w:lang w:val="en-NZ"/>
              </w:rPr>
            </w:pPr>
            <w:r w:rsidRPr="00532166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66">
            <w:pPr>
              <w:pStyle w:val="BodyTextBold"/>
              <w:rPr>
                <w:lang w:val="en-NZ"/>
              </w:rPr>
            </w:pPr>
            <w:r w:rsidRPr="00532166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66">
            <w:pPr>
              <w:pStyle w:val="BodyTextBold"/>
              <w:rPr>
                <w:lang w:val="en-NZ"/>
              </w:rPr>
            </w:pPr>
            <w:r w:rsidRPr="0053216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66">
            <w:pPr>
              <w:pStyle w:val="BodyTextBold"/>
              <w:rPr>
                <w:lang w:val="en-NZ"/>
              </w:rPr>
            </w:pPr>
            <w:r w:rsidRPr="00532166">
              <w:t>Equivalence status</w:t>
            </w:r>
          </w:p>
        </w:tc>
      </w:tr>
      <w:tr w:rsidTr="005321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66">
            <w:pPr>
              <w:pStyle w:val="BodyText"/>
              <w:rPr>
                <w:lang w:val="en-NZ"/>
              </w:rPr>
            </w:pPr>
            <w:r w:rsidRPr="00532166">
              <w:t>AHCLSK221 Assist with feeding in a production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66">
            <w:pPr>
              <w:pStyle w:val="BodyText"/>
              <w:rPr>
                <w:lang w:val="en-NZ"/>
              </w:rPr>
            </w:pPr>
            <w:r w:rsidRPr="00532166">
              <w:t>AHCLSK201 Assist with feeding in a production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166" w:rsidP="00532166">
            <w:pPr>
              <w:pStyle w:val="BodyText"/>
            </w:pPr>
            <w:r w:rsidRPr="00532166">
              <w:t>Minor changes to application</w:t>
            </w:r>
          </w:p>
          <w:p w:rsidR="00000000" w:rsidRPr="00532166" w:rsidP="00532166">
            <w:pPr>
              <w:pStyle w:val="BodyText"/>
            </w:pPr>
            <w:r w:rsidRPr="00532166">
              <w:t>Minor changes to elements and performance criteria</w:t>
            </w:r>
          </w:p>
          <w:p w:rsidR="00000000" w:rsidRPr="00532166" w:rsidP="00532166">
            <w:pPr>
              <w:pStyle w:val="BodyText"/>
            </w:pPr>
            <w:r w:rsidRPr="00532166">
              <w:t>Foundation skills added</w:t>
            </w:r>
          </w:p>
          <w:p w:rsidR="00000000" w:rsidP="00532166">
            <w:pPr>
              <w:pStyle w:val="BodyText"/>
              <w:rPr>
                <w:lang w:val="en-NZ"/>
              </w:rPr>
            </w:pPr>
            <w:r w:rsidRPr="00532166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166" w:rsidP="00532166">
            <w:pPr>
              <w:pStyle w:val="BodyText"/>
            </w:pPr>
            <w:r w:rsidRPr="00532166">
              <w:t>Equivalent</w:t>
            </w:r>
          </w:p>
        </w:tc>
      </w:tr>
    </w:tbl>
    <w:p w:rsidR="00000000" w:rsidRPr="00532166" w:rsidP="00532166">
      <w:pPr>
        <w:pStyle w:val="BodyText"/>
      </w:pPr>
    </w:p>
    <w:p w:rsidR="00000000" w:rsidRPr="00532166" w:rsidP="00532166">
      <w:pPr>
        <w:pStyle w:val="AllowPageBreak"/>
      </w:pPr>
    </w:p>
    <w:p w:rsidR="00000000" w:rsidRPr="00532166" w:rsidP="00532166">
      <w:pPr>
        <w:pStyle w:val="Heading1"/>
      </w:pPr>
      <w:bookmarkStart w:id="8" w:name="O_1286402"/>
      <w:bookmarkEnd w:id="8"/>
      <w:r w:rsidRPr="00532166">
        <w:t>Links</w:t>
      </w:r>
    </w:p>
    <w:p w:rsidR="00000000" w:rsidRPr="00532166" w:rsidP="00164BB9">
      <w:pPr>
        <w:pStyle w:val="BodyText"/>
      </w:pPr>
      <w:r w:rsidRPr="005321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A039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32166" w:rsidP="00164BB9">
      <w:pPr>
        <w:pStyle w:val="BodyText"/>
        <w:sectPr w:rsidSect="005321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2166" w:rsidP="00532166">
      <w:pPr>
        <w:pStyle w:val="SuperHeading"/>
      </w:pPr>
      <w:r w:rsidRPr="00532166">
        <w:t>Assessment Requirements for AHCLSK221 Assist with feeding in a production system</w:t>
      </w:r>
    </w:p>
    <w:p w:rsidR="00000000" w:rsidRPr="00532166" w:rsidP="00532166">
      <w:pPr>
        <w:pStyle w:val="Heading1"/>
      </w:pPr>
      <w:bookmarkStart w:id="9" w:name="O_1286397"/>
      <w:bookmarkEnd w:id="9"/>
      <w:r w:rsidRPr="005321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21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66">
            <w:pPr>
              <w:pStyle w:val="BodyTextBold"/>
              <w:rPr>
                <w:lang w:val="en-NZ"/>
              </w:rPr>
            </w:pPr>
            <w:r w:rsidRPr="0053216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66">
            <w:pPr>
              <w:pStyle w:val="BodyTextBold"/>
              <w:rPr>
                <w:lang w:val="en-NZ"/>
              </w:rPr>
            </w:pPr>
            <w:r w:rsidRPr="00532166">
              <w:t>Comments</w:t>
            </w:r>
          </w:p>
        </w:tc>
      </w:tr>
      <w:tr w:rsidTr="005321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66">
            <w:pPr>
              <w:pStyle w:val="BodyText"/>
              <w:rPr>
                <w:lang w:val="en-NZ"/>
              </w:rPr>
            </w:pPr>
            <w:r w:rsidRPr="0053216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166" w:rsidP="00532166">
            <w:pPr>
              <w:pStyle w:val="BodyText"/>
            </w:pPr>
            <w:r w:rsidRPr="00532166">
              <w:t>This version released with AHC Agriculture, Horticulture and Conservation and Land Management Training Package Release 11.0.</w:t>
            </w:r>
          </w:p>
        </w:tc>
      </w:tr>
    </w:tbl>
    <w:p w:rsidR="00000000" w:rsidRPr="00532166" w:rsidP="00532166">
      <w:pPr>
        <w:pStyle w:val="BodyText"/>
      </w:pPr>
    </w:p>
    <w:p w:rsidR="00000000" w:rsidRPr="00532166" w:rsidP="00532166">
      <w:pPr>
        <w:pStyle w:val="AllowPageBreak"/>
      </w:pPr>
    </w:p>
    <w:p w:rsidR="00000000" w:rsidRPr="00532166" w:rsidP="00532166">
      <w:pPr>
        <w:pStyle w:val="Heading1"/>
      </w:pPr>
      <w:bookmarkStart w:id="10" w:name="O_1286398"/>
      <w:bookmarkEnd w:id="10"/>
      <w:r w:rsidRPr="00532166">
        <w:t>Performance Evidence</w:t>
      </w:r>
    </w:p>
    <w:p w:rsidR="00000000" w:rsidRPr="00532166" w:rsidP="00164BB9">
      <w:pPr>
        <w:pStyle w:val="BodyText"/>
      </w:pPr>
      <w:r w:rsidRPr="00532166">
        <w:t>An individual demonstrating competency must satisfy all of the elements and performance c</w:t>
      </w:r>
      <w:r w:rsidRPr="00532166">
        <w:t>riteria in this unit.</w:t>
      </w:r>
    </w:p>
    <w:p w:rsidR="00000000" w:rsidRPr="00532166" w:rsidP="00164BB9">
      <w:pPr>
        <w:pStyle w:val="BodyText"/>
      </w:pPr>
      <w:r w:rsidRPr="00532166">
        <w:t>There must be evidence that the individual has assisted with feeding livestock in a production system on at least two occasions, and has:</w:t>
      </w:r>
    </w:p>
    <w:p w:rsidR="00000000" w:rsidRPr="00532166" w:rsidP="00532166">
      <w:pPr>
        <w:pStyle w:val="ListBullet"/>
      </w:pPr>
      <w:r w:rsidRPr="00532166">
        <w:t>followed relevant workplace health and safety and environment and biosecurity legislation, regu</w:t>
      </w:r>
      <w:r w:rsidRPr="00532166">
        <w:t>lations and workplace procedures</w:t>
      </w:r>
    </w:p>
    <w:p w:rsidR="00000000" w:rsidRPr="00532166" w:rsidP="00532166">
      <w:pPr>
        <w:pStyle w:val="ListBullet"/>
      </w:pPr>
      <w:r w:rsidRPr="00532166">
        <w:t>identified a range of feed types and qualities</w:t>
      </w:r>
    </w:p>
    <w:p w:rsidR="00000000" w:rsidRPr="00532166" w:rsidP="00532166">
      <w:pPr>
        <w:pStyle w:val="ListBullet"/>
      </w:pPr>
      <w:r w:rsidRPr="00532166">
        <w:t>identified feed contaminants</w:t>
      </w:r>
    </w:p>
    <w:p w:rsidR="00000000" w:rsidRPr="00532166" w:rsidP="00532166">
      <w:pPr>
        <w:pStyle w:val="ListBullet"/>
      </w:pPr>
      <w:r w:rsidRPr="00532166">
        <w:t>prepared and distributed feed</w:t>
      </w:r>
    </w:p>
    <w:p w:rsidR="00000000" w:rsidRPr="00532166" w:rsidP="00532166">
      <w:pPr>
        <w:pStyle w:val="ListBullet"/>
      </w:pPr>
      <w:r w:rsidRPr="00532166">
        <w:t>checked watering systems</w:t>
      </w:r>
    </w:p>
    <w:p w:rsidR="00000000" w:rsidRPr="00532166" w:rsidP="00532166">
      <w:pPr>
        <w:pStyle w:val="ListBullet"/>
      </w:pPr>
      <w:r w:rsidRPr="00532166">
        <w:t>recognised and rectified minor operational faults</w:t>
      </w:r>
    </w:p>
    <w:p w:rsidR="00000000" w:rsidRPr="00532166" w:rsidP="00532166">
      <w:pPr>
        <w:pStyle w:val="ListBullet"/>
      </w:pPr>
      <w:r w:rsidRPr="00532166">
        <w:t>completed records and documentation of feed use and volumes</w:t>
      </w:r>
    </w:p>
    <w:p w:rsidR="00000000" w:rsidRPr="00532166" w:rsidP="00532166">
      <w:pPr>
        <w:pStyle w:val="ListBullet"/>
      </w:pPr>
      <w:r w:rsidRPr="00532166">
        <w:t>used machinery and equipment associated with providing feed</w:t>
      </w:r>
    </w:p>
    <w:p w:rsidR="00000000" w:rsidRPr="00532166" w:rsidP="00532166">
      <w:pPr>
        <w:pStyle w:val="ListBullet"/>
      </w:pPr>
      <w:r w:rsidRPr="00532166">
        <w:t>recorded and reported livestock feeding and unserviceable tools, machinery and equipment.</w:t>
      </w:r>
    </w:p>
    <w:p w:rsidR="00000000" w:rsidRPr="00532166" w:rsidP="00532166">
      <w:pPr>
        <w:pStyle w:val="AllowPageBreak"/>
      </w:pPr>
    </w:p>
    <w:p w:rsidR="00000000" w:rsidRPr="00532166" w:rsidP="00532166">
      <w:pPr>
        <w:pStyle w:val="Heading1"/>
      </w:pPr>
      <w:bookmarkStart w:id="11" w:name="O_1286399"/>
      <w:bookmarkEnd w:id="11"/>
      <w:r w:rsidRPr="00532166">
        <w:t>Knowledge Evidence</w:t>
      </w:r>
    </w:p>
    <w:p w:rsidR="00000000" w:rsidRPr="00532166" w:rsidP="00164BB9">
      <w:pPr>
        <w:pStyle w:val="BodyText"/>
      </w:pPr>
      <w:r w:rsidRPr="00532166">
        <w:t>An indiv</w:t>
      </w:r>
      <w:r w:rsidRPr="00532166">
        <w:t>idual must be able to demonstrate knowledge required to perform the tasks outlined in the elements and performance criteria of this unit. This includes knowledge of:</w:t>
      </w:r>
    </w:p>
    <w:p w:rsidR="00000000" w:rsidRPr="00532166" w:rsidP="00532166">
      <w:pPr>
        <w:pStyle w:val="ListBullet"/>
      </w:pPr>
      <w:r w:rsidRPr="00532166">
        <w:t>workplace requirements applicable to health and safety in the workplace for feeding lives</w:t>
      </w:r>
      <w:r w:rsidRPr="00532166">
        <w:t>tock in a production system, including appropriate use of personal protective equipment (PPE)</w:t>
      </w:r>
    </w:p>
    <w:p w:rsidR="00000000" w:rsidRPr="00532166" w:rsidP="00532166">
      <w:pPr>
        <w:pStyle w:val="ListBullet"/>
      </w:pPr>
      <w:r w:rsidRPr="00532166">
        <w:t>environment and biosecurity legislation and regulations and workplace practices relevant to feeding livestock in a production system</w:t>
      </w:r>
    </w:p>
    <w:p w:rsidR="00000000" w:rsidRPr="00532166" w:rsidP="00532166">
      <w:pPr>
        <w:pStyle w:val="ListBullet"/>
      </w:pPr>
      <w:r w:rsidRPr="00532166">
        <w:t xml:space="preserve">principles and practices for </w:t>
      </w:r>
      <w:r w:rsidRPr="00532166">
        <w:t>feeding livestock in a production system, including:</w:t>
      </w:r>
    </w:p>
    <w:p w:rsidR="00000000" w:rsidRPr="00532166" w:rsidP="00532166">
      <w:pPr>
        <w:pStyle w:val="ListBullet2"/>
      </w:pPr>
      <w:r w:rsidRPr="00532166">
        <w:t>basic silo operations, tractors and associated feeding machinery and equipment</w:t>
      </w:r>
    </w:p>
    <w:p w:rsidR="00000000" w:rsidRPr="00532166" w:rsidP="00532166">
      <w:pPr>
        <w:pStyle w:val="ListBullet2"/>
      </w:pPr>
      <w:r w:rsidRPr="00532166">
        <w:t>cleaning and storage of machinery, equipment and materials</w:t>
      </w:r>
    </w:p>
    <w:p w:rsidR="00000000" w:rsidRPr="00532166" w:rsidP="00532166">
      <w:pPr>
        <w:pStyle w:val="ListBullet2"/>
      </w:pPr>
      <w:r w:rsidRPr="00532166">
        <w:t>workplace recording and reporting procedures</w:t>
      </w:r>
    </w:p>
    <w:p w:rsidR="00000000" w:rsidRPr="00532166" w:rsidP="00532166">
      <w:pPr>
        <w:pStyle w:val="ListBullet2"/>
      </w:pPr>
      <w:r w:rsidRPr="00532166">
        <w:t>common grains, meals, pelleted feeds and liquid feeds</w:t>
      </w:r>
    </w:p>
    <w:p w:rsidR="00000000" w:rsidRPr="00532166" w:rsidP="00532166">
      <w:pPr>
        <w:pStyle w:val="ListBullet2"/>
      </w:pPr>
      <w:r w:rsidRPr="00532166">
        <w:t>evidence of spoilage and handling of spoilt feeds.</w:t>
      </w:r>
    </w:p>
    <w:p w:rsidR="00000000" w:rsidRPr="00532166" w:rsidP="00532166">
      <w:pPr>
        <w:pStyle w:val="AllowPageBreak"/>
      </w:pPr>
    </w:p>
    <w:p w:rsidR="00000000" w:rsidRPr="00532166" w:rsidP="00532166">
      <w:pPr>
        <w:pStyle w:val="Heading1"/>
      </w:pPr>
      <w:bookmarkStart w:id="12" w:name="O_1286400"/>
      <w:bookmarkEnd w:id="12"/>
      <w:r w:rsidRPr="00532166">
        <w:t>Assessment Conditions</w:t>
      </w:r>
    </w:p>
    <w:p w:rsidR="00000000" w:rsidRPr="00532166" w:rsidP="00164BB9">
      <w:pPr>
        <w:pStyle w:val="BodyText"/>
      </w:pPr>
      <w:r w:rsidRPr="00532166">
        <w:t>Assessment of the skills in this unit of competency must take place under the following conditions:</w:t>
      </w:r>
    </w:p>
    <w:p w:rsidR="00000000" w:rsidRPr="00532166" w:rsidP="00532166">
      <w:pPr>
        <w:pStyle w:val="ListBullet"/>
      </w:pPr>
      <w:r w:rsidRPr="00532166">
        <w:t>physical conditions:</w:t>
      </w:r>
    </w:p>
    <w:p w:rsidR="00000000" w:rsidRPr="00532166" w:rsidP="00532166">
      <w:pPr>
        <w:pStyle w:val="ListBullet2"/>
      </w:pPr>
      <w:r w:rsidRPr="00532166">
        <w:t>a workplace setting or an environment that accurately represents workplace conditions</w:t>
      </w:r>
    </w:p>
    <w:p w:rsidR="00000000" w:rsidRPr="00532166" w:rsidP="00532166">
      <w:pPr>
        <w:pStyle w:val="ListBullet"/>
      </w:pPr>
      <w:r w:rsidRPr="00532166">
        <w:t>resources, equipment and materials:</w:t>
      </w:r>
    </w:p>
    <w:p w:rsidR="00000000" w:rsidRPr="00532166" w:rsidP="00532166">
      <w:pPr>
        <w:pStyle w:val="ListBullet2"/>
      </w:pPr>
      <w:r w:rsidRPr="00532166">
        <w:t>work instructions and workplace procedures applicable to feeding livestock in a production system</w:t>
      </w:r>
    </w:p>
    <w:p w:rsidR="00000000" w:rsidRPr="00532166" w:rsidP="00532166">
      <w:pPr>
        <w:pStyle w:val="ListBullet2"/>
      </w:pPr>
      <w:r w:rsidRPr="00532166">
        <w:t xml:space="preserve">facilities, </w:t>
      </w:r>
      <w:r w:rsidRPr="00532166">
        <w:t>materials and equipment applicable to feeding livestock in a production system</w:t>
      </w:r>
    </w:p>
    <w:p w:rsidR="00000000" w:rsidRPr="00532166" w:rsidP="00532166">
      <w:pPr>
        <w:pStyle w:val="ListBullet2"/>
      </w:pPr>
      <w:r w:rsidRPr="00532166">
        <w:t>PPE applicable to feeding livestock in a production system</w:t>
      </w:r>
    </w:p>
    <w:p w:rsidR="00000000" w:rsidRPr="00532166" w:rsidP="00532166">
      <w:pPr>
        <w:pStyle w:val="ListBullet"/>
      </w:pPr>
      <w:r w:rsidRPr="00532166">
        <w:t>specifications:</w:t>
      </w:r>
    </w:p>
    <w:p w:rsidR="00000000" w:rsidRPr="00532166" w:rsidP="00532166">
      <w:pPr>
        <w:pStyle w:val="ListBullet2"/>
      </w:pPr>
      <w:r w:rsidRPr="00532166">
        <w:t xml:space="preserve">workplace requirements applicable to health and safety in the workplace for feeding livestock in </w:t>
      </w:r>
      <w:r w:rsidRPr="00532166">
        <w:t>a production system</w:t>
      </w:r>
    </w:p>
    <w:p w:rsidR="00000000" w:rsidRPr="00532166" w:rsidP="00532166">
      <w:pPr>
        <w:pStyle w:val="ListBullet2"/>
      </w:pPr>
      <w:r w:rsidRPr="00532166">
        <w:t>environment and biosecurity legislation and regulations and workplace practices applicable to feeding livestock in a production system</w:t>
      </w:r>
    </w:p>
    <w:p w:rsidR="00000000" w:rsidRPr="00532166" w:rsidP="00532166">
      <w:pPr>
        <w:pStyle w:val="ListBullet2"/>
      </w:pPr>
      <w:r w:rsidRPr="00532166">
        <w:t>legislation, regulations, standards, guidelines and procedures for animal welfare applicable to feedi</w:t>
      </w:r>
      <w:r w:rsidRPr="00532166">
        <w:t>ng livestock in a production system</w:t>
      </w:r>
    </w:p>
    <w:p w:rsidR="00000000" w:rsidRPr="00532166" w:rsidP="00532166">
      <w:pPr>
        <w:pStyle w:val="ListBullet"/>
      </w:pPr>
      <w:r w:rsidRPr="00532166">
        <w:t>relationships:</w:t>
      </w:r>
    </w:p>
    <w:p w:rsidR="00000000" w:rsidRPr="00532166" w:rsidP="00532166">
      <w:pPr>
        <w:pStyle w:val="ListBullet2"/>
      </w:pPr>
      <w:r w:rsidRPr="00532166">
        <w:t>supervisor</w:t>
      </w:r>
    </w:p>
    <w:p w:rsidR="00000000" w:rsidRPr="00532166" w:rsidP="00532166">
      <w:pPr>
        <w:pStyle w:val="ListBullet"/>
      </w:pPr>
      <w:r w:rsidRPr="00532166">
        <w:t>time frames:</w:t>
      </w:r>
    </w:p>
    <w:p w:rsidR="00000000" w:rsidRPr="00532166" w:rsidP="00532166">
      <w:pPr>
        <w:pStyle w:val="ListBullet2"/>
      </w:pPr>
      <w:r w:rsidRPr="00532166">
        <w:t>according to job requirements.</w:t>
      </w:r>
    </w:p>
    <w:p w:rsidR="00164BB9" w:rsidP="00164BB9">
      <w:pPr>
        <w:pStyle w:val="BodyText"/>
      </w:pPr>
      <w:r w:rsidRPr="00532166">
        <w:t xml:space="preserve">Assessors of this unit must satisfy the requirements for assessors in applicable vocational education and training legislation, frameworks and/or </w:t>
      </w:r>
      <w:r w:rsidRPr="00532166">
        <w:t>standards.</w:t>
      </w:r>
    </w:p>
    <w:p w:rsidR="00000000" w:rsidRPr="00532166" w:rsidP="00532166">
      <w:pPr>
        <w:pStyle w:val="Heading1"/>
      </w:pPr>
      <w:bookmarkStart w:id="13" w:name="O_1286403"/>
      <w:bookmarkEnd w:id="13"/>
      <w:r w:rsidRPr="00532166">
        <w:t>Links</w:t>
      </w:r>
    </w:p>
    <w:p w:rsidR="00000000" w:rsidRPr="00532166" w:rsidP="00164BB9">
      <w:pPr>
        <w:pStyle w:val="BodyText"/>
      </w:pPr>
      <w:r w:rsidRPr="005321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A039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32166" w:rsidP="00532166"/>
    <w:sectPr w:rsidSect="005321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1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166" w:rsidRPr="00164BB9" w:rsidP="00164B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1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BB9" w:rsidP="005321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4BB9" w:rsidP="005321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64BB9" w:rsidP="005321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166" w:rsidP="005321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4BB9">
      <w:t>Approved</w:t>
    </w:r>
    <w:r w:rsidR="00164B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4B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4BB9">
      <w:rPr>
        <w:noProof/>
      </w:rPr>
      <w:t>4</w:t>
    </w:r>
    <w:r>
      <w:rPr>
        <w:noProof/>
      </w:rPr>
      <w:fldChar w:fldCharType="end"/>
    </w:r>
  </w:p>
  <w:p w:rsidR="00532166" w:rsidP="005321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4B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4BB9">
      <w:t>Skills Insight</w:t>
    </w:r>
    <w:r w:rsidR="00164BB9">
      <w:fldChar w:fldCharType="end"/>
    </w:r>
  </w:p>
  <w:p w:rsidR="00532166" w:rsidP="005321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1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B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2166" w:rsidRPr="00164BB9" w:rsidP="00164B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1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BB9" w:rsidRPr="002D2AF8" w:rsidP="005321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AHCLSK221 Assist with feeding in a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64BB9" w:rsidP="005321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166" w:rsidRPr="002D2AF8" w:rsidP="005321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4BB9">
      <w:t>AHCLSK221 Assist with feeding in a production system</w:t>
    </w:r>
    <w:r w:rsidR="00164B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4BB9">
      <w:rPr>
        <w:noProof/>
      </w:rPr>
      <w:t>1 March 2025</w:t>
    </w:r>
    <w:r>
      <w:fldChar w:fldCharType="end"/>
    </w:r>
  </w:p>
  <w:p w:rsidR="00532166" w:rsidP="005321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40FB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D84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421E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1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1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1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1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1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1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1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1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1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1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1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166"/>
  </w:style>
  <w:style w:type="character" w:customStyle="1" w:styleId="Heading1Char">
    <w:name w:val="Heading 1 Char"/>
    <w:basedOn w:val="DefaultParagraphFont"/>
    <w:link w:val="Heading1"/>
    <w:rsid w:val="005321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1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1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21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21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2166"/>
    <w:rPr>
      <w:i/>
    </w:rPr>
  </w:style>
  <w:style w:type="paragraph" w:customStyle="1" w:styleId="SuperHeading">
    <w:name w:val="SuperHeading"/>
    <w:basedOn w:val="Normal"/>
    <w:rsid w:val="005321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21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32166"/>
    <w:rPr>
      <w:b/>
    </w:rPr>
  </w:style>
  <w:style w:type="character" w:customStyle="1" w:styleId="Heading2Char">
    <w:name w:val="Heading 2 Char"/>
    <w:basedOn w:val="DefaultParagraphFont"/>
    <w:link w:val="Heading2"/>
    <w:rsid w:val="005321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1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1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1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1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1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1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1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1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1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1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1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1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1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1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1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1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1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21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21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2166"/>
    <w:rPr>
      <w:b/>
      <w:spacing w:val="0"/>
    </w:rPr>
  </w:style>
  <w:style w:type="paragraph" w:customStyle="1" w:styleId="SuperTitle">
    <w:name w:val="SuperTitle"/>
    <w:basedOn w:val="Title"/>
    <w:rsid w:val="005321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1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1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21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1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1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1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1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1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1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1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1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21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1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1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166"/>
  </w:style>
  <w:style w:type="paragraph" w:styleId="TableofFigures">
    <w:name w:val="table of figures"/>
    <w:basedOn w:val="Normal"/>
    <w:next w:val="Normal"/>
    <w:semiHidden/>
    <w:rsid w:val="005321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1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2166"/>
    <w:rPr>
      <w:rFonts w:ascii="Wingdings" w:hAnsi="Wingdings"/>
    </w:rPr>
  </w:style>
  <w:style w:type="paragraph" w:customStyle="1" w:styleId="TableHeading">
    <w:name w:val="Table Heading"/>
    <w:basedOn w:val="HeadingBase"/>
    <w:rsid w:val="005321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166"/>
    <w:rPr>
      <w:color w:val="0033CC"/>
      <w:u w:val="none"/>
    </w:rPr>
  </w:style>
  <w:style w:type="paragraph" w:customStyle="1" w:styleId="BodyTextRight">
    <w:name w:val="Body Text Right"/>
    <w:basedOn w:val="BodyText"/>
    <w:rsid w:val="005321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1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1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1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1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1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166"/>
    <w:rPr>
      <w:sz w:val="32"/>
    </w:rPr>
  </w:style>
  <w:style w:type="paragraph" w:customStyle="1" w:styleId="HeadingProcedure">
    <w:name w:val="Heading Procedure"/>
    <w:basedOn w:val="HeadingBase"/>
    <w:next w:val="Normal"/>
    <w:rsid w:val="005321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166"/>
    <w:pPr>
      <w:spacing w:before="60" w:after="60"/>
    </w:pPr>
  </w:style>
  <w:style w:type="paragraph" w:styleId="ListContinue">
    <w:name w:val="List Continue"/>
    <w:basedOn w:val="List"/>
    <w:rsid w:val="00532166"/>
    <w:pPr>
      <w:ind w:firstLine="0"/>
    </w:pPr>
  </w:style>
  <w:style w:type="paragraph" w:customStyle="1" w:styleId="ListNote">
    <w:name w:val="List Note"/>
    <w:basedOn w:val="List"/>
    <w:rsid w:val="005321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1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1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166"/>
    <w:rPr>
      <w:rFonts w:ascii="Courier New" w:hAnsi="Courier New"/>
    </w:rPr>
  </w:style>
  <w:style w:type="paragraph" w:customStyle="1" w:styleId="NoteBullet">
    <w:name w:val="Note Bullet"/>
    <w:basedOn w:val="Note"/>
    <w:rsid w:val="005321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1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1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1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1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21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1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166"/>
    <w:rPr>
      <w:b/>
      <w:smallCaps/>
    </w:rPr>
  </w:style>
  <w:style w:type="paragraph" w:customStyle="1" w:styleId="TableListNumber">
    <w:name w:val="Table List Number"/>
    <w:basedOn w:val="ListNumber"/>
    <w:rsid w:val="005321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1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166"/>
    <w:pPr>
      <w:numPr>
        <w:numId w:val="9"/>
      </w:numPr>
    </w:pPr>
  </w:style>
  <w:style w:type="paragraph" w:customStyle="1" w:styleId="ListAlpha2">
    <w:name w:val="List Alpha 2"/>
    <w:basedOn w:val="List2"/>
    <w:rsid w:val="00532166"/>
    <w:pPr>
      <w:numPr>
        <w:numId w:val="8"/>
      </w:numPr>
    </w:pPr>
  </w:style>
  <w:style w:type="paragraph" w:styleId="List2">
    <w:name w:val="List 2"/>
    <w:basedOn w:val="BodyText"/>
    <w:rsid w:val="005321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21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1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1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21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21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2166"/>
    <w:pPr>
      <w:numPr>
        <w:numId w:val="4"/>
      </w:numPr>
    </w:pPr>
  </w:style>
  <w:style w:type="paragraph" w:styleId="ListContinue2">
    <w:name w:val="List Continue 2"/>
    <w:basedOn w:val="List2"/>
    <w:rsid w:val="00532166"/>
    <w:pPr>
      <w:ind w:firstLine="0"/>
    </w:pPr>
  </w:style>
  <w:style w:type="paragraph" w:styleId="ListContinue3">
    <w:name w:val="List Continue 3"/>
    <w:basedOn w:val="List3"/>
    <w:rsid w:val="00532166"/>
    <w:pPr>
      <w:ind w:left="1021" w:firstLine="0"/>
    </w:pPr>
  </w:style>
  <w:style w:type="paragraph" w:styleId="ListContinue4">
    <w:name w:val="List Continue 4"/>
    <w:basedOn w:val="List4"/>
    <w:rsid w:val="00532166"/>
    <w:pPr>
      <w:ind w:firstLine="0"/>
    </w:pPr>
  </w:style>
  <w:style w:type="paragraph" w:styleId="ListContinue5">
    <w:name w:val="List Continue 5"/>
    <w:basedOn w:val="List5"/>
    <w:rsid w:val="00532166"/>
    <w:pPr>
      <w:ind w:firstLine="0"/>
    </w:pPr>
  </w:style>
  <w:style w:type="paragraph" w:styleId="ListNumber3">
    <w:name w:val="List Number 3"/>
    <w:basedOn w:val="List3"/>
    <w:rsid w:val="00532166"/>
    <w:pPr>
      <w:numPr>
        <w:numId w:val="5"/>
      </w:numPr>
    </w:pPr>
  </w:style>
  <w:style w:type="paragraph" w:styleId="ListNumber4">
    <w:name w:val="List Number 4"/>
    <w:basedOn w:val="List4"/>
    <w:rsid w:val="00532166"/>
    <w:pPr>
      <w:numPr>
        <w:numId w:val="6"/>
      </w:numPr>
    </w:pPr>
  </w:style>
  <w:style w:type="paragraph" w:styleId="ListNumber5">
    <w:name w:val="List Number 5"/>
    <w:basedOn w:val="List5"/>
    <w:rsid w:val="00532166"/>
    <w:pPr>
      <w:numPr>
        <w:numId w:val="7"/>
      </w:numPr>
    </w:pPr>
  </w:style>
  <w:style w:type="paragraph" w:styleId="BlockText">
    <w:name w:val="Block Text"/>
    <w:basedOn w:val="Normal"/>
    <w:rsid w:val="005321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1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166"/>
    <w:rPr>
      <w:sz w:val="16"/>
      <w:vertAlign w:val="superscript"/>
    </w:rPr>
  </w:style>
  <w:style w:type="character" w:customStyle="1" w:styleId="Symbols">
    <w:name w:val="Symbols"/>
    <w:basedOn w:val="DefaultParagraphFont"/>
    <w:rsid w:val="00532166"/>
    <w:rPr>
      <w:rFonts w:ascii="Symbol" w:hAnsi="Symbol"/>
    </w:rPr>
  </w:style>
  <w:style w:type="character" w:customStyle="1" w:styleId="MenuOptions">
    <w:name w:val="Menu Options"/>
    <w:basedOn w:val="DefaultParagraphFont"/>
    <w:rsid w:val="005321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166"/>
    <w:rPr>
      <w:b/>
    </w:rPr>
  </w:style>
  <w:style w:type="character" w:customStyle="1" w:styleId="Underlined">
    <w:name w:val="Underlined"/>
    <w:basedOn w:val="DefaultParagraphFont"/>
    <w:rsid w:val="00532166"/>
    <w:rPr>
      <w:u w:val="single"/>
    </w:rPr>
  </w:style>
  <w:style w:type="paragraph" w:customStyle="1" w:styleId="TableBodyTextRight">
    <w:name w:val="Table Body Text Right"/>
    <w:basedOn w:val="TableBodyText"/>
    <w:rsid w:val="005321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166"/>
    <w:rPr>
      <w:sz w:val="18"/>
    </w:rPr>
  </w:style>
  <w:style w:type="paragraph" w:customStyle="1" w:styleId="BodySmallRight">
    <w:name w:val="Body Small Right"/>
    <w:basedOn w:val="BodyTextRight"/>
    <w:rsid w:val="00532166"/>
    <w:rPr>
      <w:sz w:val="18"/>
      <w:szCs w:val="18"/>
    </w:rPr>
  </w:style>
  <w:style w:type="paragraph" w:customStyle="1" w:styleId="MarginEdition">
    <w:name w:val="Margin Edition"/>
    <w:basedOn w:val="MarginNote"/>
    <w:rsid w:val="005321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166"/>
    <w:rPr>
      <w:sz w:val="2"/>
      <w:szCs w:val="2"/>
    </w:rPr>
  </w:style>
  <w:style w:type="character" w:customStyle="1" w:styleId="Small">
    <w:name w:val="Small"/>
    <w:basedOn w:val="DefaultParagraphFont"/>
    <w:rsid w:val="00532166"/>
    <w:rPr>
      <w:sz w:val="16"/>
    </w:rPr>
  </w:style>
  <w:style w:type="paragraph" w:customStyle="1" w:styleId="WideTable">
    <w:name w:val="Wide Table"/>
    <w:basedOn w:val="Normal"/>
    <w:rsid w:val="005321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166"/>
  </w:style>
  <w:style w:type="paragraph" w:styleId="Quote">
    <w:name w:val="Quote"/>
    <w:basedOn w:val="Heading1"/>
    <w:link w:val="QuoteChar"/>
    <w:qFormat/>
    <w:rsid w:val="005321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1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166"/>
    <w:pPr>
      <w:pageBreakBefore/>
    </w:pPr>
  </w:style>
  <w:style w:type="paragraph" w:customStyle="1" w:styleId="Border">
    <w:name w:val="Border"/>
    <w:basedOn w:val="Normal"/>
    <w:qFormat/>
    <w:rsid w:val="005321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1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1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1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1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1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1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1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1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166"/>
    <w:rPr>
      <w:u w:val="single"/>
    </w:rPr>
  </w:style>
  <w:style w:type="character" w:customStyle="1" w:styleId="BoldandItalics">
    <w:name w:val="Bold and Italics"/>
    <w:qFormat/>
    <w:rsid w:val="00532166"/>
    <w:rPr>
      <w:b/>
      <w:i/>
      <w:u w:val="none"/>
    </w:rPr>
  </w:style>
  <w:style w:type="paragraph" w:styleId="BalloonText">
    <w:name w:val="Balloon Text"/>
    <w:basedOn w:val="Normal"/>
    <w:link w:val="BalloonTextChar"/>
    <w:rsid w:val="005321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1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1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1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1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1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216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64B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970</Words>
  <Characters>6280</Characters>
  <Application>Microsoft Office Word</Application>
  <DocSecurity>0</DocSecurity>
  <Lines>196</Lines>
  <Paragraphs>134</Paragraphs>
  <ScaleCrop>false</ScaleCrop>
  <Company>Author-it Software Corporation Ltd.</Company>
  <LinksUpToDate>false</LinksUpToDate>
  <CharactersWithSpaces>7116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AHCLSK221 Assist with feeding in a production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2025-03-01T09:22:00Z</dcterms:created>
  <dcterms:modified xsi:type="dcterms:W3CDTF">2025-03-01T09:22:00Z</dcterms:modified>
</cp:coreProperties>
</file>