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69B" w:rsidP="00D456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AHCLSK220 Monitor livestock to parturition</w:t>
      </w:r>
      <w:r>
        <w:fldChar w:fldCharType="end"/>
      </w:r>
    </w:p>
    <w:p w:rsidR="00D4569B" w:rsidP="00D4569B">
      <w:pPr>
        <w:pStyle w:val="Version"/>
        <w:sectPr w:rsidSect="00D24F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F28" w:rsidP="00D24F28">
      <w:pPr>
        <w:pStyle w:val="SuperHeading"/>
      </w:pPr>
      <w:r w:rsidRPr="00D24F28">
        <w:t>AHCLSK220 Monitor livestock to parturition</w:t>
      </w:r>
    </w:p>
    <w:p w:rsidR="00000000" w:rsidRPr="00D24F28" w:rsidP="00D24F28">
      <w:pPr>
        <w:pStyle w:val="Heading1"/>
      </w:pPr>
      <w:bookmarkStart w:id="1" w:name="O_1212111"/>
      <w:bookmarkEnd w:id="1"/>
      <w:r w:rsidRPr="00D24F2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4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Bold"/>
              <w:rPr>
                <w:lang w:val="en-NZ"/>
              </w:rPr>
            </w:pPr>
            <w:r w:rsidRPr="00D24F2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Bold"/>
              <w:rPr>
                <w:lang w:val="en-NZ"/>
              </w:rPr>
            </w:pPr>
            <w:r w:rsidRPr="00D24F28">
              <w:t>Comments</w:t>
            </w:r>
          </w:p>
        </w:tc>
      </w:tr>
      <w:tr w:rsidTr="00D24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"/>
              <w:rPr>
                <w:lang w:val="en-NZ"/>
              </w:rPr>
            </w:pPr>
            <w:r w:rsidRPr="00D24F2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F28" w:rsidP="00D24F28">
            <w:pPr>
              <w:pStyle w:val="BodyText"/>
            </w:pPr>
            <w:r w:rsidRPr="00D24F28">
              <w:t>This version released with AHC Agriculture, Horticulture and Conservation and Land Management Training Package Version 7.0.</w:t>
            </w:r>
          </w:p>
        </w:tc>
      </w:tr>
    </w:tbl>
    <w:p w:rsidR="00000000" w:rsidRPr="00D24F28" w:rsidP="00D24F28">
      <w:pPr>
        <w:pStyle w:val="BodyText"/>
      </w:pPr>
    </w:p>
    <w:p w:rsidR="00000000" w:rsidRPr="00D24F28" w:rsidP="00D24F28">
      <w:pPr>
        <w:pStyle w:val="AllowPageBreak"/>
      </w:pPr>
    </w:p>
    <w:p w:rsidR="00000000" w:rsidRPr="00D24F28" w:rsidP="00D24F28">
      <w:pPr>
        <w:pStyle w:val="Heading1"/>
      </w:pPr>
      <w:bookmarkStart w:id="2" w:name="O_1212112"/>
      <w:bookmarkEnd w:id="2"/>
      <w:r w:rsidRPr="00D24F28">
        <w:t>Application</w:t>
      </w:r>
    </w:p>
    <w:p w:rsidR="00000000" w:rsidRPr="00D24F28" w:rsidP="00D4569B">
      <w:pPr>
        <w:pStyle w:val="BodyText"/>
      </w:pPr>
      <w:r w:rsidRPr="00D24F28">
        <w:t>This unit of competency describes the skills and k</w:t>
      </w:r>
      <w:r w:rsidRPr="00D24F28">
        <w:t>nowledge required to monitor animal health, wellbeing and welfare to parturition, including checking animal health status, and identifying and feeding pregnant animals.</w:t>
      </w:r>
    </w:p>
    <w:p w:rsidR="00000000" w:rsidRPr="00D24F28" w:rsidP="00D4569B">
      <w:pPr>
        <w:pStyle w:val="BodyText"/>
      </w:pPr>
      <w:r w:rsidRPr="00D24F28">
        <w:t>The unit applies to individuals who carry out birthing duties under general supervision</w:t>
      </w:r>
      <w:r w:rsidRPr="00D24F28">
        <w:t xml:space="preserve"> with limited autonomy or accountability.</w:t>
      </w:r>
    </w:p>
    <w:p w:rsidR="00000000" w:rsidRPr="00D24F28" w:rsidP="00D4569B">
      <w:pPr>
        <w:pStyle w:val="BodyText"/>
      </w:pPr>
      <w:r w:rsidRPr="00D24F28">
        <w:t>All work is carried out to comply with workplace procedures, health and safety in the workplace requirements, animal welfare legislative, regulatory and codes of practice requirements, and sustainability and biosec</w:t>
      </w:r>
      <w:r w:rsidRPr="00D24F28">
        <w:t>urity practices.</w:t>
      </w:r>
    </w:p>
    <w:p w:rsidR="00000000" w:rsidRPr="00D24F28" w:rsidP="00D4569B">
      <w:pPr>
        <w:pStyle w:val="BodyText"/>
      </w:pPr>
      <w:r w:rsidRPr="00D24F28">
        <w:t>In addition to legal responsibilities, all units of competency dealing with animals in the AHC Training Package have the requirements for animals to be handled humanely to minimise stress and discomfort.</w:t>
      </w:r>
    </w:p>
    <w:p w:rsidR="00000000" w:rsidRPr="00D24F28" w:rsidP="00D4569B">
      <w:pPr>
        <w:pStyle w:val="BodyText"/>
      </w:pPr>
      <w:r w:rsidRPr="00D24F28">
        <w:t>No licensing, legislative or certif</w:t>
      </w:r>
      <w:r w:rsidRPr="00D24F28">
        <w:t>ication requirements apply to this unit at the time of publication.</w:t>
      </w:r>
    </w:p>
    <w:p w:rsidR="00000000" w:rsidRPr="00D24F28" w:rsidP="00D24F28">
      <w:pPr>
        <w:pStyle w:val="Heading1"/>
      </w:pPr>
      <w:bookmarkStart w:id="3" w:name="O_1212113"/>
      <w:bookmarkEnd w:id="3"/>
      <w:r w:rsidRPr="00D24F28">
        <w:t>Pre-requisite Unit</w:t>
      </w:r>
    </w:p>
    <w:p w:rsidR="00000000" w:rsidRPr="00D24F28" w:rsidP="00D4569B">
      <w:pPr>
        <w:pStyle w:val="BodyText"/>
      </w:pPr>
      <w:r w:rsidRPr="00D24F28">
        <w:t>Nil</w:t>
      </w:r>
    </w:p>
    <w:p w:rsidR="00000000" w:rsidRPr="00D24F28" w:rsidP="00D24F28">
      <w:pPr>
        <w:pStyle w:val="Heading1"/>
      </w:pPr>
      <w:bookmarkStart w:id="4" w:name="O_1212115"/>
      <w:bookmarkEnd w:id="4"/>
      <w:r w:rsidRPr="00D24F28">
        <w:t>Unit Sector</w:t>
      </w:r>
    </w:p>
    <w:p w:rsidR="00000000" w:rsidRPr="00D24F28" w:rsidP="00D4569B">
      <w:pPr>
        <w:pStyle w:val="BodyText"/>
      </w:pPr>
      <w:r w:rsidRPr="00D24F28">
        <w:t>Livestock (LSK)</w:t>
      </w:r>
    </w:p>
    <w:p w:rsidR="00000000" w:rsidRPr="00D24F28" w:rsidP="00D24F28">
      <w:pPr>
        <w:pStyle w:val="Heading1"/>
      </w:pPr>
      <w:bookmarkStart w:id="5" w:name="O_1212116"/>
      <w:bookmarkEnd w:id="5"/>
      <w:r w:rsidRPr="00D24F2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56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Bold"/>
              <w:rPr>
                <w:lang w:val="en-NZ"/>
              </w:rPr>
            </w:pPr>
            <w:r w:rsidRPr="00D24F2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Bold"/>
              <w:rPr>
                <w:lang w:val="en-NZ"/>
              </w:rPr>
            </w:pPr>
            <w:r w:rsidRPr="00D24F28">
              <w:t>Performance Criteria</w:t>
            </w:r>
          </w:p>
        </w:tc>
      </w:tr>
      <w:tr w:rsidTr="00D456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F28" w:rsidP="00D24F28">
            <w:pPr>
              <w:pStyle w:val="BodyText"/>
            </w:pPr>
            <w:r w:rsidRPr="00D24F2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"/>
              <w:rPr>
                <w:lang w:val="en-NZ"/>
              </w:rPr>
            </w:pPr>
            <w:r w:rsidRPr="00D24F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56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"/>
              <w:rPr>
                <w:lang w:val="en-NZ"/>
              </w:rPr>
            </w:pPr>
            <w:r w:rsidRPr="00D24F28">
              <w:t>1. Check health status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F28" w:rsidP="00D24F28">
            <w:pPr>
              <w:pStyle w:val="BodyText"/>
            </w:pPr>
            <w:r w:rsidRPr="00D24F28">
              <w:t>1.1 Identify workplace health and safety hazards and risks and report to supervisor</w:t>
            </w:r>
          </w:p>
          <w:p w:rsidR="00000000" w:rsidRPr="00D24F28" w:rsidP="00D24F28">
            <w:pPr>
              <w:pStyle w:val="BodyText"/>
            </w:pPr>
            <w:r w:rsidRPr="00D24F28">
              <w:t>1.2 Select, fit, use and maintain personal protective equipment applicable to the task</w:t>
            </w:r>
          </w:p>
          <w:p w:rsidR="00000000" w:rsidRPr="00D24F28" w:rsidP="00D24F28">
            <w:pPr>
              <w:pStyle w:val="BodyText"/>
            </w:pPr>
            <w:r w:rsidRPr="00D24F28">
              <w:t>1.3 Check condition and health status of animals and confirm according to workplace health strategies and records</w:t>
            </w:r>
          </w:p>
          <w:p w:rsidR="00000000" w:rsidRPr="00D24F28" w:rsidP="00D24F28">
            <w:pPr>
              <w:pStyle w:val="BodyText"/>
            </w:pPr>
            <w:r w:rsidRPr="00D24F28">
              <w:t>1.4 Recognise signs of poor health and condition or abnormal behaviour and report to supervisor</w:t>
            </w:r>
          </w:p>
          <w:p w:rsidR="00000000" w:rsidRPr="00D24F28" w:rsidP="00D24F28">
            <w:pPr>
              <w:pStyle w:val="BodyText"/>
            </w:pPr>
            <w:r w:rsidRPr="00D24F28">
              <w:t>1.5 Administer preventative health treatments as instructed</w:t>
            </w:r>
          </w:p>
          <w:p w:rsidR="00000000" w:rsidP="00D24F28">
            <w:pPr>
              <w:pStyle w:val="BodyText"/>
              <w:rPr>
                <w:lang w:val="en-NZ"/>
              </w:rPr>
            </w:pPr>
            <w:r w:rsidRPr="00D24F28">
              <w:t>1.6 Identify environmental implications associated with production and report to supervisor</w:t>
            </w:r>
          </w:p>
        </w:tc>
      </w:tr>
      <w:tr w:rsidTr="00D456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"/>
              <w:rPr>
                <w:lang w:val="en-NZ"/>
              </w:rPr>
            </w:pPr>
            <w:r w:rsidRPr="00D24F28">
              <w:t>2. Iden</w:t>
            </w:r>
            <w:r w:rsidRPr="00D24F28">
              <w:t>tify pregnant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F28" w:rsidP="00D24F28">
            <w:pPr>
              <w:pStyle w:val="BodyText"/>
            </w:pPr>
            <w:r w:rsidRPr="00D24F28">
              <w:t>2.1 Identify animals and separate on basis of pregnancy status where applicable</w:t>
            </w:r>
          </w:p>
          <w:p w:rsidR="00000000" w:rsidRPr="00D24F28" w:rsidP="00D24F28">
            <w:pPr>
              <w:pStyle w:val="BodyText"/>
            </w:pPr>
            <w:r w:rsidRPr="00D24F28">
              <w:t>2.2 Report identified dry animals according to property management plan</w:t>
            </w:r>
          </w:p>
          <w:p w:rsidR="00000000" w:rsidP="00D24F28">
            <w:pPr>
              <w:pStyle w:val="BodyText"/>
              <w:rPr>
                <w:lang w:val="en-NZ"/>
              </w:rPr>
            </w:pPr>
            <w:r w:rsidRPr="00D24F28">
              <w:t>2.3 Report additional assistance required for assessing pregnancy status to superv</w:t>
            </w:r>
            <w:r w:rsidRPr="00D24F28">
              <w:t>isor</w:t>
            </w:r>
          </w:p>
        </w:tc>
      </w:tr>
      <w:tr w:rsidTr="00D456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"/>
              <w:rPr>
                <w:lang w:val="en-NZ"/>
              </w:rPr>
            </w:pPr>
            <w:r w:rsidRPr="00D24F28">
              <w:t>3. Feed pregnant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F28" w:rsidP="00D24F28">
            <w:pPr>
              <w:pStyle w:val="BodyText"/>
            </w:pPr>
            <w:r w:rsidRPr="00D24F28">
              <w:t>3.1 Identify nutritional needs of pregnant animals and confirm against feeding plan</w:t>
            </w:r>
          </w:p>
          <w:p w:rsidR="00000000" w:rsidRPr="00D24F28" w:rsidP="00D24F28">
            <w:pPr>
              <w:pStyle w:val="BodyText"/>
            </w:pPr>
            <w:r w:rsidRPr="00D24F28">
              <w:t>3.2 Identify animals with special feeding needs and give them preferential feeding and record</w:t>
            </w:r>
          </w:p>
          <w:p w:rsidR="00000000" w:rsidRPr="00D24F28" w:rsidP="00D24F28">
            <w:pPr>
              <w:pStyle w:val="BodyText"/>
            </w:pPr>
            <w:r w:rsidRPr="00D24F28">
              <w:t xml:space="preserve">3.3 Implement and record supplementary feeding </w:t>
            </w:r>
            <w:r w:rsidRPr="00D24F28">
              <w:t>as required</w:t>
            </w:r>
          </w:p>
          <w:p w:rsidR="00000000" w:rsidRPr="00D24F28" w:rsidP="00D24F28">
            <w:pPr>
              <w:pStyle w:val="BodyText"/>
            </w:pPr>
            <w:r w:rsidRPr="00D24F28">
              <w:t>3.4 Maintain a safe and secure environment for pregnant animals</w:t>
            </w:r>
          </w:p>
          <w:p w:rsidR="00000000" w:rsidRPr="00D24F28" w:rsidP="00D24F28">
            <w:pPr>
              <w:pStyle w:val="BodyText"/>
            </w:pPr>
            <w:r w:rsidRPr="00D24F28">
              <w:t>3.5 Handle animals with minimum stress and discomfort according to workplace animal welfare procedures</w:t>
            </w:r>
          </w:p>
        </w:tc>
      </w:tr>
    </w:tbl>
    <w:p w:rsidR="00000000" w:rsidRPr="00D24F28" w:rsidP="00D24F28">
      <w:pPr>
        <w:pStyle w:val="BodyText"/>
      </w:pPr>
    </w:p>
    <w:p w:rsidR="00000000" w:rsidRPr="00D24F28" w:rsidP="00D24F28">
      <w:pPr>
        <w:pStyle w:val="AllowPageBreak"/>
      </w:pPr>
    </w:p>
    <w:p w:rsidR="00000000" w:rsidRPr="00D24F28" w:rsidP="00D24F28">
      <w:pPr>
        <w:pStyle w:val="Heading1"/>
      </w:pPr>
      <w:bookmarkStart w:id="6" w:name="O_1212117"/>
      <w:bookmarkEnd w:id="6"/>
      <w:r w:rsidRPr="00D24F28">
        <w:t>Foundation Skills</w:t>
      </w:r>
    </w:p>
    <w:p w:rsidR="00000000" w:rsidRPr="00D4569B" w:rsidP="00D4569B">
      <w:pPr>
        <w:pStyle w:val="BodyText"/>
        <w:rPr>
          <w:i/>
        </w:rPr>
      </w:pPr>
      <w:r w:rsidRPr="00D4569B">
        <w:rPr>
          <w:rStyle w:val="Emphasis"/>
        </w:rPr>
        <w:t>This section describes those language,</w:t>
      </w:r>
      <w:r w:rsidRPr="00D4569B">
        <w:rPr>
          <w:rStyle w:val="Emphasis"/>
        </w:rPr>
        <w:t xml:space="preserve">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4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Bold"/>
              <w:rPr>
                <w:lang w:val="en-NZ"/>
              </w:rPr>
            </w:pPr>
            <w:r w:rsidRPr="00D24F2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Bold"/>
              <w:rPr>
                <w:lang w:val="en-NZ"/>
              </w:rPr>
            </w:pPr>
            <w:r w:rsidRPr="00D24F28">
              <w:t>Description</w:t>
            </w:r>
          </w:p>
        </w:tc>
      </w:tr>
      <w:tr w:rsidTr="00D24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"/>
              <w:rPr>
                <w:lang w:val="en-NZ"/>
              </w:rPr>
            </w:pPr>
            <w:r w:rsidRPr="00D24F2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ListBullet"/>
              <w:rPr>
                <w:lang w:val="en-NZ"/>
              </w:rPr>
            </w:pPr>
            <w:r w:rsidRPr="00D24F28">
              <w:t>Use clear language, accurate industry terminology and logical structure to complete feeding records</w:t>
            </w:r>
          </w:p>
        </w:tc>
      </w:tr>
      <w:tr w:rsidTr="00D24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"/>
              <w:rPr>
                <w:lang w:val="en-NZ"/>
              </w:rPr>
            </w:pPr>
            <w:r w:rsidRPr="00D24F2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F28" w:rsidP="00D24F28">
            <w:pPr>
              <w:pStyle w:val="ListBullet"/>
            </w:pPr>
            <w:r w:rsidRPr="00D24F28">
              <w:t>Participate in verbal exchanges to respond to questions and clarify information</w:t>
            </w:r>
          </w:p>
        </w:tc>
      </w:tr>
    </w:tbl>
    <w:p w:rsidR="00000000" w:rsidRPr="00D24F28" w:rsidP="00D24F28">
      <w:pPr>
        <w:pStyle w:val="BodyText"/>
      </w:pPr>
    </w:p>
    <w:p w:rsidR="00000000" w:rsidRPr="00D24F28" w:rsidP="00D24F28">
      <w:pPr>
        <w:pStyle w:val="AllowPageBreak"/>
      </w:pPr>
    </w:p>
    <w:p w:rsidR="00000000" w:rsidRPr="00D24F28" w:rsidP="00D24F28">
      <w:pPr>
        <w:pStyle w:val="Heading1"/>
      </w:pPr>
      <w:bookmarkStart w:id="7" w:name="O_1212119"/>
      <w:bookmarkEnd w:id="7"/>
      <w:r w:rsidRPr="00D24F2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24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Bold"/>
              <w:rPr>
                <w:lang w:val="en-NZ"/>
              </w:rPr>
            </w:pPr>
            <w:r w:rsidRPr="00D24F2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Bold"/>
              <w:rPr>
                <w:lang w:val="en-NZ"/>
              </w:rPr>
            </w:pPr>
            <w:r w:rsidRPr="00D24F2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Bold"/>
              <w:rPr>
                <w:lang w:val="en-NZ"/>
              </w:rPr>
            </w:pPr>
            <w:r w:rsidRPr="00D24F2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Bold"/>
              <w:rPr>
                <w:lang w:val="en-NZ"/>
              </w:rPr>
            </w:pPr>
            <w:r w:rsidRPr="00D24F28">
              <w:t>Equivalence status</w:t>
            </w:r>
          </w:p>
        </w:tc>
      </w:tr>
      <w:tr w:rsidTr="00D24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"/>
              <w:rPr>
                <w:lang w:val="en-NZ"/>
              </w:rPr>
            </w:pPr>
            <w:r w:rsidRPr="00D24F28">
              <w:t>AHCLSK220 Monitor livestock to parturition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"/>
              <w:rPr>
                <w:lang w:val="en-NZ"/>
              </w:rPr>
            </w:pPr>
            <w:r w:rsidRPr="00D24F28">
              <w:t>AHCLSK208 Monitor livestock to parturition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F28" w:rsidP="00D24F28">
            <w:pPr>
              <w:pStyle w:val="BodyText"/>
            </w:pPr>
            <w:r w:rsidRPr="00D24F28">
              <w:t>Minor changes to application</w:t>
            </w:r>
          </w:p>
          <w:p w:rsidR="00000000" w:rsidRPr="00D24F28" w:rsidP="00D24F28">
            <w:pPr>
              <w:pStyle w:val="BodyText"/>
            </w:pPr>
            <w:r w:rsidRPr="00D24F28">
              <w:t>Minor changes to performance criteria</w:t>
            </w:r>
          </w:p>
          <w:p w:rsidR="00000000" w:rsidRPr="00D24F28" w:rsidP="00D24F28">
            <w:pPr>
              <w:pStyle w:val="BodyText"/>
            </w:pPr>
            <w:r w:rsidRPr="00D24F28">
              <w:t>Foundation skills added</w:t>
            </w:r>
          </w:p>
          <w:p w:rsidR="00000000" w:rsidP="00D24F28">
            <w:pPr>
              <w:pStyle w:val="BodyText"/>
              <w:rPr>
                <w:lang w:val="en-NZ"/>
              </w:rPr>
            </w:pPr>
            <w:r w:rsidRPr="00D24F28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F28" w:rsidP="00D24F28">
            <w:pPr>
              <w:pStyle w:val="BodyText"/>
            </w:pPr>
            <w:r w:rsidRPr="00D24F28">
              <w:t>Equivalent</w:t>
            </w:r>
          </w:p>
        </w:tc>
      </w:tr>
    </w:tbl>
    <w:p w:rsidR="00000000" w:rsidRPr="00D24F28" w:rsidP="00D24F28">
      <w:pPr>
        <w:pStyle w:val="BodyText"/>
      </w:pPr>
    </w:p>
    <w:p w:rsidR="00000000" w:rsidRPr="00D24F28" w:rsidP="00D24F28">
      <w:pPr>
        <w:pStyle w:val="AllowPageBreak"/>
      </w:pPr>
    </w:p>
    <w:p w:rsidR="00000000" w:rsidRPr="00D24F28" w:rsidP="00D24F28">
      <w:pPr>
        <w:pStyle w:val="Heading1"/>
      </w:pPr>
      <w:bookmarkStart w:id="8" w:name="O_1212126"/>
      <w:bookmarkEnd w:id="8"/>
      <w:r w:rsidRPr="00D24F28">
        <w:t>Links</w:t>
      </w:r>
    </w:p>
    <w:p w:rsidR="00000000" w:rsidRPr="00D24F28" w:rsidP="00D4569B">
      <w:pPr>
        <w:pStyle w:val="BodyText"/>
      </w:pPr>
      <w:r w:rsidRPr="00D24F2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B35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4F28" w:rsidP="00D4569B">
      <w:pPr>
        <w:pStyle w:val="BodyText"/>
        <w:sectPr w:rsidSect="00D24F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4F28" w:rsidP="00D24F28">
      <w:pPr>
        <w:pStyle w:val="SuperHeading"/>
      </w:pPr>
      <w:r w:rsidRPr="00D24F28">
        <w:t>Assessment Requirements for AHCLSK220 Monitor livestock to parturition</w:t>
      </w:r>
    </w:p>
    <w:p w:rsidR="00000000" w:rsidRPr="00D24F28" w:rsidP="00D24F28">
      <w:pPr>
        <w:pStyle w:val="Heading1"/>
      </w:pPr>
      <w:bookmarkStart w:id="9" w:name="O_1212121"/>
      <w:bookmarkEnd w:id="9"/>
      <w:r w:rsidRPr="00D24F2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4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Bold"/>
              <w:rPr>
                <w:lang w:val="en-NZ"/>
              </w:rPr>
            </w:pPr>
            <w:r w:rsidRPr="00D24F2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Bold"/>
              <w:rPr>
                <w:lang w:val="en-NZ"/>
              </w:rPr>
            </w:pPr>
            <w:r w:rsidRPr="00D24F28">
              <w:t>Comments</w:t>
            </w:r>
          </w:p>
        </w:tc>
      </w:tr>
      <w:tr w:rsidTr="00D24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28">
            <w:pPr>
              <w:pStyle w:val="BodyText"/>
              <w:rPr>
                <w:lang w:val="en-NZ"/>
              </w:rPr>
            </w:pPr>
            <w:r w:rsidRPr="00D24F2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F28" w:rsidP="00D24F28">
            <w:pPr>
              <w:pStyle w:val="BodyText"/>
            </w:pPr>
            <w:r w:rsidRPr="00D24F28">
              <w:t>This version released with AHC Agriculture, Horticulture and Conservation and Land Management Training Package Version 7.0.</w:t>
            </w:r>
          </w:p>
        </w:tc>
      </w:tr>
    </w:tbl>
    <w:p w:rsidR="00000000" w:rsidRPr="00D24F28" w:rsidP="00D24F28">
      <w:pPr>
        <w:pStyle w:val="BodyText"/>
      </w:pPr>
    </w:p>
    <w:p w:rsidR="00000000" w:rsidRPr="00D24F28" w:rsidP="00D24F28">
      <w:pPr>
        <w:pStyle w:val="AllowPageBreak"/>
      </w:pPr>
    </w:p>
    <w:p w:rsidR="00000000" w:rsidRPr="00D24F28" w:rsidP="00D24F28">
      <w:pPr>
        <w:pStyle w:val="Heading1"/>
      </w:pPr>
      <w:bookmarkStart w:id="10" w:name="O_1212122"/>
      <w:bookmarkEnd w:id="10"/>
      <w:r w:rsidRPr="00D24F28">
        <w:t>Performance Evidence</w:t>
      </w:r>
    </w:p>
    <w:p w:rsidR="00000000" w:rsidRPr="00D24F28" w:rsidP="00D4569B">
      <w:pPr>
        <w:pStyle w:val="BodyText"/>
      </w:pPr>
      <w:r w:rsidRPr="00D24F28">
        <w:t>An individual demonstrating competency must satisfy all of the elements and performance cr</w:t>
      </w:r>
      <w:r w:rsidRPr="00D24F28">
        <w:t>iteria in this unit.</w:t>
      </w:r>
    </w:p>
    <w:p w:rsidR="00000000" w:rsidRPr="00D24F28" w:rsidP="00D4569B">
      <w:pPr>
        <w:pStyle w:val="BodyText"/>
      </w:pPr>
      <w:r w:rsidRPr="00D24F28">
        <w:t>There must be evidence that the individual has monitored livestock throughout pregnancy to parturition, and has:</w:t>
      </w:r>
    </w:p>
    <w:p w:rsidR="00000000" w:rsidRPr="00D24F28" w:rsidP="00D24F28">
      <w:pPr>
        <w:pStyle w:val="ListBullet"/>
      </w:pPr>
      <w:r w:rsidRPr="00D24F28">
        <w:t>followed relevant workplace health and safety and environmental and biosecurity legislation, regulations and workplace pr</w:t>
      </w:r>
      <w:r w:rsidRPr="00D24F28">
        <w:t>ocedures</w:t>
      </w:r>
    </w:p>
    <w:p w:rsidR="00000000" w:rsidRPr="00D24F28" w:rsidP="00D24F28">
      <w:pPr>
        <w:pStyle w:val="ListBullet"/>
      </w:pPr>
      <w:r w:rsidRPr="00D24F28">
        <w:t>followed relevant animal welfare policies and practices</w:t>
      </w:r>
    </w:p>
    <w:p w:rsidR="00000000" w:rsidRPr="00D24F28" w:rsidP="00D24F28">
      <w:pPr>
        <w:pStyle w:val="ListBullet"/>
      </w:pPr>
      <w:r w:rsidRPr="00D24F28">
        <w:t>observed livestock health and wellbeing from joining</w:t>
      </w:r>
    </w:p>
    <w:p w:rsidR="00000000" w:rsidRPr="00D24F28" w:rsidP="00D24F28">
      <w:pPr>
        <w:pStyle w:val="ListBullet"/>
      </w:pPr>
      <w:r w:rsidRPr="00D24F28">
        <w:t>recognised and reported abnormalities for remedial action</w:t>
      </w:r>
    </w:p>
    <w:p w:rsidR="00000000" w:rsidRPr="00D24F28" w:rsidP="00D24F28">
      <w:pPr>
        <w:pStyle w:val="ListBullet"/>
      </w:pPr>
      <w:r w:rsidRPr="00D24F28">
        <w:t>administered preventative health treatments under instruction</w:t>
      </w:r>
    </w:p>
    <w:p w:rsidR="00000000" w:rsidRPr="00D24F28" w:rsidP="00D24F28">
      <w:pPr>
        <w:pStyle w:val="ListBullet"/>
      </w:pPr>
      <w:r w:rsidRPr="00D24F28">
        <w:t>provided a safe and secure environment for the promotion of the welfare and wellbeing of pregnant animals through to birthing</w:t>
      </w:r>
    </w:p>
    <w:p w:rsidR="00000000" w:rsidRPr="00D24F28" w:rsidP="00D24F28">
      <w:pPr>
        <w:pStyle w:val="ListBullet"/>
      </w:pPr>
      <w:r w:rsidRPr="00D24F28">
        <w:t>maintained appropriate nutritional and environmental requirements</w:t>
      </w:r>
    </w:p>
    <w:p w:rsidR="00000000" w:rsidRPr="00D24F28" w:rsidP="00D24F28">
      <w:pPr>
        <w:pStyle w:val="ListBullet"/>
      </w:pPr>
      <w:r w:rsidRPr="00D24F28">
        <w:t>calculated animal numbers, measured feed, assessed rate and freq</w:t>
      </w:r>
      <w:r w:rsidRPr="00D24F28">
        <w:t>uency of feeding, and calculated animal gestation</w:t>
      </w:r>
    </w:p>
    <w:p w:rsidR="00000000" w:rsidRPr="00D24F28" w:rsidP="00D24F28">
      <w:pPr>
        <w:pStyle w:val="ListBullet"/>
      </w:pPr>
      <w:r w:rsidRPr="00D24F28">
        <w:t>handled pregnant animals with due care.</w:t>
      </w:r>
    </w:p>
    <w:p w:rsidR="00000000" w:rsidRPr="00D24F28" w:rsidP="00D24F28">
      <w:pPr>
        <w:pStyle w:val="AllowPageBreak"/>
      </w:pPr>
    </w:p>
    <w:p w:rsidR="00000000" w:rsidRPr="00D24F28" w:rsidP="00D24F28">
      <w:pPr>
        <w:pStyle w:val="Heading1"/>
      </w:pPr>
      <w:bookmarkStart w:id="11" w:name="O_1212123"/>
      <w:bookmarkEnd w:id="11"/>
      <w:r w:rsidRPr="00D24F28">
        <w:t>Knowledge Evidence</w:t>
      </w:r>
    </w:p>
    <w:p w:rsidR="00000000" w:rsidRPr="00D24F28" w:rsidP="00D4569B">
      <w:pPr>
        <w:pStyle w:val="BodyText"/>
      </w:pPr>
      <w:r w:rsidRPr="00D24F28">
        <w:t>An individual must be able to demonstrate the knowledge re</w:t>
      </w:r>
      <w:r w:rsidRPr="00D24F28">
        <w:t>quired to perform the tasks outlined in the elements and performance criteria of this unit. This includes knowledge of:</w:t>
      </w:r>
    </w:p>
    <w:p w:rsidR="00000000" w:rsidRPr="00D24F28" w:rsidP="00D24F28">
      <w:pPr>
        <w:pStyle w:val="ListBullet"/>
      </w:pPr>
      <w:r w:rsidRPr="00D24F28">
        <w:t>workplace requirements applicable to health and safety in the workplace for monitoring livestock to parturition</w:t>
      </w:r>
    </w:p>
    <w:p w:rsidR="00000000" w:rsidRPr="00D24F28" w:rsidP="00D24F28">
      <w:pPr>
        <w:pStyle w:val="ListBullet"/>
      </w:pPr>
      <w:r w:rsidRPr="00D24F28">
        <w:t>environment and biosecu</w:t>
      </w:r>
      <w:r w:rsidRPr="00D24F28">
        <w:t>rity legislation and regulations and workplace practices relevant to monitoring livestock to parturition</w:t>
      </w:r>
    </w:p>
    <w:p w:rsidR="00000000" w:rsidRPr="00D24F28" w:rsidP="00D24F28">
      <w:pPr>
        <w:pStyle w:val="ListBullet"/>
      </w:pPr>
      <w:r w:rsidRPr="00D24F28">
        <w:t>principles and practices of monitoring livestock parturition, including:</w:t>
      </w:r>
    </w:p>
    <w:p w:rsidR="00000000" w:rsidRPr="00D24F28" w:rsidP="00D24F28">
      <w:pPr>
        <w:pStyle w:val="ListBullet2"/>
      </w:pPr>
      <w:r w:rsidRPr="00D24F28">
        <w:t>effects of adverse weather conditions and inadequate nutrition on pregnant an</w:t>
      </w:r>
      <w:r w:rsidRPr="00D24F28">
        <w:t>imals and their newborn</w:t>
      </w:r>
    </w:p>
    <w:p w:rsidR="00000000" w:rsidRPr="00D24F28" w:rsidP="00D24F28">
      <w:pPr>
        <w:pStyle w:val="ListBullet2"/>
      </w:pPr>
      <w:r w:rsidRPr="00D24F28">
        <w:t>effect of local climatic conditions on the timing of separating and transporting pregnant animals</w:t>
      </w:r>
    </w:p>
    <w:p w:rsidR="00000000" w:rsidRPr="00D24F28" w:rsidP="00D24F28">
      <w:pPr>
        <w:pStyle w:val="ListBullet2"/>
      </w:pPr>
      <w:r w:rsidRPr="00D24F28">
        <w:t>environment codes of practice applicable to animal production</w:t>
      </w:r>
    </w:p>
    <w:p w:rsidR="00000000" w:rsidRPr="00D24F28" w:rsidP="00D24F28">
      <w:pPr>
        <w:pStyle w:val="ListBullet2"/>
      </w:pPr>
      <w:r w:rsidRPr="00D24F28">
        <w:t>correct livestock handling techniques for dry and pregnant animals</w:t>
      </w:r>
    </w:p>
    <w:p w:rsidR="00000000" w:rsidRPr="00D24F28" w:rsidP="00D24F28">
      <w:pPr>
        <w:pStyle w:val="ListBullet2"/>
      </w:pPr>
      <w:r w:rsidRPr="00D24F28">
        <w:t>health and nutritional requirements for pregnant animals</w:t>
      </w:r>
    </w:p>
    <w:p w:rsidR="00000000" w:rsidRPr="00D24F28" w:rsidP="00D24F28">
      <w:pPr>
        <w:pStyle w:val="ListBullet2"/>
      </w:pPr>
      <w:r w:rsidRPr="00D24F28">
        <w:t>livestock identification methods</w:t>
      </w:r>
    </w:p>
    <w:p w:rsidR="00000000" w:rsidRPr="00D24F28" w:rsidP="00D24F28">
      <w:pPr>
        <w:pStyle w:val="ListBullet2"/>
      </w:pPr>
      <w:r w:rsidRPr="00D24F28">
        <w:t>pregnant animal behaviour and abnormalities</w:t>
      </w:r>
    </w:p>
    <w:p w:rsidR="00000000" w:rsidRPr="00D24F28" w:rsidP="00D24F28">
      <w:pPr>
        <w:pStyle w:val="ListBullet2"/>
      </w:pPr>
      <w:r w:rsidRPr="00D24F28">
        <w:t>pregnancy checking and confirmation procedures, including scanning</w:t>
      </w:r>
    </w:p>
    <w:p w:rsidR="00000000" w:rsidRPr="00D24F28" w:rsidP="00D24F28">
      <w:pPr>
        <w:pStyle w:val="ListBullet2"/>
      </w:pPr>
      <w:r w:rsidRPr="00D24F28">
        <w:t>livestock health treatments, procedures and methods</w:t>
      </w:r>
    </w:p>
    <w:p w:rsidR="00000000" w:rsidRPr="00D24F28" w:rsidP="00D24F28">
      <w:pPr>
        <w:pStyle w:val="ListBullet2"/>
      </w:pPr>
      <w:r w:rsidRPr="00D24F28">
        <w:t>ani</w:t>
      </w:r>
      <w:r w:rsidRPr="00D24F28">
        <w:t>mal welfare legislation, codes of practice and procedures relevant to monitoring livestock to parturition.</w:t>
      </w:r>
    </w:p>
    <w:p w:rsidR="00000000" w:rsidRPr="00D24F28" w:rsidP="00D24F28">
      <w:pPr>
        <w:pStyle w:val="AllowPageBreak"/>
      </w:pPr>
    </w:p>
    <w:p w:rsidR="00000000" w:rsidRPr="00D24F28" w:rsidP="00D24F28">
      <w:pPr>
        <w:pStyle w:val="Heading1"/>
      </w:pPr>
      <w:bookmarkStart w:id="12" w:name="O_1212124"/>
      <w:bookmarkEnd w:id="12"/>
      <w:r w:rsidRPr="00D24F28">
        <w:t>Assessment Conditions</w:t>
      </w:r>
    </w:p>
    <w:p w:rsidR="00000000" w:rsidRPr="00D24F28" w:rsidP="00D4569B">
      <w:pPr>
        <w:pStyle w:val="BodyText"/>
      </w:pPr>
      <w:r w:rsidRPr="00D24F28">
        <w:t>Assessment of the skills in this unit of competency must take place under the following conditions:</w:t>
      </w:r>
    </w:p>
    <w:p w:rsidR="00000000" w:rsidRPr="00D24F28" w:rsidP="00D24F28">
      <w:pPr>
        <w:pStyle w:val="ListBullet"/>
      </w:pPr>
      <w:r w:rsidRPr="00D24F28">
        <w:t>physica</w:t>
      </w:r>
      <w:r w:rsidRPr="00D24F28">
        <w:t>l conditions:</w:t>
      </w:r>
    </w:p>
    <w:p w:rsidR="00000000" w:rsidRPr="00D24F28" w:rsidP="00D24F28">
      <w:pPr>
        <w:pStyle w:val="ListBullet2"/>
      </w:pPr>
      <w:r w:rsidRPr="00D24F28">
        <w:t>a workplace setting or an environment that accurately represents workplace conditions</w:t>
      </w:r>
    </w:p>
    <w:p w:rsidR="00000000" w:rsidRPr="00D24F28" w:rsidP="00D24F28">
      <w:pPr>
        <w:pStyle w:val="ListBullet"/>
      </w:pPr>
      <w:r w:rsidRPr="00D24F28">
        <w:t>resources, equipment and materials:</w:t>
      </w:r>
    </w:p>
    <w:p w:rsidR="00000000" w:rsidRPr="00D24F28" w:rsidP="00D24F28">
      <w:pPr>
        <w:pStyle w:val="ListBullet2"/>
      </w:pPr>
      <w:r w:rsidRPr="00D24F28">
        <w:t>work instructions and workplace procedures applicable to monitoring livestock to parturition</w:t>
      </w:r>
    </w:p>
    <w:p w:rsidR="00000000" w:rsidRPr="00D24F28" w:rsidP="00D24F28">
      <w:pPr>
        <w:pStyle w:val="ListBullet2"/>
      </w:pPr>
      <w:r w:rsidRPr="00D24F28">
        <w:t>materials, equipment, and resources applicable to monitoring livestock to parturition</w:t>
      </w:r>
    </w:p>
    <w:p w:rsidR="00000000" w:rsidRPr="00D24F28" w:rsidP="00D24F28">
      <w:pPr>
        <w:pStyle w:val="ListBullet2"/>
      </w:pPr>
      <w:r w:rsidRPr="00D24F28">
        <w:t>pregnant livestock</w:t>
      </w:r>
    </w:p>
    <w:p w:rsidR="00000000" w:rsidRPr="00D24F28" w:rsidP="00D24F28">
      <w:pPr>
        <w:pStyle w:val="ListBullet2"/>
      </w:pPr>
      <w:r w:rsidRPr="00D24F28">
        <w:t>personal protective equipment applicable to monitoring livestock to parturition</w:t>
      </w:r>
    </w:p>
    <w:p w:rsidR="00000000" w:rsidRPr="00D24F28" w:rsidP="00D24F28">
      <w:pPr>
        <w:pStyle w:val="ListBullet"/>
      </w:pPr>
      <w:r w:rsidRPr="00D24F28">
        <w:t>specifications:</w:t>
      </w:r>
    </w:p>
    <w:p w:rsidR="00000000" w:rsidRPr="00D24F28" w:rsidP="00D24F28">
      <w:pPr>
        <w:pStyle w:val="ListBullet2"/>
      </w:pPr>
      <w:r w:rsidRPr="00D24F28">
        <w:t>workplace requirements applicable to health and safet</w:t>
      </w:r>
      <w:r w:rsidRPr="00D24F28">
        <w:t>y in the workplace for monitoring livestock to parturition</w:t>
      </w:r>
    </w:p>
    <w:p w:rsidR="00000000" w:rsidRPr="00D24F28" w:rsidP="00D24F28">
      <w:pPr>
        <w:pStyle w:val="ListBullet2"/>
      </w:pPr>
      <w:r w:rsidRPr="00D24F28">
        <w:t>environment and biosecurity legislation and regulations and workplace practices applicable to monitoring livestock to parturition</w:t>
      </w:r>
    </w:p>
    <w:p w:rsidR="00000000" w:rsidRPr="00D24F28" w:rsidP="00D24F28">
      <w:pPr>
        <w:pStyle w:val="ListBullet2"/>
      </w:pPr>
      <w:r w:rsidRPr="00D24F28">
        <w:t>industry standards, legislation and codes of practice and procedure</w:t>
      </w:r>
      <w:r w:rsidRPr="00D24F28">
        <w:t>s for animal welfare applicable to monitoring livestock to parturition</w:t>
      </w:r>
    </w:p>
    <w:p w:rsidR="00000000" w:rsidRPr="00D24F28" w:rsidP="00D24F28">
      <w:pPr>
        <w:pStyle w:val="ListBullet"/>
      </w:pPr>
      <w:r w:rsidRPr="00D24F28">
        <w:t>relationships:</w:t>
      </w:r>
    </w:p>
    <w:p w:rsidR="00000000" w:rsidRPr="00D24F28" w:rsidP="00D24F28">
      <w:pPr>
        <w:pStyle w:val="ListBullet2"/>
      </w:pPr>
      <w:r w:rsidRPr="00D24F28">
        <w:t>supervisor</w:t>
      </w:r>
    </w:p>
    <w:p w:rsidR="00000000" w:rsidRPr="00D24F28" w:rsidP="00D24F28">
      <w:pPr>
        <w:pStyle w:val="ListBullet"/>
      </w:pPr>
      <w:r w:rsidRPr="00D24F28">
        <w:t>timeframes:</w:t>
      </w:r>
    </w:p>
    <w:p w:rsidR="00000000" w:rsidRPr="00D24F28" w:rsidP="00D24F28">
      <w:pPr>
        <w:pStyle w:val="ListBullet2"/>
      </w:pPr>
      <w:r w:rsidRPr="00D24F28">
        <w:t>according to job requirements.</w:t>
      </w:r>
    </w:p>
    <w:p w:rsidR="00000000" w:rsidRPr="00D24F28" w:rsidP="00D4569B">
      <w:pPr>
        <w:pStyle w:val="BodyText"/>
      </w:pPr>
      <w:r w:rsidRPr="00D24F28">
        <w:t>Assessors of this unit must satisfy the requirements for assessors in applicable vocational education and training legislation, frameworks and/or standards.</w:t>
      </w:r>
    </w:p>
    <w:p w:rsidR="00000000" w:rsidRPr="00D24F28" w:rsidP="00D24F28">
      <w:pPr>
        <w:pStyle w:val="Heading1"/>
      </w:pPr>
      <w:bookmarkStart w:id="13" w:name="O_1212127"/>
      <w:bookmarkEnd w:id="13"/>
      <w:r w:rsidRPr="00D24F28">
        <w:t>Links</w:t>
      </w:r>
    </w:p>
    <w:p w:rsidR="00000000" w:rsidRPr="00D24F28" w:rsidP="00D4569B">
      <w:pPr>
        <w:pStyle w:val="BodyText"/>
      </w:pPr>
      <w:r w:rsidRPr="00D24F28">
        <w:t>Companion Volumes, including Implementation Guides, are available at VETNe</w:t>
      </w:r>
      <w:r w:rsidRPr="00D24F28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B35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4F28" w:rsidP="00D24F28"/>
    <w:sectPr w:rsidSect="00D24F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28" w:rsidRPr="00D4569B" w:rsidP="00D456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69B" w:rsidP="00D24F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569B" w:rsidP="00D24F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569B" w:rsidP="00D24F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28" w:rsidP="00D24F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569B">
      <w:t>Approved</w:t>
    </w:r>
    <w:r w:rsidR="00D456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56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569B">
      <w:rPr>
        <w:noProof/>
      </w:rPr>
      <w:t>4</w:t>
    </w:r>
    <w:r>
      <w:rPr>
        <w:noProof/>
      </w:rPr>
      <w:fldChar w:fldCharType="end"/>
    </w:r>
  </w:p>
  <w:p w:rsidR="00D24F28" w:rsidP="00D24F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56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569B">
      <w:t>Skills Insight</w:t>
    </w:r>
    <w:r w:rsidR="00D4569B">
      <w:fldChar w:fldCharType="end"/>
    </w:r>
  </w:p>
  <w:p w:rsidR="00D24F28" w:rsidP="00D24F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6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F28" w:rsidRPr="00D4569B" w:rsidP="00D456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69B" w:rsidRPr="002D2AF8" w:rsidP="00D24F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AHCLSK220 Monitor livestock to parturition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569B" w:rsidP="00D24F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28" w:rsidRPr="002D2AF8" w:rsidP="00D24F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569B">
      <w:t>AHCLSK220 Monitor livestock to parturition</w:t>
    </w:r>
    <w:r w:rsidR="00D456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569B">
      <w:rPr>
        <w:noProof/>
      </w:rPr>
      <w:t>2 March 2025</w:t>
    </w:r>
    <w:r>
      <w:fldChar w:fldCharType="end"/>
    </w:r>
  </w:p>
  <w:p w:rsidR="00D24F28" w:rsidP="00D24F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6C30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54AC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44E2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F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F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F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F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F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F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F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F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F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F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F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F28"/>
  </w:style>
  <w:style w:type="character" w:customStyle="1" w:styleId="Heading1Char">
    <w:name w:val="Heading 1 Char"/>
    <w:basedOn w:val="DefaultParagraphFont"/>
    <w:link w:val="Heading1"/>
    <w:rsid w:val="00D24F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F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F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F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4F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4F28"/>
    <w:rPr>
      <w:i/>
    </w:rPr>
  </w:style>
  <w:style w:type="paragraph" w:customStyle="1" w:styleId="SuperHeading">
    <w:name w:val="SuperHeading"/>
    <w:basedOn w:val="Normal"/>
    <w:rsid w:val="00D24F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F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4F28"/>
    <w:rPr>
      <w:b/>
    </w:rPr>
  </w:style>
  <w:style w:type="character" w:customStyle="1" w:styleId="Heading2Char">
    <w:name w:val="Heading 2 Char"/>
    <w:basedOn w:val="DefaultParagraphFont"/>
    <w:link w:val="Heading2"/>
    <w:rsid w:val="00D24F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F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F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F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F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F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F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F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F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F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F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F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F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F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F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F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4F28"/>
    <w:rPr>
      <w:b/>
      <w:spacing w:val="0"/>
    </w:rPr>
  </w:style>
  <w:style w:type="paragraph" w:customStyle="1" w:styleId="SuperTitle">
    <w:name w:val="SuperTitle"/>
    <w:basedOn w:val="Title"/>
    <w:rsid w:val="00D24F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F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F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4F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F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F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F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F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F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F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F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F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4F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F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F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F28"/>
  </w:style>
  <w:style w:type="paragraph" w:styleId="TableofFigures">
    <w:name w:val="table of figures"/>
    <w:basedOn w:val="Normal"/>
    <w:next w:val="Normal"/>
    <w:semiHidden/>
    <w:rsid w:val="00D24F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F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4F28"/>
    <w:rPr>
      <w:rFonts w:ascii="Wingdings" w:hAnsi="Wingdings"/>
    </w:rPr>
  </w:style>
  <w:style w:type="paragraph" w:customStyle="1" w:styleId="TableHeading">
    <w:name w:val="Table Heading"/>
    <w:basedOn w:val="HeadingBase"/>
    <w:rsid w:val="00D24F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F28"/>
    <w:rPr>
      <w:color w:val="0033CC"/>
      <w:u w:val="none"/>
    </w:rPr>
  </w:style>
  <w:style w:type="paragraph" w:customStyle="1" w:styleId="BodyTextRight">
    <w:name w:val="Body Text Right"/>
    <w:basedOn w:val="BodyText"/>
    <w:rsid w:val="00D24F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F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F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F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F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F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F28"/>
    <w:rPr>
      <w:sz w:val="32"/>
    </w:rPr>
  </w:style>
  <w:style w:type="paragraph" w:customStyle="1" w:styleId="HeadingProcedure">
    <w:name w:val="Heading Procedure"/>
    <w:basedOn w:val="HeadingBase"/>
    <w:next w:val="Normal"/>
    <w:rsid w:val="00D24F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F28"/>
    <w:pPr>
      <w:spacing w:before="60" w:after="60"/>
    </w:pPr>
  </w:style>
  <w:style w:type="paragraph" w:styleId="ListContinue">
    <w:name w:val="List Continue"/>
    <w:basedOn w:val="List"/>
    <w:rsid w:val="00D24F28"/>
    <w:pPr>
      <w:ind w:firstLine="0"/>
    </w:pPr>
  </w:style>
  <w:style w:type="paragraph" w:customStyle="1" w:styleId="ListNote">
    <w:name w:val="List Note"/>
    <w:basedOn w:val="List"/>
    <w:rsid w:val="00D24F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F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F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F28"/>
    <w:rPr>
      <w:rFonts w:ascii="Courier New" w:hAnsi="Courier New"/>
    </w:rPr>
  </w:style>
  <w:style w:type="paragraph" w:customStyle="1" w:styleId="NoteBullet">
    <w:name w:val="Note Bullet"/>
    <w:basedOn w:val="Note"/>
    <w:rsid w:val="00D24F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F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F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F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F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4F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F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F28"/>
    <w:rPr>
      <w:b/>
      <w:smallCaps/>
    </w:rPr>
  </w:style>
  <w:style w:type="paragraph" w:customStyle="1" w:styleId="TableListNumber">
    <w:name w:val="Table List Number"/>
    <w:basedOn w:val="ListNumber"/>
    <w:rsid w:val="00D24F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F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F28"/>
    <w:pPr>
      <w:numPr>
        <w:numId w:val="9"/>
      </w:numPr>
    </w:pPr>
  </w:style>
  <w:style w:type="paragraph" w:customStyle="1" w:styleId="ListAlpha2">
    <w:name w:val="List Alpha 2"/>
    <w:basedOn w:val="List2"/>
    <w:rsid w:val="00D24F28"/>
    <w:pPr>
      <w:numPr>
        <w:numId w:val="8"/>
      </w:numPr>
    </w:pPr>
  </w:style>
  <w:style w:type="paragraph" w:styleId="List2">
    <w:name w:val="List 2"/>
    <w:basedOn w:val="BodyText"/>
    <w:rsid w:val="00D24F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F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F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F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F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F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4F28"/>
    <w:pPr>
      <w:numPr>
        <w:numId w:val="4"/>
      </w:numPr>
    </w:pPr>
  </w:style>
  <w:style w:type="paragraph" w:styleId="ListContinue2">
    <w:name w:val="List Continue 2"/>
    <w:basedOn w:val="List2"/>
    <w:rsid w:val="00D24F28"/>
    <w:pPr>
      <w:ind w:firstLine="0"/>
    </w:pPr>
  </w:style>
  <w:style w:type="paragraph" w:styleId="ListContinue3">
    <w:name w:val="List Continue 3"/>
    <w:basedOn w:val="List3"/>
    <w:rsid w:val="00D24F28"/>
    <w:pPr>
      <w:ind w:left="1021" w:firstLine="0"/>
    </w:pPr>
  </w:style>
  <w:style w:type="paragraph" w:styleId="ListContinue4">
    <w:name w:val="List Continue 4"/>
    <w:basedOn w:val="List4"/>
    <w:rsid w:val="00D24F28"/>
    <w:pPr>
      <w:ind w:firstLine="0"/>
    </w:pPr>
  </w:style>
  <w:style w:type="paragraph" w:styleId="ListContinue5">
    <w:name w:val="List Continue 5"/>
    <w:basedOn w:val="List5"/>
    <w:rsid w:val="00D24F28"/>
    <w:pPr>
      <w:ind w:firstLine="0"/>
    </w:pPr>
  </w:style>
  <w:style w:type="paragraph" w:styleId="ListNumber3">
    <w:name w:val="List Number 3"/>
    <w:basedOn w:val="List3"/>
    <w:rsid w:val="00D24F28"/>
    <w:pPr>
      <w:numPr>
        <w:numId w:val="5"/>
      </w:numPr>
    </w:pPr>
  </w:style>
  <w:style w:type="paragraph" w:styleId="ListNumber4">
    <w:name w:val="List Number 4"/>
    <w:basedOn w:val="List4"/>
    <w:rsid w:val="00D24F28"/>
    <w:pPr>
      <w:numPr>
        <w:numId w:val="6"/>
      </w:numPr>
    </w:pPr>
  </w:style>
  <w:style w:type="paragraph" w:styleId="ListNumber5">
    <w:name w:val="List Number 5"/>
    <w:basedOn w:val="List5"/>
    <w:rsid w:val="00D24F28"/>
    <w:pPr>
      <w:numPr>
        <w:numId w:val="7"/>
      </w:numPr>
    </w:pPr>
  </w:style>
  <w:style w:type="paragraph" w:styleId="BlockText">
    <w:name w:val="Block Text"/>
    <w:basedOn w:val="Normal"/>
    <w:rsid w:val="00D24F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F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F28"/>
    <w:rPr>
      <w:sz w:val="16"/>
      <w:vertAlign w:val="superscript"/>
    </w:rPr>
  </w:style>
  <w:style w:type="character" w:customStyle="1" w:styleId="Symbols">
    <w:name w:val="Symbols"/>
    <w:basedOn w:val="DefaultParagraphFont"/>
    <w:rsid w:val="00D24F28"/>
    <w:rPr>
      <w:rFonts w:ascii="Symbol" w:hAnsi="Symbol"/>
    </w:rPr>
  </w:style>
  <w:style w:type="character" w:customStyle="1" w:styleId="MenuOptions">
    <w:name w:val="Menu Options"/>
    <w:basedOn w:val="DefaultParagraphFont"/>
    <w:rsid w:val="00D24F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F28"/>
    <w:rPr>
      <w:b/>
    </w:rPr>
  </w:style>
  <w:style w:type="character" w:customStyle="1" w:styleId="Underlined">
    <w:name w:val="Underlined"/>
    <w:basedOn w:val="DefaultParagraphFont"/>
    <w:rsid w:val="00D24F28"/>
    <w:rPr>
      <w:u w:val="single"/>
    </w:rPr>
  </w:style>
  <w:style w:type="paragraph" w:customStyle="1" w:styleId="TableBodyTextRight">
    <w:name w:val="Table Body Text Right"/>
    <w:basedOn w:val="TableBodyText"/>
    <w:rsid w:val="00D24F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F28"/>
    <w:rPr>
      <w:sz w:val="18"/>
    </w:rPr>
  </w:style>
  <w:style w:type="paragraph" w:customStyle="1" w:styleId="BodySmallRight">
    <w:name w:val="Body Small Right"/>
    <w:basedOn w:val="BodyTextRight"/>
    <w:rsid w:val="00D24F28"/>
    <w:rPr>
      <w:sz w:val="18"/>
      <w:szCs w:val="18"/>
    </w:rPr>
  </w:style>
  <w:style w:type="paragraph" w:customStyle="1" w:styleId="MarginEdition">
    <w:name w:val="Margin Edition"/>
    <w:basedOn w:val="MarginNote"/>
    <w:rsid w:val="00D24F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F28"/>
    <w:rPr>
      <w:sz w:val="2"/>
      <w:szCs w:val="2"/>
    </w:rPr>
  </w:style>
  <w:style w:type="character" w:customStyle="1" w:styleId="Small">
    <w:name w:val="Small"/>
    <w:basedOn w:val="DefaultParagraphFont"/>
    <w:rsid w:val="00D24F28"/>
    <w:rPr>
      <w:sz w:val="16"/>
    </w:rPr>
  </w:style>
  <w:style w:type="paragraph" w:customStyle="1" w:styleId="WideTable">
    <w:name w:val="Wide Table"/>
    <w:basedOn w:val="Normal"/>
    <w:rsid w:val="00D24F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F28"/>
  </w:style>
  <w:style w:type="paragraph" w:styleId="Quote">
    <w:name w:val="Quote"/>
    <w:basedOn w:val="Heading1"/>
    <w:link w:val="QuoteChar"/>
    <w:qFormat/>
    <w:rsid w:val="00D24F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F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F28"/>
    <w:pPr>
      <w:pageBreakBefore/>
    </w:pPr>
  </w:style>
  <w:style w:type="paragraph" w:customStyle="1" w:styleId="Border">
    <w:name w:val="Border"/>
    <w:basedOn w:val="Normal"/>
    <w:qFormat/>
    <w:rsid w:val="00D24F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F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F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F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F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F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F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F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F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F28"/>
    <w:rPr>
      <w:u w:val="single"/>
    </w:rPr>
  </w:style>
  <w:style w:type="character" w:customStyle="1" w:styleId="BoldandItalics">
    <w:name w:val="Bold and Italics"/>
    <w:qFormat/>
    <w:rsid w:val="00D24F28"/>
    <w:rPr>
      <w:b/>
      <w:i/>
      <w:u w:val="none"/>
    </w:rPr>
  </w:style>
  <w:style w:type="paragraph" w:styleId="BalloonText">
    <w:name w:val="Balloon Text"/>
    <w:basedOn w:val="Normal"/>
    <w:link w:val="BalloonTextChar"/>
    <w:rsid w:val="00D24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F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F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F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F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F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F2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56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6671</Characters>
  <Application>Microsoft Office Word</Application>
  <DocSecurity>0</DocSecurity>
  <Lines>202</Lines>
  <Paragraphs>134</Paragraphs>
  <ScaleCrop>false</ScaleCrop>
  <Company>Author-it Software Corporation Ltd.</Company>
  <LinksUpToDate>false</LinksUpToDate>
  <CharactersWithSpaces>7519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AHCLSK220 Monitor livestock to parturition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2025-03-01T23:24:00Z</dcterms:created>
  <dcterms:modified xsi:type="dcterms:W3CDTF">2025-03-01T23:24:00Z</dcterms:modified>
</cp:coreProperties>
</file>