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AB9" w:rsidP="00F53A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AHCLSK219 Carry out birthing duties</w:t>
      </w:r>
      <w:r>
        <w:fldChar w:fldCharType="end"/>
      </w:r>
    </w:p>
    <w:p w:rsidR="00F53AB9" w:rsidP="00F53AB9">
      <w:pPr>
        <w:pStyle w:val="Version"/>
        <w:sectPr w:rsidSect="00471B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1BD4" w:rsidP="00471BD4">
      <w:pPr>
        <w:pStyle w:val="SuperHeading"/>
      </w:pPr>
      <w:r w:rsidRPr="00471BD4">
        <w:t>AHCLSK219 Carry out birthing duties</w:t>
      </w:r>
    </w:p>
    <w:p w:rsidR="00000000" w:rsidRPr="00471BD4" w:rsidP="00471BD4">
      <w:pPr>
        <w:pStyle w:val="Heading1"/>
      </w:pPr>
      <w:bookmarkStart w:id="1" w:name="O_1212092"/>
      <w:bookmarkEnd w:id="1"/>
      <w:r w:rsidRPr="00471B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71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Bold"/>
              <w:rPr>
                <w:lang w:val="en-NZ"/>
              </w:rPr>
            </w:pPr>
            <w:r w:rsidRPr="00471B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Bold"/>
              <w:rPr>
                <w:lang w:val="en-NZ"/>
              </w:rPr>
            </w:pPr>
            <w:r w:rsidRPr="00471BD4">
              <w:t>Comments</w:t>
            </w:r>
          </w:p>
        </w:tc>
      </w:tr>
      <w:tr w:rsidTr="00471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"/>
              <w:rPr>
                <w:lang w:val="en-NZ"/>
              </w:rPr>
            </w:pPr>
            <w:r w:rsidRPr="00471B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D4" w:rsidP="00471BD4">
            <w:pPr>
              <w:pStyle w:val="BodyText"/>
            </w:pPr>
            <w:r w:rsidRPr="00471BD4">
              <w:t>This version released with AHC Agriculture, Horticulture and Conservation and Land Management Training Package Version 7.0.</w:t>
            </w:r>
          </w:p>
        </w:tc>
      </w:tr>
    </w:tbl>
    <w:p w:rsidR="00000000" w:rsidRPr="00471BD4" w:rsidP="00471BD4">
      <w:pPr>
        <w:pStyle w:val="BodyText"/>
      </w:pPr>
    </w:p>
    <w:p w:rsidR="00000000" w:rsidRPr="00471BD4" w:rsidP="00471BD4">
      <w:pPr>
        <w:pStyle w:val="AllowPageBreak"/>
      </w:pPr>
    </w:p>
    <w:p w:rsidR="00000000" w:rsidRPr="00471BD4" w:rsidP="00471BD4">
      <w:pPr>
        <w:pStyle w:val="Heading1"/>
      </w:pPr>
      <w:bookmarkStart w:id="2" w:name="O_1212093"/>
      <w:bookmarkEnd w:id="2"/>
      <w:r w:rsidRPr="00471BD4">
        <w:t>Application</w:t>
      </w:r>
    </w:p>
    <w:p w:rsidR="00000000" w:rsidRPr="00471BD4" w:rsidP="00F53AB9">
      <w:pPr>
        <w:pStyle w:val="BodyText"/>
      </w:pPr>
      <w:r w:rsidRPr="00471BD4">
        <w:t>This unit of competency describes the skills and k</w:t>
      </w:r>
      <w:r w:rsidRPr="00471BD4">
        <w:t>nowledge required to assist animals and their newborn at birthing, including preparing for birthing, assisting with birthing process and providing post-birthing assistance.</w:t>
      </w:r>
    </w:p>
    <w:p w:rsidR="00000000" w:rsidRPr="00471BD4" w:rsidP="00F53AB9">
      <w:pPr>
        <w:pStyle w:val="BodyText"/>
      </w:pPr>
      <w:r w:rsidRPr="00471BD4">
        <w:t>The unit applies to individuals who carry out birthing duties under general supervi</w:t>
      </w:r>
      <w:r w:rsidRPr="00471BD4">
        <w:t>sion with limited autonomy or accountability.</w:t>
      </w:r>
    </w:p>
    <w:p w:rsidR="00000000" w:rsidRPr="00471BD4" w:rsidP="00F53AB9">
      <w:pPr>
        <w:pStyle w:val="BodyText"/>
      </w:pPr>
      <w:r w:rsidRPr="00471BD4">
        <w:t>All work is carried out to comply with workplace procedures, health and safety in the workplace requirements, animal welfare legislative, regulatory and codes of practice requirements, and sustainability and bi</w:t>
      </w:r>
      <w:r w:rsidRPr="00471BD4">
        <w:t>osecurity practices.</w:t>
      </w:r>
    </w:p>
    <w:p w:rsidR="00000000" w:rsidRPr="00471BD4" w:rsidP="00F53AB9">
      <w:pPr>
        <w:pStyle w:val="BodyText"/>
      </w:pPr>
      <w:r w:rsidRPr="00471BD4">
        <w:t>In addition to legal responsibilities, all units of competency dealing with animals in the AHC Training Package have the requirements for animals to be handled humanely to minimise stress and discomfort.</w:t>
      </w:r>
    </w:p>
    <w:p w:rsidR="00000000" w:rsidRPr="00471BD4" w:rsidP="00F53AB9">
      <w:pPr>
        <w:pStyle w:val="BodyText"/>
      </w:pPr>
      <w:r w:rsidRPr="00471BD4">
        <w:t>No licensing, legislative or ce</w:t>
      </w:r>
      <w:r w:rsidRPr="00471BD4">
        <w:t>rtification requirements apply to this unit at the time of publication.</w:t>
      </w:r>
    </w:p>
    <w:p w:rsidR="00000000" w:rsidRPr="00471BD4" w:rsidP="00471BD4">
      <w:pPr>
        <w:pStyle w:val="Heading1"/>
      </w:pPr>
      <w:bookmarkStart w:id="3" w:name="O_1212094"/>
      <w:bookmarkEnd w:id="3"/>
      <w:r w:rsidRPr="00471BD4">
        <w:t>Pre-requisite Unit</w:t>
      </w:r>
    </w:p>
    <w:p w:rsidR="00000000" w:rsidRPr="00471BD4" w:rsidP="00F53AB9">
      <w:pPr>
        <w:pStyle w:val="BodyText"/>
      </w:pPr>
      <w:r w:rsidRPr="00471BD4">
        <w:t>Nil</w:t>
      </w:r>
    </w:p>
    <w:p w:rsidR="00000000" w:rsidRPr="00471BD4" w:rsidP="00471BD4">
      <w:pPr>
        <w:pStyle w:val="Heading1"/>
      </w:pPr>
      <w:bookmarkStart w:id="4" w:name="O_1212096"/>
      <w:bookmarkEnd w:id="4"/>
      <w:r w:rsidRPr="00471BD4">
        <w:t>Unit Sector</w:t>
      </w:r>
    </w:p>
    <w:p w:rsidR="00000000" w:rsidRPr="00471BD4" w:rsidP="00F53AB9">
      <w:pPr>
        <w:pStyle w:val="BodyText"/>
      </w:pPr>
      <w:r w:rsidRPr="00471BD4">
        <w:t>Livestock (LSK)</w:t>
      </w:r>
    </w:p>
    <w:p w:rsidR="00000000" w:rsidRPr="00471BD4" w:rsidP="00471BD4">
      <w:pPr>
        <w:pStyle w:val="Heading1"/>
      </w:pPr>
      <w:bookmarkStart w:id="5" w:name="O_1212097"/>
      <w:bookmarkEnd w:id="5"/>
      <w:r w:rsidRPr="00471BD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3A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Bold"/>
              <w:rPr>
                <w:lang w:val="en-NZ"/>
              </w:rPr>
            </w:pPr>
            <w:r w:rsidRPr="00471BD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Bold"/>
              <w:rPr>
                <w:lang w:val="en-NZ"/>
              </w:rPr>
            </w:pPr>
            <w:r w:rsidRPr="00471BD4">
              <w:t>Performance Criteria</w:t>
            </w:r>
          </w:p>
        </w:tc>
      </w:tr>
      <w:tr w:rsidTr="00F53A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D4" w:rsidP="00471BD4">
            <w:pPr>
              <w:pStyle w:val="BodyText"/>
            </w:pPr>
            <w:r w:rsidRPr="00471BD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"/>
              <w:rPr>
                <w:lang w:val="en-NZ"/>
              </w:rPr>
            </w:pPr>
            <w:r w:rsidRPr="00471B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3A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"/>
              <w:rPr>
                <w:lang w:val="en-NZ"/>
              </w:rPr>
            </w:pPr>
            <w:r w:rsidRPr="00471BD4">
              <w:t>1. Prepare for birthing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D4" w:rsidP="00471BD4">
            <w:pPr>
              <w:pStyle w:val="BodyText"/>
            </w:pPr>
            <w:r w:rsidRPr="00471BD4">
              <w:t>1.1 Read animal records and confirm anticipated birthing date with supervisor</w:t>
            </w:r>
          </w:p>
          <w:p w:rsidR="00000000" w:rsidRPr="00471BD4" w:rsidP="00471BD4">
            <w:pPr>
              <w:pStyle w:val="BodyText"/>
            </w:pPr>
            <w:r w:rsidRPr="00471BD4">
              <w:t>1.2 Check and m</w:t>
            </w:r>
            <w:r w:rsidRPr="00471BD4">
              <w:t>onitor condition and health status of pregnant animal prior to birthing</w:t>
            </w:r>
          </w:p>
          <w:p w:rsidR="00000000" w:rsidRPr="00471BD4" w:rsidP="00471BD4">
            <w:pPr>
              <w:pStyle w:val="BodyText"/>
            </w:pPr>
            <w:r w:rsidRPr="00471BD4">
              <w:t>1.3 Prepare and use equipment, resources and materials according to supervisor instructions and safe working practices</w:t>
            </w:r>
          </w:p>
          <w:p w:rsidR="00000000" w:rsidRPr="00471BD4" w:rsidP="00471BD4">
            <w:pPr>
              <w:pStyle w:val="BodyText"/>
            </w:pPr>
            <w:r w:rsidRPr="00471BD4">
              <w:t>1.</w:t>
            </w:r>
            <w:r w:rsidRPr="00471BD4">
              <w:t>4 Provide shelter access for birthing females to ensure animal welfare needs are met</w:t>
            </w:r>
          </w:p>
          <w:p w:rsidR="00000000" w:rsidRPr="00471BD4" w:rsidP="00471BD4">
            <w:pPr>
              <w:pStyle w:val="BodyText"/>
            </w:pPr>
            <w:r w:rsidRPr="00471BD4">
              <w:t>1.5 Identify workplace health and safety hazards and report to supervisor</w:t>
            </w:r>
          </w:p>
          <w:p w:rsidR="00000000" w:rsidRPr="00471BD4" w:rsidP="00471BD4">
            <w:pPr>
              <w:pStyle w:val="BodyText"/>
            </w:pPr>
            <w:r w:rsidRPr="00471BD4">
              <w:t>1.6 Select, fit, use and maintain personal protective equipment (PPE) applicable to task</w:t>
            </w:r>
          </w:p>
          <w:p w:rsidR="00000000" w:rsidRPr="00471BD4" w:rsidP="00471BD4">
            <w:pPr>
              <w:pStyle w:val="BodyText"/>
            </w:pPr>
            <w:r w:rsidRPr="00471BD4">
              <w:t>1.7 Chec</w:t>
            </w:r>
            <w:r w:rsidRPr="00471BD4">
              <w:t>k and report faulty or unsafe equipment, resources, materials or PPE to supervisor</w:t>
            </w:r>
          </w:p>
          <w:p w:rsidR="00000000" w:rsidP="00471BD4">
            <w:pPr>
              <w:pStyle w:val="BodyText"/>
              <w:rPr>
                <w:lang w:val="en-NZ"/>
              </w:rPr>
            </w:pPr>
            <w:r w:rsidRPr="00471BD4">
              <w:t>1.8 Check for presence of predators and implement control measures where necessary and report to supervisor</w:t>
            </w:r>
          </w:p>
        </w:tc>
      </w:tr>
      <w:tr w:rsidTr="00F53A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"/>
              <w:rPr>
                <w:lang w:val="en-NZ"/>
              </w:rPr>
            </w:pPr>
            <w:r w:rsidRPr="00471BD4">
              <w:t>2. Assist at the birthing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D4" w:rsidP="00471BD4">
            <w:pPr>
              <w:pStyle w:val="BodyText"/>
            </w:pPr>
            <w:r w:rsidRPr="00471BD4">
              <w:t>2.1 Monitor environment and an</w:t>
            </w:r>
            <w:r w:rsidRPr="00471BD4">
              <w:t>imals to assess whether birth is progressing normally</w:t>
            </w:r>
          </w:p>
          <w:p w:rsidR="00000000" w:rsidRPr="00471BD4" w:rsidP="00471BD4">
            <w:pPr>
              <w:pStyle w:val="BodyText"/>
            </w:pPr>
            <w:r w:rsidRPr="00471BD4">
              <w:t>2.2 Handle animals calmly with minimal disruption to birthing process according to workplace animal welfare and hygiene practices</w:t>
            </w:r>
          </w:p>
          <w:p w:rsidR="00000000" w:rsidRPr="00471BD4" w:rsidP="00471BD4">
            <w:pPr>
              <w:pStyle w:val="BodyText"/>
            </w:pPr>
            <w:r w:rsidRPr="00471BD4">
              <w:t>2.3 Identify animals experiencing birthing difficulties and intervene as</w:t>
            </w:r>
            <w:r w:rsidRPr="00471BD4">
              <w:t xml:space="preserve"> appropriate</w:t>
            </w:r>
          </w:p>
          <w:p w:rsidR="00000000" w:rsidP="00471BD4">
            <w:pPr>
              <w:pStyle w:val="BodyText"/>
              <w:rPr>
                <w:lang w:val="en-NZ"/>
              </w:rPr>
            </w:pPr>
            <w:r w:rsidRPr="00471BD4">
              <w:t>2.4 Seek supervisor or veterinary advice if birth complications cannot be resolved</w:t>
            </w:r>
          </w:p>
        </w:tc>
      </w:tr>
      <w:tr w:rsidTr="00F53A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"/>
              <w:rPr>
                <w:lang w:val="en-NZ"/>
              </w:rPr>
            </w:pPr>
            <w:r w:rsidRPr="00471BD4">
              <w:t>3. Provide post-birthing assistance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D4" w:rsidP="00471BD4">
            <w:pPr>
              <w:pStyle w:val="BodyText"/>
            </w:pPr>
            <w:r w:rsidRPr="00471BD4">
              <w:t>3.1 Check and clear newborns airways where required</w:t>
            </w:r>
          </w:p>
          <w:p w:rsidR="00000000" w:rsidRPr="00471BD4" w:rsidP="00471BD4">
            <w:pPr>
              <w:pStyle w:val="BodyText"/>
            </w:pPr>
            <w:r w:rsidRPr="00471BD4">
              <w:t>3.2 Clean mother and newborn where required</w:t>
            </w:r>
          </w:p>
          <w:p w:rsidR="00000000" w:rsidRPr="00471BD4" w:rsidP="00471BD4">
            <w:pPr>
              <w:pStyle w:val="BodyText"/>
            </w:pPr>
            <w:r w:rsidRPr="00471BD4">
              <w:t>3.3 Monitor post-birthing h</w:t>
            </w:r>
            <w:r w:rsidRPr="00471BD4">
              <w:t>ealth, suckling and bonding of female and newborn</w:t>
            </w:r>
          </w:p>
          <w:p w:rsidR="00000000" w:rsidRPr="00471BD4" w:rsidP="00471BD4">
            <w:pPr>
              <w:pStyle w:val="BodyText"/>
            </w:pPr>
            <w:r w:rsidRPr="00471BD4">
              <w:t>3.4 Administer antibiotics or other medicine as directed</w:t>
            </w:r>
          </w:p>
          <w:p w:rsidR="00000000" w:rsidRPr="00471BD4" w:rsidP="00471BD4">
            <w:pPr>
              <w:pStyle w:val="BodyText"/>
            </w:pPr>
            <w:r w:rsidRPr="00471BD4">
              <w:t>3.5 Clean and maintain birthing environment, facilities and equipment according to workplace procedures</w:t>
            </w:r>
          </w:p>
          <w:p w:rsidR="00000000" w:rsidRPr="00471BD4" w:rsidP="00471BD4">
            <w:pPr>
              <w:pStyle w:val="BodyText"/>
            </w:pPr>
            <w:r w:rsidRPr="00471BD4">
              <w:t>3.6 Complete birth records according to workp</w:t>
            </w:r>
            <w:r w:rsidRPr="00471BD4">
              <w:t>lace procedures</w:t>
            </w:r>
          </w:p>
          <w:p w:rsidR="00000000" w:rsidRPr="00471BD4" w:rsidP="00471BD4">
            <w:pPr>
              <w:pStyle w:val="BodyText"/>
            </w:pPr>
            <w:r w:rsidRPr="00471BD4">
              <w:t>3.7 Report malfunctions, faults, wear or damage of facilities, equipment and resources to supervisor</w:t>
            </w:r>
          </w:p>
        </w:tc>
      </w:tr>
    </w:tbl>
    <w:p w:rsidR="00000000" w:rsidRPr="00471BD4" w:rsidP="00471BD4">
      <w:pPr>
        <w:pStyle w:val="BodyText"/>
      </w:pPr>
    </w:p>
    <w:p w:rsidR="00000000" w:rsidRPr="00471BD4" w:rsidP="00471BD4">
      <w:pPr>
        <w:pStyle w:val="AllowPageBreak"/>
      </w:pPr>
    </w:p>
    <w:p w:rsidR="00000000" w:rsidRPr="00471BD4" w:rsidP="00471BD4">
      <w:pPr>
        <w:pStyle w:val="Heading1"/>
      </w:pPr>
      <w:bookmarkStart w:id="6" w:name="O_1212098"/>
      <w:bookmarkEnd w:id="6"/>
      <w:r w:rsidRPr="00471BD4">
        <w:t>Foundation Skills</w:t>
      </w:r>
    </w:p>
    <w:p w:rsidR="00000000" w:rsidRPr="00F53AB9" w:rsidP="00F53AB9">
      <w:pPr>
        <w:pStyle w:val="BodyText"/>
        <w:rPr>
          <w:i/>
        </w:rPr>
      </w:pPr>
      <w:r w:rsidRPr="00F53AB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1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Bold"/>
              <w:rPr>
                <w:lang w:val="en-NZ"/>
              </w:rPr>
            </w:pPr>
            <w:r w:rsidRPr="00471BD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Bold"/>
              <w:rPr>
                <w:lang w:val="en-NZ"/>
              </w:rPr>
            </w:pPr>
            <w:r w:rsidRPr="00471BD4">
              <w:t>Description</w:t>
            </w:r>
          </w:p>
        </w:tc>
      </w:tr>
      <w:tr w:rsidTr="00471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"/>
              <w:rPr>
                <w:lang w:val="en-NZ"/>
              </w:rPr>
            </w:pPr>
            <w:r w:rsidRPr="00471BD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ListBullet"/>
              <w:rPr>
                <w:lang w:val="en-NZ"/>
              </w:rPr>
            </w:pPr>
            <w:r w:rsidRPr="00471BD4">
              <w:t>Use clear language, accurate industr</w:t>
            </w:r>
            <w:r w:rsidRPr="00471BD4">
              <w:t>y terminology and logical structure to complete birth records</w:t>
            </w:r>
          </w:p>
        </w:tc>
      </w:tr>
      <w:tr w:rsidTr="00471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"/>
              <w:rPr>
                <w:lang w:val="en-NZ"/>
              </w:rPr>
            </w:pPr>
            <w:r w:rsidRPr="00471BD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D4" w:rsidP="00471BD4">
            <w:pPr>
              <w:pStyle w:val="ListBullet"/>
            </w:pPr>
            <w:r w:rsidRPr="00471BD4">
              <w:t>Use clear language to report malfunctions, faults wear or damage to facilities, equipment and resources</w:t>
            </w:r>
          </w:p>
          <w:p w:rsidR="00000000" w:rsidRPr="00471BD4" w:rsidP="00471BD4">
            <w:pPr>
              <w:pStyle w:val="ListBullet"/>
            </w:pPr>
            <w:r w:rsidRPr="00471BD4">
              <w:t>Part</w:t>
            </w:r>
            <w:r w:rsidRPr="00471BD4">
              <w:t>icipate in verbal exchanges to respond to questions and clarify information</w:t>
            </w:r>
          </w:p>
        </w:tc>
      </w:tr>
    </w:tbl>
    <w:p w:rsidR="00000000" w:rsidRPr="00471BD4" w:rsidP="00471BD4">
      <w:pPr>
        <w:pStyle w:val="BodyText"/>
      </w:pPr>
    </w:p>
    <w:p w:rsidR="00000000" w:rsidRPr="00471BD4" w:rsidP="00471BD4">
      <w:pPr>
        <w:pStyle w:val="AllowPageBreak"/>
      </w:pPr>
    </w:p>
    <w:p w:rsidR="00000000" w:rsidRPr="00471BD4" w:rsidP="00471BD4">
      <w:pPr>
        <w:pStyle w:val="Heading1"/>
      </w:pPr>
      <w:bookmarkStart w:id="7" w:name="O_1212100"/>
      <w:bookmarkEnd w:id="7"/>
      <w:r w:rsidRPr="00471BD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71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Bold"/>
              <w:rPr>
                <w:lang w:val="en-NZ"/>
              </w:rPr>
            </w:pPr>
            <w:r w:rsidRPr="00471BD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Bold"/>
              <w:rPr>
                <w:lang w:val="en-NZ"/>
              </w:rPr>
            </w:pPr>
            <w:r w:rsidRPr="00471BD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Bold"/>
              <w:rPr>
                <w:lang w:val="en-NZ"/>
              </w:rPr>
            </w:pPr>
            <w:r w:rsidRPr="00471BD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Bold"/>
              <w:rPr>
                <w:lang w:val="en-NZ"/>
              </w:rPr>
            </w:pPr>
            <w:r w:rsidRPr="00471BD4">
              <w:t>Equivalence status</w:t>
            </w:r>
          </w:p>
        </w:tc>
      </w:tr>
      <w:tr w:rsidTr="00471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"/>
              <w:rPr>
                <w:lang w:val="en-NZ"/>
              </w:rPr>
            </w:pPr>
            <w:r w:rsidRPr="00471BD4">
              <w:t>AHCLSK219 Carry out birthing duties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D4">
            <w:pPr>
              <w:pStyle w:val="BodyText"/>
              <w:rPr>
                <w:lang w:val="en-NZ"/>
              </w:rPr>
            </w:pPr>
            <w:r w:rsidRPr="00471BD4">
              <w:t>AHCLSK203 Carry out birthing duties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D4" w:rsidP="00471BD4">
            <w:pPr>
              <w:pStyle w:val="BodyText"/>
            </w:pPr>
            <w:r w:rsidRPr="00471BD4">
              <w:t>Minor changes to application</w:t>
            </w:r>
          </w:p>
          <w:p w:rsidR="00000000" w:rsidRPr="00471BD4" w:rsidP="00471BD4">
            <w:pPr>
              <w:pStyle w:val="BodyText"/>
            </w:pPr>
            <w:r w:rsidRPr="00471BD4">
              <w:t>Major changes to performance criteria</w:t>
            </w:r>
          </w:p>
          <w:p w:rsidR="00000000" w:rsidRPr="00471BD4" w:rsidP="00471BD4">
            <w:pPr>
              <w:pStyle w:val="BodyText"/>
            </w:pPr>
            <w:r w:rsidRPr="00471BD4">
              <w:t>Foundation skills added</w:t>
            </w:r>
          </w:p>
          <w:p w:rsidR="00000000" w:rsidP="00471BD4">
            <w:pPr>
              <w:pStyle w:val="BodyText"/>
              <w:rPr>
                <w:lang w:val="en-NZ"/>
              </w:rPr>
            </w:pPr>
            <w:r w:rsidRPr="00471BD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D4" w:rsidP="00471BD4">
            <w:pPr>
              <w:pStyle w:val="BodyText"/>
            </w:pPr>
            <w:r w:rsidRPr="00471BD4">
              <w:t>Not equivalent</w:t>
            </w:r>
          </w:p>
        </w:tc>
      </w:tr>
    </w:tbl>
    <w:p w:rsidR="00000000" w:rsidRPr="00471BD4" w:rsidP="00471BD4">
      <w:pPr>
        <w:pStyle w:val="BodyText"/>
      </w:pPr>
    </w:p>
    <w:p w:rsidR="00000000" w:rsidRPr="00471BD4" w:rsidP="00471BD4">
      <w:pPr>
        <w:pStyle w:val="AllowPageBreak"/>
      </w:pPr>
    </w:p>
    <w:p w:rsidR="00000000" w:rsidRPr="00471BD4" w:rsidP="00471BD4">
      <w:pPr>
        <w:pStyle w:val="Heading1"/>
      </w:pPr>
      <w:bookmarkStart w:id="8" w:name="O_1212107"/>
      <w:bookmarkEnd w:id="8"/>
      <w:r w:rsidRPr="00471BD4">
        <w:t>Links</w:t>
      </w:r>
    </w:p>
    <w:p w:rsidR="00000000" w:rsidRPr="00471BD4" w:rsidP="00F53AB9">
      <w:pPr>
        <w:pStyle w:val="BodyText"/>
      </w:pPr>
      <w:r w:rsidRPr="00471BD4">
        <w:t>Companion Volumes, including Implementation Guides, are</w:t>
      </w:r>
      <w:r w:rsidRPr="00471BD4">
        <w:t xml:space="preserve">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39D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71BD4" w:rsidP="00471BD4"/>
    <w:sectPr w:rsidSect="00471B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B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BD4" w:rsidRPr="00F53AB9" w:rsidP="00F53A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B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AB9" w:rsidP="00471B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3AB9" w:rsidP="00471B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3AB9" w:rsidP="00471B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B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A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1BD4" w:rsidRPr="00F53AB9" w:rsidP="00F53A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B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AB9" w:rsidRPr="002D2AF8" w:rsidP="00471B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AHCLSK219 Carry out birthing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53AB9" w:rsidP="00471B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342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F25B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B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1B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B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B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B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B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B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B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B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B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B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BD4"/>
  </w:style>
  <w:style w:type="character" w:customStyle="1" w:styleId="Heading1Char">
    <w:name w:val="Heading 1 Char"/>
    <w:basedOn w:val="DefaultParagraphFont"/>
    <w:link w:val="Heading1"/>
    <w:rsid w:val="00471B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B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B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1BD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71BD4"/>
    <w:rPr>
      <w:i/>
    </w:rPr>
  </w:style>
  <w:style w:type="paragraph" w:customStyle="1" w:styleId="SuperHeading">
    <w:name w:val="SuperHeading"/>
    <w:basedOn w:val="Normal"/>
    <w:rsid w:val="00471B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1B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1BD4"/>
    <w:rPr>
      <w:b/>
    </w:rPr>
  </w:style>
  <w:style w:type="character" w:customStyle="1" w:styleId="Heading2Char">
    <w:name w:val="Heading 2 Char"/>
    <w:basedOn w:val="DefaultParagraphFont"/>
    <w:link w:val="Heading2"/>
    <w:rsid w:val="00471B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B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B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1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1B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1B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B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B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B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B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1B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B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1B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B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B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1B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1B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1BD4"/>
    <w:rPr>
      <w:b/>
      <w:spacing w:val="0"/>
    </w:rPr>
  </w:style>
  <w:style w:type="paragraph" w:customStyle="1" w:styleId="SuperTitle">
    <w:name w:val="SuperTitle"/>
    <w:basedOn w:val="Title"/>
    <w:rsid w:val="00471B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B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B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1B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1B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B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1B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B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1B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B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B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B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B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1B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B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B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BD4"/>
  </w:style>
  <w:style w:type="paragraph" w:styleId="TableofFigures">
    <w:name w:val="table of figures"/>
    <w:basedOn w:val="Normal"/>
    <w:next w:val="Normal"/>
    <w:semiHidden/>
    <w:rsid w:val="00471B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B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1BD4"/>
    <w:rPr>
      <w:rFonts w:ascii="Wingdings" w:hAnsi="Wingdings"/>
    </w:rPr>
  </w:style>
  <w:style w:type="paragraph" w:customStyle="1" w:styleId="TableHeading">
    <w:name w:val="Table Heading"/>
    <w:basedOn w:val="HeadingBase"/>
    <w:rsid w:val="00471B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BD4"/>
    <w:rPr>
      <w:color w:val="0033CC"/>
      <w:u w:val="none"/>
    </w:rPr>
  </w:style>
  <w:style w:type="paragraph" w:customStyle="1" w:styleId="BodyTextRight">
    <w:name w:val="Body Text Right"/>
    <w:basedOn w:val="BodyText"/>
    <w:rsid w:val="00471B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B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B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B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B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B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1BD4"/>
    <w:rPr>
      <w:sz w:val="32"/>
    </w:rPr>
  </w:style>
  <w:style w:type="paragraph" w:customStyle="1" w:styleId="HeadingProcedure">
    <w:name w:val="Heading Procedure"/>
    <w:basedOn w:val="HeadingBase"/>
    <w:next w:val="Normal"/>
    <w:rsid w:val="00471B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BD4"/>
    <w:pPr>
      <w:spacing w:before="60" w:after="60"/>
    </w:pPr>
  </w:style>
  <w:style w:type="paragraph" w:styleId="ListContinue">
    <w:name w:val="List Continue"/>
    <w:basedOn w:val="List"/>
    <w:rsid w:val="00471BD4"/>
    <w:pPr>
      <w:ind w:firstLine="0"/>
    </w:pPr>
  </w:style>
  <w:style w:type="paragraph" w:customStyle="1" w:styleId="ListNote">
    <w:name w:val="List Note"/>
    <w:basedOn w:val="List"/>
    <w:rsid w:val="00471B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B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B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BD4"/>
    <w:rPr>
      <w:rFonts w:ascii="Courier New" w:hAnsi="Courier New"/>
    </w:rPr>
  </w:style>
  <w:style w:type="paragraph" w:customStyle="1" w:styleId="NoteBullet">
    <w:name w:val="Note Bullet"/>
    <w:basedOn w:val="Note"/>
    <w:rsid w:val="00471B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B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B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B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B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1B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B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1BD4"/>
    <w:rPr>
      <w:b/>
      <w:smallCaps/>
    </w:rPr>
  </w:style>
  <w:style w:type="paragraph" w:customStyle="1" w:styleId="TableListNumber">
    <w:name w:val="Table List Number"/>
    <w:basedOn w:val="ListNumber"/>
    <w:rsid w:val="00471B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B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BD4"/>
    <w:pPr>
      <w:numPr>
        <w:numId w:val="8"/>
      </w:numPr>
    </w:pPr>
  </w:style>
  <w:style w:type="paragraph" w:customStyle="1" w:styleId="ListAlpha2">
    <w:name w:val="List Alpha 2"/>
    <w:basedOn w:val="List2"/>
    <w:rsid w:val="00471BD4"/>
    <w:pPr>
      <w:numPr>
        <w:numId w:val="7"/>
      </w:numPr>
    </w:pPr>
  </w:style>
  <w:style w:type="paragraph" w:styleId="List2">
    <w:name w:val="List 2"/>
    <w:basedOn w:val="BodyText"/>
    <w:rsid w:val="00471B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1B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B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B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B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B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1BD4"/>
    <w:pPr>
      <w:numPr>
        <w:numId w:val="3"/>
      </w:numPr>
    </w:pPr>
  </w:style>
  <w:style w:type="paragraph" w:styleId="ListContinue2">
    <w:name w:val="List Continue 2"/>
    <w:basedOn w:val="List2"/>
    <w:rsid w:val="00471BD4"/>
    <w:pPr>
      <w:ind w:firstLine="0"/>
    </w:pPr>
  </w:style>
  <w:style w:type="paragraph" w:styleId="ListContinue3">
    <w:name w:val="List Continue 3"/>
    <w:basedOn w:val="List3"/>
    <w:rsid w:val="00471BD4"/>
    <w:pPr>
      <w:ind w:left="1021" w:firstLine="0"/>
    </w:pPr>
  </w:style>
  <w:style w:type="paragraph" w:styleId="ListContinue4">
    <w:name w:val="List Continue 4"/>
    <w:basedOn w:val="List4"/>
    <w:rsid w:val="00471BD4"/>
    <w:pPr>
      <w:ind w:firstLine="0"/>
    </w:pPr>
  </w:style>
  <w:style w:type="paragraph" w:styleId="ListContinue5">
    <w:name w:val="List Continue 5"/>
    <w:basedOn w:val="List5"/>
    <w:rsid w:val="00471BD4"/>
    <w:pPr>
      <w:ind w:firstLine="0"/>
    </w:pPr>
  </w:style>
  <w:style w:type="paragraph" w:styleId="ListNumber3">
    <w:name w:val="List Number 3"/>
    <w:basedOn w:val="List3"/>
    <w:rsid w:val="00471BD4"/>
    <w:pPr>
      <w:numPr>
        <w:numId w:val="4"/>
      </w:numPr>
    </w:pPr>
  </w:style>
  <w:style w:type="paragraph" w:styleId="ListNumber4">
    <w:name w:val="List Number 4"/>
    <w:basedOn w:val="List4"/>
    <w:rsid w:val="00471BD4"/>
    <w:pPr>
      <w:numPr>
        <w:numId w:val="5"/>
      </w:numPr>
    </w:pPr>
  </w:style>
  <w:style w:type="paragraph" w:styleId="ListNumber5">
    <w:name w:val="List Number 5"/>
    <w:basedOn w:val="List5"/>
    <w:rsid w:val="00471BD4"/>
    <w:pPr>
      <w:numPr>
        <w:numId w:val="6"/>
      </w:numPr>
    </w:pPr>
  </w:style>
  <w:style w:type="paragraph" w:styleId="BlockText">
    <w:name w:val="Block Text"/>
    <w:basedOn w:val="Normal"/>
    <w:rsid w:val="00471B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B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BD4"/>
    <w:rPr>
      <w:sz w:val="16"/>
      <w:vertAlign w:val="superscript"/>
    </w:rPr>
  </w:style>
  <w:style w:type="character" w:customStyle="1" w:styleId="Symbols">
    <w:name w:val="Symbols"/>
    <w:basedOn w:val="DefaultParagraphFont"/>
    <w:rsid w:val="00471BD4"/>
    <w:rPr>
      <w:rFonts w:ascii="Symbol" w:hAnsi="Symbol"/>
    </w:rPr>
  </w:style>
  <w:style w:type="character" w:customStyle="1" w:styleId="MenuOptions">
    <w:name w:val="Menu Options"/>
    <w:basedOn w:val="DefaultParagraphFont"/>
    <w:rsid w:val="00471B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BD4"/>
    <w:rPr>
      <w:b/>
    </w:rPr>
  </w:style>
  <w:style w:type="character" w:customStyle="1" w:styleId="Underlined">
    <w:name w:val="Underlined"/>
    <w:basedOn w:val="DefaultParagraphFont"/>
    <w:rsid w:val="00471BD4"/>
    <w:rPr>
      <w:u w:val="single"/>
    </w:rPr>
  </w:style>
  <w:style w:type="paragraph" w:customStyle="1" w:styleId="TableBodyTextRight">
    <w:name w:val="Table Body Text Right"/>
    <w:basedOn w:val="TableBodyText"/>
    <w:rsid w:val="00471B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BD4"/>
    <w:rPr>
      <w:sz w:val="18"/>
    </w:rPr>
  </w:style>
  <w:style w:type="paragraph" w:customStyle="1" w:styleId="BodySmallRight">
    <w:name w:val="Body Small Right"/>
    <w:basedOn w:val="BodyTextRight"/>
    <w:rsid w:val="00471BD4"/>
    <w:rPr>
      <w:sz w:val="18"/>
      <w:szCs w:val="18"/>
    </w:rPr>
  </w:style>
  <w:style w:type="paragraph" w:customStyle="1" w:styleId="MarginEdition">
    <w:name w:val="Margin Edition"/>
    <w:basedOn w:val="MarginNote"/>
    <w:rsid w:val="00471B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BD4"/>
    <w:rPr>
      <w:sz w:val="2"/>
      <w:szCs w:val="2"/>
    </w:rPr>
  </w:style>
  <w:style w:type="character" w:customStyle="1" w:styleId="Small">
    <w:name w:val="Small"/>
    <w:basedOn w:val="DefaultParagraphFont"/>
    <w:rsid w:val="00471BD4"/>
    <w:rPr>
      <w:sz w:val="16"/>
    </w:rPr>
  </w:style>
  <w:style w:type="paragraph" w:customStyle="1" w:styleId="WideTable">
    <w:name w:val="Wide Table"/>
    <w:basedOn w:val="Normal"/>
    <w:rsid w:val="00471B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BD4"/>
  </w:style>
  <w:style w:type="paragraph" w:styleId="Quote">
    <w:name w:val="Quote"/>
    <w:basedOn w:val="Heading1"/>
    <w:link w:val="QuoteChar"/>
    <w:qFormat/>
    <w:rsid w:val="00471B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B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BD4"/>
    <w:pPr>
      <w:pageBreakBefore/>
    </w:pPr>
  </w:style>
  <w:style w:type="paragraph" w:customStyle="1" w:styleId="Border">
    <w:name w:val="Border"/>
    <w:basedOn w:val="Normal"/>
    <w:qFormat/>
    <w:rsid w:val="00471B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B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B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B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1B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B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B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B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B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BD4"/>
    <w:rPr>
      <w:u w:val="single"/>
    </w:rPr>
  </w:style>
  <w:style w:type="character" w:customStyle="1" w:styleId="BoldandItalics">
    <w:name w:val="Bold and Italics"/>
    <w:qFormat/>
    <w:rsid w:val="00471BD4"/>
    <w:rPr>
      <w:b/>
      <w:i/>
      <w:u w:val="none"/>
    </w:rPr>
  </w:style>
  <w:style w:type="paragraph" w:styleId="BalloonText">
    <w:name w:val="Balloon Text"/>
    <w:basedOn w:val="Normal"/>
    <w:link w:val="BalloonTextChar"/>
    <w:rsid w:val="00471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B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1B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B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1B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1B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1B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3A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3749</Characters>
  <Application>Microsoft Office Word</Application>
  <DocSecurity>0</DocSecurity>
  <Lines>129</Lines>
  <Paragraphs>81</Paragraphs>
  <ScaleCrop>false</ScaleCrop>
  <Company>Author-it Software Corporation Ltd.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AHCLSK219 Carry out birthing duties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