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918" w:rsidP="008149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AHCLSK213 Clean out production sheds</w:t>
      </w:r>
      <w:r>
        <w:fldChar w:fldCharType="end"/>
      </w:r>
    </w:p>
    <w:p w:rsidR="00814918" w:rsidP="00814918">
      <w:pPr>
        <w:pStyle w:val="Version"/>
        <w:sectPr w:rsidSect="009B2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3F4" w:rsidP="009B23F4">
      <w:pPr>
        <w:pStyle w:val="SuperHeading"/>
      </w:pPr>
      <w:r w:rsidRPr="009B23F4">
        <w:t>AHCLSK213 Clean out production sheds</w:t>
      </w:r>
    </w:p>
    <w:p w:rsidR="00000000" w:rsidRPr="009B23F4" w:rsidP="009B23F4">
      <w:pPr>
        <w:pStyle w:val="Heading1"/>
      </w:pPr>
      <w:bookmarkStart w:id="1" w:name="O_881620"/>
      <w:bookmarkEnd w:id="1"/>
      <w:r w:rsidRPr="009B23F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B23F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TableHeading"/>
              <w:rPr>
                <w:lang w:val="en-NZ"/>
              </w:rPr>
            </w:pPr>
            <w:r w:rsidRPr="009B23F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TableHeading"/>
              <w:rPr>
                <w:lang w:val="en-NZ"/>
              </w:rPr>
            </w:pPr>
            <w:r w:rsidRPr="009B23F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TableHeading"/>
              <w:rPr>
                <w:lang w:val="en-NZ"/>
              </w:rPr>
            </w:pPr>
            <w:r w:rsidRPr="009B23F4">
              <w:t>Comments</w:t>
            </w:r>
          </w:p>
        </w:tc>
      </w:tr>
      <w:tr w:rsidTr="009B23F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BodyText"/>
              <w:rPr>
                <w:lang w:val="en-NZ"/>
              </w:rPr>
            </w:pPr>
            <w:r w:rsidRPr="009B23F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BodyText"/>
              <w:rPr>
                <w:lang w:val="en-NZ"/>
              </w:rPr>
            </w:pPr>
            <w:r w:rsidRPr="009B23F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F4" w:rsidP="009B23F4">
            <w:pPr>
              <w:pStyle w:val="BodyText"/>
            </w:pPr>
            <w:r w:rsidRPr="009B23F4">
              <w:t>Initial release</w:t>
            </w:r>
          </w:p>
        </w:tc>
      </w:tr>
    </w:tbl>
    <w:p w:rsidR="00000000" w:rsidRPr="009B23F4" w:rsidP="009B23F4">
      <w:pPr>
        <w:pStyle w:val="BodyText"/>
      </w:pPr>
    </w:p>
    <w:p w:rsidR="00000000" w:rsidRPr="009B23F4" w:rsidP="009B23F4">
      <w:pPr>
        <w:pStyle w:val="AllowPageBreak"/>
      </w:pPr>
    </w:p>
    <w:p w:rsidR="00000000" w:rsidRPr="009B23F4" w:rsidP="009B23F4">
      <w:pPr>
        <w:pStyle w:val="Heading1"/>
      </w:pPr>
      <w:bookmarkStart w:id="2" w:name="O_881621"/>
      <w:bookmarkEnd w:id="2"/>
      <w:r w:rsidRPr="009B23F4">
        <w:t>Application</w:t>
      </w:r>
    </w:p>
    <w:p w:rsidR="00000000" w:rsidRPr="009B23F4" w:rsidP="00814918">
      <w:pPr>
        <w:pStyle w:val="BodyText"/>
      </w:pPr>
      <w:r w:rsidRPr="009B23F4">
        <w:t>This unit of competency describes the skills and knowledge required to clean out sheds used for the production of livestock.</w:t>
      </w:r>
    </w:p>
    <w:p w:rsidR="00000000" w:rsidRPr="009B23F4" w:rsidP="00814918">
      <w:pPr>
        <w:pStyle w:val="BodyText"/>
      </w:pPr>
      <w:r w:rsidRPr="009B23F4">
        <w:t>All work must be</w:t>
      </w:r>
      <w:r w:rsidRPr="009B23F4">
        <w:t xml:space="preserve"> carried out to comply with workplace procedures, work health and safety, animal welfare and biosecurity legislation and codes of practice and sustainability practices.</w:t>
      </w:r>
    </w:p>
    <w:p w:rsidR="00000000" w:rsidRPr="009B23F4" w:rsidP="00814918">
      <w:pPr>
        <w:pStyle w:val="BodyText"/>
      </w:pPr>
      <w:r w:rsidRPr="009B23F4">
        <w:t>This unit applies to individuals who work under general supervision and exercise limit</w:t>
      </w:r>
      <w:r w:rsidRPr="009B23F4">
        <w:t>ed autonomy with some accountability for their own work. They identify and provide solutions to a limited range of predictable problems.</w:t>
      </w:r>
    </w:p>
    <w:p w:rsidR="00000000" w:rsidRPr="009B23F4" w:rsidP="00814918">
      <w:pPr>
        <w:pStyle w:val="BodyText"/>
      </w:pPr>
      <w:r w:rsidRPr="009B23F4">
        <w:t>No occupational licensing, legislative or certification requirements are known to apply to this unit at the time of pu</w:t>
      </w:r>
      <w:r w:rsidRPr="009B23F4">
        <w:t xml:space="preserve">blication. </w:t>
      </w:r>
    </w:p>
    <w:p w:rsidR="00000000" w:rsidRPr="009B23F4" w:rsidP="009B23F4">
      <w:pPr>
        <w:pStyle w:val="Heading1"/>
      </w:pPr>
      <w:bookmarkStart w:id="3" w:name="O_881622"/>
      <w:bookmarkEnd w:id="3"/>
      <w:r w:rsidRPr="009B23F4">
        <w:t>Pre-requisite Unit</w:t>
      </w:r>
    </w:p>
    <w:p w:rsidR="00000000" w:rsidRPr="009B23F4" w:rsidP="00814918">
      <w:pPr>
        <w:pStyle w:val="BodyText"/>
      </w:pPr>
      <w:r w:rsidRPr="009B23F4">
        <w:t>Nil.</w:t>
      </w:r>
    </w:p>
    <w:p w:rsidR="00000000" w:rsidRPr="009B23F4" w:rsidP="009B23F4">
      <w:pPr>
        <w:pStyle w:val="Heading1"/>
      </w:pPr>
      <w:bookmarkStart w:id="4" w:name="O_881624"/>
      <w:bookmarkEnd w:id="4"/>
      <w:r w:rsidRPr="009B23F4">
        <w:t>Unit Sector</w:t>
      </w:r>
    </w:p>
    <w:p w:rsidR="00000000" w:rsidRPr="009B23F4" w:rsidP="00814918">
      <w:pPr>
        <w:pStyle w:val="BodyText"/>
      </w:pPr>
      <w:r w:rsidRPr="009B23F4">
        <w:t>Livestock (LSK)</w:t>
      </w:r>
    </w:p>
    <w:p w:rsidR="00000000" w:rsidRPr="009B23F4" w:rsidP="009B23F4">
      <w:pPr>
        <w:pStyle w:val="Heading1"/>
      </w:pPr>
      <w:bookmarkStart w:id="5" w:name="O_881625"/>
      <w:bookmarkEnd w:id="5"/>
      <w:r w:rsidRPr="009B23F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149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TableHeading"/>
              <w:rPr>
                <w:lang w:val="en-NZ"/>
              </w:rPr>
            </w:pPr>
            <w:r w:rsidRPr="009B23F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TableHeading"/>
              <w:rPr>
                <w:lang w:val="en-NZ"/>
              </w:rPr>
            </w:pPr>
            <w:r w:rsidRPr="009B23F4">
              <w:t>Performance criteria</w:t>
            </w:r>
          </w:p>
        </w:tc>
      </w:tr>
      <w:tr w:rsidTr="008149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BodyText"/>
              <w:rPr>
                <w:lang w:val="en-NZ"/>
              </w:rPr>
            </w:pPr>
            <w:r w:rsidRPr="009B23F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BodyText"/>
              <w:rPr>
                <w:lang w:val="en-NZ"/>
              </w:rPr>
            </w:pPr>
            <w:r w:rsidRPr="009B23F4">
              <w:t>Performance criteria describe the performance needed to demonstrate achievement of the element.</w:t>
            </w:r>
          </w:p>
        </w:tc>
      </w:tr>
      <w:tr w:rsidTr="008149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List"/>
              <w:rPr>
                <w:lang w:val="en-NZ"/>
              </w:rPr>
            </w:pPr>
            <w:r w:rsidRPr="009B23F4">
              <w:t>1.</w:t>
            </w:r>
            <w:r w:rsidRPr="009B23F4">
              <w:tab/>
              <w:t>Prepare to clean shed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F4" w:rsidP="009B23F4">
            <w:pPr>
              <w:pStyle w:val="List"/>
            </w:pPr>
            <w:r w:rsidRPr="009B23F4">
              <w:t>1.1</w:t>
            </w:r>
            <w:r w:rsidRPr="009B23F4">
              <w:tab/>
              <w:t>Confirm work to be undertaken with supervisor</w:t>
            </w:r>
          </w:p>
          <w:p w:rsidR="00000000" w:rsidRPr="009B23F4" w:rsidP="009B23F4">
            <w:pPr>
              <w:pStyle w:val="List"/>
            </w:pPr>
            <w:r w:rsidRPr="009B23F4">
              <w:t>1.2</w:t>
            </w:r>
            <w:r w:rsidRPr="009B23F4">
              <w:tab/>
            </w:r>
            <w:r w:rsidRPr="009B23F4">
              <w:t>Identify work health and safety hazards and seek advice from supervisor for implementation of suitable risk controls</w:t>
            </w:r>
          </w:p>
          <w:p w:rsidR="00000000" w:rsidRPr="009B23F4" w:rsidP="009B23F4">
            <w:pPr>
              <w:pStyle w:val="List"/>
            </w:pPr>
            <w:r w:rsidRPr="009B23F4">
              <w:t>1.3</w:t>
            </w:r>
            <w:r w:rsidRPr="009B23F4">
              <w:tab/>
              <w:t>Select, maintain and use suitable personal protective equipment</w:t>
            </w:r>
          </w:p>
          <w:p w:rsidR="00000000" w:rsidRPr="009B23F4" w:rsidP="009B23F4">
            <w:pPr>
              <w:pStyle w:val="List"/>
            </w:pPr>
            <w:r w:rsidRPr="009B23F4">
              <w:t>1.4</w:t>
            </w:r>
            <w:r w:rsidRPr="009B23F4">
              <w:tab/>
              <w:t>Identify the potential environmental and biosecurity impacts of cle</w:t>
            </w:r>
            <w:r w:rsidRPr="009B23F4">
              <w:t>aning the shed and seek advice from supervisor for managing these impacts</w:t>
            </w:r>
          </w:p>
          <w:p w:rsidR="00000000" w:rsidRPr="009B23F4" w:rsidP="009B23F4">
            <w:pPr>
              <w:pStyle w:val="List"/>
            </w:pPr>
            <w:r w:rsidRPr="009B23F4">
              <w:t>1.5</w:t>
            </w:r>
            <w:r w:rsidRPr="009B23F4">
              <w:tab/>
              <w:t>Raise, dismantle or remove equipment from the shed for cleaning and clean equipment to appropriate industry standards</w:t>
            </w:r>
          </w:p>
          <w:p w:rsidR="00000000" w:rsidP="009B23F4">
            <w:pPr>
              <w:pStyle w:val="List"/>
              <w:rPr>
                <w:lang w:val="en-NZ"/>
              </w:rPr>
            </w:pPr>
            <w:r w:rsidRPr="009B23F4">
              <w:t>1.6</w:t>
            </w:r>
            <w:r w:rsidRPr="009B23F4">
              <w:tab/>
              <w:t>Cover or seal electrical switchboards and other equipmen</w:t>
            </w:r>
            <w:r w:rsidRPr="009B23F4">
              <w:t>t to prevent entry of water if appropriate</w:t>
            </w:r>
          </w:p>
        </w:tc>
      </w:tr>
      <w:tr w:rsidTr="008149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List"/>
              <w:rPr>
                <w:lang w:val="en-NZ"/>
              </w:rPr>
            </w:pPr>
            <w:r w:rsidRPr="009B23F4">
              <w:t>2.</w:t>
            </w:r>
            <w:r w:rsidRPr="009B23F4">
              <w:tab/>
              <w:t>Clean shed and surrounds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F4" w:rsidP="009B23F4">
            <w:pPr>
              <w:pStyle w:val="List"/>
            </w:pPr>
            <w:r w:rsidRPr="009B23F4">
              <w:t>2.1</w:t>
            </w:r>
            <w:r w:rsidRPr="009B23F4">
              <w:tab/>
              <w:t>Service and prepare machinery for cleaning operation</w:t>
            </w:r>
          </w:p>
          <w:p w:rsidR="00000000" w:rsidRPr="009B23F4" w:rsidP="009B23F4">
            <w:pPr>
              <w:pStyle w:val="List"/>
            </w:pPr>
            <w:r w:rsidRPr="009B23F4">
              <w:t>2.2</w:t>
            </w:r>
            <w:r w:rsidRPr="009B23F4">
              <w:tab/>
              <w:t>Remove and dispose of litter where these are used</w:t>
            </w:r>
          </w:p>
          <w:p w:rsidR="00000000" w:rsidRPr="009B23F4" w:rsidP="009B23F4">
            <w:pPr>
              <w:pStyle w:val="List"/>
            </w:pPr>
            <w:r w:rsidRPr="009B23F4">
              <w:t>2.3</w:t>
            </w:r>
            <w:r w:rsidRPr="009B23F4">
              <w:tab/>
              <w:t>Remove and dispose of manure appropriately</w:t>
            </w:r>
          </w:p>
          <w:p w:rsidR="00000000" w:rsidRPr="009B23F4" w:rsidP="009B23F4">
            <w:pPr>
              <w:pStyle w:val="List"/>
            </w:pPr>
            <w:r w:rsidRPr="009B23F4">
              <w:t>2.4</w:t>
            </w:r>
            <w:r w:rsidRPr="009B23F4">
              <w:tab/>
              <w:t>Remove dust and cobweb</w:t>
            </w:r>
            <w:r w:rsidRPr="009B23F4">
              <w:t>s from all surfaces</w:t>
            </w:r>
          </w:p>
          <w:p w:rsidR="00000000" w:rsidRPr="009B23F4" w:rsidP="009B23F4">
            <w:pPr>
              <w:pStyle w:val="List"/>
            </w:pPr>
            <w:r w:rsidRPr="009B23F4">
              <w:t>2.5</w:t>
            </w:r>
            <w:r w:rsidRPr="009B23F4">
              <w:tab/>
              <w:t>Service filters and flush drinker lines and tanks</w:t>
            </w:r>
          </w:p>
          <w:p w:rsidR="00000000" w:rsidRPr="009B23F4" w:rsidP="009B23F4">
            <w:pPr>
              <w:pStyle w:val="List"/>
            </w:pPr>
            <w:r w:rsidRPr="009B23F4">
              <w:t>2.6</w:t>
            </w:r>
            <w:r w:rsidRPr="009B23F4">
              <w:tab/>
              <w:t>Empty and clean silos where appropriate</w:t>
            </w:r>
          </w:p>
          <w:p w:rsidR="00000000" w:rsidRPr="009B23F4" w:rsidP="009B23F4">
            <w:pPr>
              <w:pStyle w:val="List"/>
            </w:pPr>
            <w:r w:rsidRPr="009B23F4">
              <w:t>2.7</w:t>
            </w:r>
            <w:r w:rsidRPr="009B23F4">
              <w:tab/>
              <w:t>Prepare and use cleaning agents in line with safe working procedures</w:t>
            </w:r>
          </w:p>
          <w:p w:rsidR="00000000" w:rsidRPr="009B23F4" w:rsidP="009B23F4">
            <w:pPr>
              <w:pStyle w:val="List"/>
            </w:pPr>
            <w:r w:rsidRPr="009B23F4">
              <w:t>2.8</w:t>
            </w:r>
            <w:r w:rsidRPr="009B23F4">
              <w:tab/>
              <w:t>Air shed to completely remove traces or vapour</w:t>
            </w:r>
            <w:r w:rsidRPr="009B23F4">
              <w:t>s of the cleaning agent prior to re-entry of staff and re-installation of equipment</w:t>
            </w:r>
          </w:p>
          <w:p w:rsidR="00000000" w:rsidRPr="009B23F4" w:rsidP="009B23F4">
            <w:pPr>
              <w:pStyle w:val="List"/>
            </w:pPr>
            <w:r w:rsidRPr="009B23F4">
              <w:t>2.9</w:t>
            </w:r>
            <w:r w:rsidRPr="009B23F4">
              <w:tab/>
              <w:t>Handle chemical agents safely and use in accordance with relevant work health and safety and industry practices</w:t>
            </w:r>
          </w:p>
          <w:p w:rsidR="00000000" w:rsidRPr="009B23F4" w:rsidP="009B23F4">
            <w:pPr>
              <w:pStyle w:val="List"/>
            </w:pPr>
            <w:r w:rsidRPr="009B23F4">
              <w:t>2.10</w:t>
            </w:r>
            <w:r w:rsidRPr="009B23F4">
              <w:tab/>
              <w:t>Dry clean electrical equipment</w:t>
            </w:r>
          </w:p>
          <w:p w:rsidR="00000000" w:rsidRPr="009B23F4" w:rsidP="009B23F4">
            <w:pPr>
              <w:pStyle w:val="List"/>
            </w:pPr>
            <w:r w:rsidRPr="009B23F4">
              <w:t>2.11</w:t>
            </w:r>
            <w:r w:rsidRPr="009B23F4">
              <w:tab/>
              <w:t xml:space="preserve">Ensure run-off </w:t>
            </w:r>
            <w:r w:rsidRPr="009B23F4">
              <w:t>from cleaning activity complies with enterprise, industry and regulatory effluent and waste management procedures</w:t>
            </w:r>
          </w:p>
          <w:p w:rsidR="00000000" w:rsidP="009B23F4">
            <w:pPr>
              <w:pStyle w:val="List"/>
              <w:rPr>
                <w:lang w:val="en-NZ"/>
              </w:rPr>
            </w:pPr>
            <w:r w:rsidRPr="009B23F4">
              <w:t>2.12</w:t>
            </w:r>
            <w:r w:rsidRPr="009B23F4">
              <w:tab/>
              <w:t>Ensure all cleaning and hygiene processes are completed to industry standards</w:t>
            </w:r>
          </w:p>
        </w:tc>
      </w:tr>
      <w:tr w:rsidTr="008149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F4">
            <w:pPr>
              <w:pStyle w:val="List"/>
              <w:rPr>
                <w:lang w:val="en-NZ"/>
              </w:rPr>
            </w:pPr>
            <w:r w:rsidRPr="009B23F4">
              <w:t>3.</w:t>
            </w:r>
            <w:r w:rsidRPr="009B23F4">
              <w:tab/>
              <w:t>Complete cleaning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F4" w:rsidP="009B23F4">
            <w:pPr>
              <w:pStyle w:val="List"/>
            </w:pPr>
            <w:r w:rsidRPr="009B23F4">
              <w:t>3.1</w:t>
            </w:r>
            <w:r w:rsidRPr="009B23F4">
              <w:tab/>
              <w:t>Clean and store equipme</w:t>
            </w:r>
            <w:r w:rsidRPr="009B23F4">
              <w:t>nt appropriately at end of operation</w:t>
            </w:r>
          </w:p>
          <w:p w:rsidR="00000000" w:rsidRPr="009B23F4" w:rsidP="009B23F4">
            <w:pPr>
              <w:pStyle w:val="List"/>
            </w:pPr>
            <w:r w:rsidRPr="009B23F4">
              <w:t>3.2</w:t>
            </w:r>
            <w:r w:rsidRPr="009B23F4">
              <w:tab/>
              <w:t>Dispose of containers, leftover fluids, waste and debris from the cleaning operations appropriately</w:t>
            </w:r>
          </w:p>
          <w:p w:rsidR="00000000" w:rsidRPr="009B23F4" w:rsidP="009B23F4">
            <w:pPr>
              <w:pStyle w:val="List"/>
            </w:pPr>
            <w:r w:rsidRPr="009B23F4">
              <w:t>3.3</w:t>
            </w:r>
            <w:r w:rsidRPr="009B23F4">
              <w:tab/>
              <w:t>Complete records and documentation</w:t>
            </w:r>
          </w:p>
        </w:tc>
      </w:tr>
    </w:tbl>
    <w:p w:rsidR="00000000" w:rsidRPr="009B23F4" w:rsidP="009B23F4">
      <w:pPr>
        <w:pStyle w:val="BodyText"/>
      </w:pPr>
    </w:p>
    <w:p w:rsidR="00000000" w:rsidRPr="009B23F4" w:rsidP="009B23F4">
      <w:pPr>
        <w:pStyle w:val="AllowPageBreak"/>
      </w:pPr>
    </w:p>
    <w:p w:rsidR="00000000" w:rsidRPr="009B23F4" w:rsidP="009B23F4">
      <w:pPr>
        <w:pStyle w:val="Heading1"/>
      </w:pPr>
      <w:bookmarkStart w:id="6" w:name="O_881626"/>
      <w:bookmarkEnd w:id="6"/>
      <w:r w:rsidRPr="009B23F4">
        <w:t>Foundation Skills</w:t>
      </w:r>
    </w:p>
    <w:p w:rsidR="00000000" w:rsidRPr="009B23F4" w:rsidP="00814918">
      <w:pPr>
        <w:pStyle w:val="BodyText"/>
      </w:pPr>
      <w:r w:rsidRPr="009B23F4">
        <w:t>Foundation Skills essential to performa</w:t>
      </w:r>
      <w:r w:rsidRPr="009B23F4">
        <w:t>nce are explicit in the performance criteria of this unit of competency.</w:t>
      </w:r>
    </w:p>
    <w:p w:rsidR="00000000" w:rsidRPr="009B23F4" w:rsidP="009B23F4">
      <w:pPr>
        <w:pStyle w:val="Heading1"/>
      </w:pPr>
      <w:bookmarkStart w:id="7" w:name="O_881627"/>
      <w:bookmarkEnd w:id="7"/>
      <w:r w:rsidRPr="009B23F4">
        <w:t>Range of Conditions</w:t>
      </w:r>
    </w:p>
    <w:p w:rsidR="00000000" w:rsidRPr="009B23F4" w:rsidP="009B23F4">
      <w:pPr>
        <w:pStyle w:val="Heading1"/>
      </w:pPr>
      <w:bookmarkStart w:id="8" w:name="O_881628"/>
      <w:bookmarkEnd w:id="8"/>
      <w:r w:rsidRPr="009B23F4">
        <w:t>Unit Mapping Information</w:t>
      </w:r>
    </w:p>
    <w:p w:rsidR="00000000" w:rsidRPr="009B23F4" w:rsidP="00814918">
      <w:pPr>
        <w:pStyle w:val="BodyText"/>
      </w:pPr>
      <w:r w:rsidRPr="009B23F4">
        <w:t>This unit is equivalent to AHCLSK213A Clean out production sheds</w:t>
      </w:r>
    </w:p>
    <w:p w:rsidR="00000000" w:rsidRPr="009B23F4" w:rsidP="009B23F4">
      <w:pPr>
        <w:pStyle w:val="Heading1"/>
      </w:pPr>
      <w:bookmarkStart w:id="9" w:name="O_881635"/>
      <w:bookmarkEnd w:id="9"/>
      <w:r w:rsidRPr="009B23F4">
        <w:t>Links</w:t>
      </w:r>
    </w:p>
    <w:p w:rsidR="00000000" w:rsidRPr="009B23F4" w:rsidP="00814918">
      <w:pPr>
        <w:pStyle w:val="BodyText"/>
      </w:pPr>
      <w:r w:rsidRPr="009B23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4B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23F4" w:rsidP="009B23F4"/>
    <w:sectPr w:rsidSect="009B23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F4" w:rsidRPr="00814918" w:rsidP="008149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918" w:rsidP="009B2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918" w:rsidP="009B2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4918" w:rsidP="009B2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9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3F4" w:rsidRPr="00814918" w:rsidP="008149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918" w:rsidRPr="002D2AF8" w:rsidP="009B2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AHCLSK213 Clean out production sheds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14918" w:rsidP="009B2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3F4"/>
  </w:style>
  <w:style w:type="character" w:customStyle="1" w:styleId="Heading1Char">
    <w:name w:val="Heading 1 Char"/>
    <w:basedOn w:val="DefaultParagraphFont"/>
    <w:link w:val="Heading1"/>
    <w:rsid w:val="009B2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3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23F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B2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B23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B2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3F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B23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2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23F4"/>
    <w:rPr>
      <w:b/>
      <w:spacing w:val="0"/>
    </w:rPr>
  </w:style>
  <w:style w:type="paragraph" w:customStyle="1" w:styleId="SuperTitle">
    <w:name w:val="SuperTitle"/>
    <w:basedOn w:val="Title"/>
    <w:rsid w:val="009B2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3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3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3F4"/>
    <w:rPr>
      <w:i/>
    </w:rPr>
  </w:style>
  <w:style w:type="paragraph" w:styleId="Caption">
    <w:name w:val="caption"/>
    <w:basedOn w:val="BodyText"/>
    <w:next w:val="Normal"/>
    <w:qFormat/>
    <w:rsid w:val="009B2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3F4"/>
  </w:style>
  <w:style w:type="paragraph" w:styleId="TableofFigures">
    <w:name w:val="table of figures"/>
    <w:basedOn w:val="Normal"/>
    <w:next w:val="Normal"/>
    <w:semiHidden/>
    <w:rsid w:val="009B2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3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23F4"/>
    <w:rPr>
      <w:rFonts w:ascii="Wingdings" w:hAnsi="Wingdings"/>
    </w:rPr>
  </w:style>
  <w:style w:type="character" w:customStyle="1" w:styleId="HotSpot">
    <w:name w:val="HotSpot"/>
    <w:rsid w:val="009B23F4"/>
    <w:rPr>
      <w:color w:val="0033CC"/>
      <w:u w:val="none"/>
    </w:rPr>
  </w:style>
  <w:style w:type="paragraph" w:customStyle="1" w:styleId="BodyTextRight">
    <w:name w:val="Body Text Right"/>
    <w:basedOn w:val="BodyText"/>
    <w:rsid w:val="009B2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3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3F4"/>
    <w:rPr>
      <w:sz w:val="32"/>
    </w:rPr>
  </w:style>
  <w:style w:type="paragraph" w:customStyle="1" w:styleId="HeadingProcedure">
    <w:name w:val="Heading Procedure"/>
    <w:basedOn w:val="HeadingBase"/>
    <w:next w:val="Normal"/>
    <w:rsid w:val="009B2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3F4"/>
    <w:pPr>
      <w:spacing w:before="60" w:after="60"/>
    </w:pPr>
  </w:style>
  <w:style w:type="paragraph" w:styleId="ListContinue">
    <w:name w:val="List Continue"/>
    <w:basedOn w:val="List"/>
    <w:rsid w:val="009B23F4"/>
    <w:pPr>
      <w:ind w:firstLine="0"/>
    </w:pPr>
  </w:style>
  <w:style w:type="paragraph" w:customStyle="1" w:styleId="ListNote">
    <w:name w:val="List Note"/>
    <w:basedOn w:val="List"/>
    <w:rsid w:val="009B2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3F4"/>
    <w:rPr>
      <w:rFonts w:ascii="Courier New" w:hAnsi="Courier New"/>
    </w:rPr>
  </w:style>
  <w:style w:type="paragraph" w:customStyle="1" w:styleId="NoteBullet">
    <w:name w:val="Note Bullet"/>
    <w:basedOn w:val="Note"/>
    <w:rsid w:val="009B2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3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2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3F4"/>
    <w:rPr>
      <w:b/>
      <w:smallCaps/>
    </w:rPr>
  </w:style>
  <w:style w:type="paragraph" w:customStyle="1" w:styleId="TableListNumber">
    <w:name w:val="Table List Number"/>
    <w:basedOn w:val="ListNumber"/>
    <w:rsid w:val="009B2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3F4"/>
    <w:pPr>
      <w:numPr>
        <w:numId w:val="7"/>
      </w:numPr>
    </w:pPr>
  </w:style>
  <w:style w:type="paragraph" w:customStyle="1" w:styleId="ListAlpha2">
    <w:name w:val="List Alpha 2"/>
    <w:basedOn w:val="List2"/>
    <w:rsid w:val="009B23F4"/>
    <w:pPr>
      <w:numPr>
        <w:numId w:val="6"/>
      </w:numPr>
    </w:pPr>
  </w:style>
  <w:style w:type="paragraph" w:styleId="List2">
    <w:name w:val="List 2"/>
    <w:basedOn w:val="BodyText"/>
    <w:rsid w:val="009B2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3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3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23F4"/>
    <w:pPr>
      <w:numPr>
        <w:numId w:val="2"/>
      </w:numPr>
    </w:pPr>
  </w:style>
  <w:style w:type="paragraph" w:styleId="ListContinue2">
    <w:name w:val="List Continue 2"/>
    <w:basedOn w:val="List2"/>
    <w:rsid w:val="009B23F4"/>
    <w:pPr>
      <w:ind w:firstLine="0"/>
    </w:pPr>
  </w:style>
  <w:style w:type="paragraph" w:styleId="ListContinue3">
    <w:name w:val="List Continue 3"/>
    <w:basedOn w:val="List3"/>
    <w:rsid w:val="009B23F4"/>
    <w:pPr>
      <w:ind w:left="1021" w:firstLine="0"/>
    </w:pPr>
  </w:style>
  <w:style w:type="paragraph" w:styleId="ListContinue4">
    <w:name w:val="List Continue 4"/>
    <w:basedOn w:val="List4"/>
    <w:rsid w:val="009B23F4"/>
    <w:pPr>
      <w:ind w:firstLine="0"/>
    </w:pPr>
  </w:style>
  <w:style w:type="paragraph" w:styleId="ListContinue5">
    <w:name w:val="List Continue 5"/>
    <w:basedOn w:val="List5"/>
    <w:rsid w:val="009B23F4"/>
    <w:pPr>
      <w:ind w:firstLine="0"/>
    </w:pPr>
  </w:style>
  <w:style w:type="paragraph" w:styleId="ListNumber3">
    <w:name w:val="List Number 3"/>
    <w:basedOn w:val="List3"/>
    <w:rsid w:val="009B23F4"/>
    <w:pPr>
      <w:numPr>
        <w:numId w:val="3"/>
      </w:numPr>
    </w:pPr>
  </w:style>
  <w:style w:type="paragraph" w:styleId="ListNumber4">
    <w:name w:val="List Number 4"/>
    <w:basedOn w:val="List4"/>
    <w:rsid w:val="009B23F4"/>
    <w:pPr>
      <w:numPr>
        <w:numId w:val="4"/>
      </w:numPr>
    </w:pPr>
  </w:style>
  <w:style w:type="paragraph" w:styleId="ListNumber5">
    <w:name w:val="List Number 5"/>
    <w:basedOn w:val="List5"/>
    <w:rsid w:val="009B23F4"/>
    <w:pPr>
      <w:numPr>
        <w:numId w:val="5"/>
      </w:numPr>
    </w:pPr>
  </w:style>
  <w:style w:type="paragraph" w:styleId="BlockText">
    <w:name w:val="Block Text"/>
    <w:basedOn w:val="Normal"/>
    <w:rsid w:val="009B2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3F4"/>
    <w:rPr>
      <w:sz w:val="16"/>
      <w:vertAlign w:val="superscript"/>
    </w:rPr>
  </w:style>
  <w:style w:type="character" w:customStyle="1" w:styleId="Symbols">
    <w:name w:val="Symbols"/>
    <w:basedOn w:val="DefaultParagraphFont"/>
    <w:rsid w:val="009B23F4"/>
    <w:rPr>
      <w:rFonts w:ascii="Symbol" w:hAnsi="Symbol"/>
    </w:rPr>
  </w:style>
  <w:style w:type="character" w:customStyle="1" w:styleId="MenuOptions">
    <w:name w:val="Menu Options"/>
    <w:basedOn w:val="DefaultParagraphFont"/>
    <w:rsid w:val="009B2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3F4"/>
    <w:rPr>
      <w:b/>
    </w:rPr>
  </w:style>
  <w:style w:type="character" w:customStyle="1" w:styleId="Underlined">
    <w:name w:val="Underlined"/>
    <w:basedOn w:val="DefaultParagraphFont"/>
    <w:rsid w:val="009B23F4"/>
    <w:rPr>
      <w:u w:val="single"/>
    </w:rPr>
  </w:style>
  <w:style w:type="paragraph" w:customStyle="1" w:styleId="TableBodyTextRight">
    <w:name w:val="Table Body Text Right"/>
    <w:basedOn w:val="TableBodyText"/>
    <w:rsid w:val="009B2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3F4"/>
    <w:rPr>
      <w:sz w:val="18"/>
    </w:rPr>
  </w:style>
  <w:style w:type="paragraph" w:customStyle="1" w:styleId="BodySmallRight">
    <w:name w:val="Body Small Right"/>
    <w:basedOn w:val="BodyTextRight"/>
    <w:rsid w:val="009B23F4"/>
    <w:rPr>
      <w:sz w:val="18"/>
      <w:szCs w:val="18"/>
    </w:rPr>
  </w:style>
  <w:style w:type="paragraph" w:customStyle="1" w:styleId="MarginEdition">
    <w:name w:val="Margin Edition"/>
    <w:basedOn w:val="MarginNote"/>
    <w:rsid w:val="009B2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3F4"/>
    <w:rPr>
      <w:sz w:val="2"/>
      <w:szCs w:val="2"/>
    </w:rPr>
  </w:style>
  <w:style w:type="character" w:customStyle="1" w:styleId="Small">
    <w:name w:val="Small"/>
    <w:basedOn w:val="DefaultParagraphFont"/>
    <w:rsid w:val="009B23F4"/>
    <w:rPr>
      <w:sz w:val="16"/>
    </w:rPr>
  </w:style>
  <w:style w:type="paragraph" w:customStyle="1" w:styleId="WideTable">
    <w:name w:val="Wide Table"/>
    <w:basedOn w:val="Normal"/>
    <w:rsid w:val="009B2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3F4"/>
  </w:style>
  <w:style w:type="paragraph" w:styleId="Quote">
    <w:name w:val="Quote"/>
    <w:basedOn w:val="Heading1"/>
    <w:link w:val="QuoteChar"/>
    <w:qFormat/>
    <w:rsid w:val="009B2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3F4"/>
    <w:pPr>
      <w:pageBreakBefore/>
    </w:pPr>
  </w:style>
  <w:style w:type="paragraph" w:customStyle="1" w:styleId="Border">
    <w:name w:val="Border"/>
    <w:basedOn w:val="Normal"/>
    <w:qFormat/>
    <w:rsid w:val="009B2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3F4"/>
    <w:rPr>
      <w:u w:val="single"/>
    </w:rPr>
  </w:style>
  <w:style w:type="character" w:customStyle="1" w:styleId="BoldandItalics">
    <w:name w:val="Bold and Italics"/>
    <w:qFormat/>
    <w:rsid w:val="009B23F4"/>
    <w:rPr>
      <w:b/>
      <w:i/>
      <w:u w:val="none"/>
    </w:rPr>
  </w:style>
  <w:style w:type="paragraph" w:styleId="BalloonText">
    <w:name w:val="Balloon Text"/>
    <w:basedOn w:val="Normal"/>
    <w:link w:val="BalloonTextChar"/>
    <w:rsid w:val="009B2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3F4"/>
    <w:pPr>
      <w:spacing w:before="0" w:after="0"/>
    </w:pPr>
  </w:style>
  <w:style w:type="paragraph" w:customStyle="1" w:styleId="BodyTextBold">
    <w:name w:val="Body Text Bold"/>
    <w:basedOn w:val="BodyText"/>
    <w:qFormat/>
    <w:rsid w:val="009B23F4"/>
    <w:rPr>
      <w:b/>
    </w:rPr>
  </w:style>
  <w:style w:type="character" w:styleId="Hyperlink">
    <w:name w:val="Hyperlink"/>
    <w:basedOn w:val="DefaultParagraphFont"/>
    <w:uiPriority w:val="99"/>
    <w:unhideWhenUsed/>
    <w:rsid w:val="008149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2954</Characters>
  <Application>Microsoft Office Word</Application>
  <DocSecurity>0</DocSecurity>
  <Lines>98</Lines>
  <Paragraphs>67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AHCLSK213 Clean out production sheds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2024-05-01T09:21:00Z</dcterms:created>
  <dcterms:modified xsi:type="dcterms:W3CDTF">2024-05-01T09:21:00Z</dcterms:modified>
</cp:coreProperties>
</file>