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1A6" w:rsidP="000741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AHCLSK207 Load and unload livestock</w:t>
      </w:r>
      <w:r>
        <w:fldChar w:fldCharType="end"/>
      </w:r>
    </w:p>
    <w:p w:rsidR="000741A6" w:rsidP="000741A6">
      <w:pPr>
        <w:pStyle w:val="Version"/>
        <w:sectPr w:rsidSect="004A28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803" w:rsidP="004A2803">
      <w:pPr>
        <w:pStyle w:val="SuperHeading"/>
      </w:pPr>
      <w:r w:rsidRPr="004A2803">
        <w:t>Assessment Requirements for AHCLSK207 Load and unload livestock</w:t>
      </w:r>
    </w:p>
    <w:p w:rsidR="00000000" w:rsidRPr="004A2803" w:rsidP="004A2803">
      <w:pPr>
        <w:pStyle w:val="Heading1"/>
      </w:pPr>
      <w:bookmarkStart w:id="1" w:name="O_880813"/>
      <w:bookmarkEnd w:id="1"/>
      <w:r w:rsidRPr="004A280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A280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03">
            <w:pPr>
              <w:pStyle w:val="TableHeading"/>
              <w:rPr>
                <w:lang w:val="en-NZ"/>
              </w:rPr>
            </w:pPr>
            <w:r w:rsidRPr="004A280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03">
            <w:pPr>
              <w:pStyle w:val="TableHeading"/>
              <w:rPr>
                <w:lang w:val="en-NZ"/>
              </w:rPr>
            </w:pPr>
            <w:r w:rsidRPr="004A280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03">
            <w:pPr>
              <w:pStyle w:val="TableHeading"/>
              <w:rPr>
                <w:lang w:val="en-NZ"/>
              </w:rPr>
            </w:pPr>
            <w:r w:rsidRPr="004A2803">
              <w:t>Comments</w:t>
            </w:r>
          </w:p>
        </w:tc>
      </w:tr>
      <w:tr w:rsidTr="004A280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03">
            <w:pPr>
              <w:pStyle w:val="BodyText"/>
              <w:rPr>
                <w:lang w:val="en-NZ"/>
              </w:rPr>
            </w:pPr>
            <w:r w:rsidRPr="004A280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03">
            <w:pPr>
              <w:pStyle w:val="BodyText"/>
              <w:rPr>
                <w:lang w:val="en-NZ"/>
              </w:rPr>
            </w:pPr>
            <w:r w:rsidRPr="004A280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803" w:rsidP="004A2803">
            <w:pPr>
              <w:pStyle w:val="BodyText"/>
            </w:pPr>
            <w:r w:rsidRPr="004A2803">
              <w:t>Initial release</w:t>
            </w:r>
          </w:p>
        </w:tc>
      </w:tr>
    </w:tbl>
    <w:p w:rsidR="00000000" w:rsidRPr="004A2803" w:rsidP="004A2803">
      <w:pPr>
        <w:pStyle w:val="BodyText"/>
      </w:pPr>
    </w:p>
    <w:p w:rsidR="00000000" w:rsidRPr="004A2803" w:rsidP="004A2803">
      <w:pPr>
        <w:pStyle w:val="AllowPageBreak"/>
      </w:pPr>
    </w:p>
    <w:p w:rsidR="00000000" w:rsidRPr="004A2803" w:rsidP="004A2803">
      <w:pPr>
        <w:pStyle w:val="Heading1"/>
      </w:pPr>
      <w:bookmarkStart w:id="2" w:name="O_880814"/>
      <w:bookmarkEnd w:id="2"/>
      <w:r w:rsidRPr="004A2803">
        <w:t>Performance Evidence</w:t>
      </w:r>
    </w:p>
    <w:p w:rsidR="00000000" w:rsidRPr="004A2803" w:rsidP="000741A6">
      <w:pPr>
        <w:pStyle w:val="BodyText"/>
      </w:pPr>
      <w:r w:rsidRPr="004A280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A2803" w:rsidP="000741A6">
      <w:pPr>
        <w:pStyle w:val="BodyText"/>
      </w:pPr>
      <w:r w:rsidRPr="004A2803">
        <w:t>The candidate must provid</w:t>
      </w:r>
      <w:r w:rsidRPr="004A2803">
        <w:t>e evidence that they can:</w:t>
      </w:r>
    </w:p>
    <w:p w:rsidR="00000000" w:rsidRPr="004A2803" w:rsidP="004A2803">
      <w:pPr>
        <w:pStyle w:val="ListBullet"/>
      </w:pPr>
      <w:r w:rsidRPr="004A2803">
        <w:t>check loading facilities for correct operation and hazards to animals and workers</w:t>
      </w:r>
    </w:p>
    <w:p w:rsidR="00000000" w:rsidRPr="004A2803" w:rsidP="004A2803">
      <w:pPr>
        <w:pStyle w:val="ListBullet"/>
      </w:pPr>
      <w:r w:rsidRPr="004A2803">
        <w:t>sort livestock as required and separate unsuitable animals for transport</w:t>
      </w:r>
    </w:p>
    <w:p w:rsidR="00000000" w:rsidRPr="004A2803" w:rsidP="004A2803">
      <w:pPr>
        <w:pStyle w:val="ListBullet"/>
      </w:pPr>
      <w:r w:rsidRPr="004A2803">
        <w:t>load and unload livestock</w:t>
      </w:r>
    </w:p>
    <w:p w:rsidR="00000000" w:rsidRPr="004A2803" w:rsidP="004A2803">
      <w:pPr>
        <w:pStyle w:val="ListBullet"/>
      </w:pPr>
      <w:r w:rsidRPr="004A2803">
        <w:t>anticipate animal behaviour</w:t>
      </w:r>
    </w:p>
    <w:p w:rsidR="00000000" w:rsidRPr="004A2803" w:rsidP="004A2803">
      <w:pPr>
        <w:pStyle w:val="ListBullet"/>
      </w:pPr>
      <w:r w:rsidRPr="004A2803">
        <w:t>provide and maintain appropriate animal feed and water</w:t>
      </w:r>
    </w:p>
    <w:p w:rsidR="00000000" w:rsidRPr="004A2803" w:rsidP="004A2803">
      <w:pPr>
        <w:pStyle w:val="ListBullet"/>
      </w:pPr>
      <w:r w:rsidRPr="004A2803">
        <w:t>complete relevant  documentation and affix individual tags if required</w:t>
      </w:r>
    </w:p>
    <w:p w:rsidR="00000000" w:rsidRPr="004A2803" w:rsidP="004A2803">
      <w:pPr>
        <w:pStyle w:val="ListBullet"/>
      </w:pPr>
      <w:r w:rsidRPr="004A2803">
        <w:t>monitor animal health and welfare</w:t>
      </w:r>
    </w:p>
    <w:p w:rsidR="00000000" w:rsidRPr="004A2803" w:rsidP="004A2803">
      <w:pPr>
        <w:pStyle w:val="ListBullet"/>
      </w:pPr>
      <w:r w:rsidRPr="004A2803">
        <w:t>read and interpret mustering, work and loading plans and maps</w:t>
      </w:r>
    </w:p>
    <w:p w:rsidR="00000000" w:rsidRPr="004A2803" w:rsidP="004A2803">
      <w:pPr>
        <w:pStyle w:val="ListBullet"/>
      </w:pPr>
      <w:r w:rsidRPr="004A2803">
        <w:t>calculate animal numbers to assess</w:t>
      </w:r>
      <w:r w:rsidRPr="004A2803">
        <w:t xml:space="preserve"> and calculate feed and water requirements</w:t>
      </w:r>
    </w:p>
    <w:p w:rsidR="00000000" w:rsidRPr="004A2803" w:rsidP="004A2803">
      <w:pPr>
        <w:pStyle w:val="ListBullet"/>
      </w:pPr>
      <w:r w:rsidRPr="004A2803">
        <w:t xml:space="preserve">follow relevant work health and safety requirements </w:t>
      </w:r>
    </w:p>
    <w:p w:rsidR="00000000" w:rsidRPr="004A2803" w:rsidP="004A2803">
      <w:pPr>
        <w:pStyle w:val="ListBullet"/>
      </w:pPr>
      <w:r w:rsidRPr="004A2803">
        <w:t>follow relevant biosecurity policies as required</w:t>
      </w:r>
    </w:p>
    <w:p w:rsidR="00000000" w:rsidRPr="004A2803" w:rsidP="004A2803">
      <w:pPr>
        <w:pStyle w:val="ListBullet"/>
      </w:pPr>
      <w:r w:rsidRPr="004A2803">
        <w:t>follow relevant animal welfare practices</w:t>
      </w:r>
    </w:p>
    <w:p w:rsidR="00000000" w:rsidRPr="004A2803" w:rsidP="004A2803">
      <w:pPr>
        <w:pStyle w:val="AllowPageBreak"/>
      </w:pPr>
    </w:p>
    <w:p w:rsidR="00000000" w:rsidRPr="004A2803" w:rsidP="004A2803">
      <w:pPr>
        <w:pStyle w:val="Heading1"/>
      </w:pPr>
      <w:bookmarkStart w:id="3" w:name="O_880817"/>
      <w:bookmarkEnd w:id="3"/>
      <w:r w:rsidRPr="004A2803">
        <w:t>Knowledge Evidence</w:t>
      </w:r>
    </w:p>
    <w:p w:rsidR="00000000" w:rsidRPr="004A2803" w:rsidP="000741A6">
      <w:pPr>
        <w:pStyle w:val="BodyText"/>
      </w:pPr>
      <w:r w:rsidRPr="004A2803">
        <w:t>The candidate must demonstrate kno</w:t>
      </w:r>
      <w:r w:rsidRPr="004A2803">
        <w:t>wledge of:</w:t>
      </w:r>
    </w:p>
    <w:p w:rsidR="00000000" w:rsidRPr="004A2803" w:rsidP="004A2803">
      <w:pPr>
        <w:pStyle w:val="ListBullet"/>
      </w:pPr>
      <w:r w:rsidRPr="004A2803">
        <w:t>animal handling and movement methods and techniques</w:t>
      </w:r>
    </w:p>
    <w:p w:rsidR="00000000" w:rsidRPr="004A2803" w:rsidP="004A2803">
      <w:pPr>
        <w:pStyle w:val="ListBullet"/>
      </w:pPr>
      <w:r w:rsidRPr="004A2803">
        <w:t>basic animal health and nutritional requirements</w:t>
      </w:r>
    </w:p>
    <w:p w:rsidR="00000000" w:rsidRPr="004A2803" w:rsidP="004A2803">
      <w:pPr>
        <w:pStyle w:val="ListBullet"/>
      </w:pPr>
      <w:r w:rsidRPr="004A2803">
        <w:t>animal herding and flocking behaviour</w:t>
      </w:r>
    </w:p>
    <w:p w:rsidR="00000000" w:rsidRPr="004A2803" w:rsidP="004A2803">
      <w:pPr>
        <w:pStyle w:val="ListBullet"/>
      </w:pPr>
      <w:r w:rsidRPr="004A2803">
        <w:t>techniques and uses of working dogs where appropriate</w:t>
      </w:r>
    </w:p>
    <w:p w:rsidR="00000000" w:rsidRPr="004A2803" w:rsidP="004A2803">
      <w:pPr>
        <w:pStyle w:val="ListBullet"/>
      </w:pPr>
      <w:r w:rsidRPr="004A2803">
        <w:t>types of animal health treatments that may be requi</w:t>
      </w:r>
      <w:r w:rsidRPr="004A2803">
        <w:t>red</w:t>
      </w:r>
    </w:p>
    <w:p w:rsidR="00000000" w:rsidRPr="004A2803" w:rsidP="004A2803">
      <w:pPr>
        <w:pStyle w:val="ListBullet"/>
      </w:pPr>
      <w:r w:rsidRPr="004A2803">
        <w:t>common diseases and injuries in livestock</w:t>
      </w:r>
    </w:p>
    <w:p w:rsidR="00000000" w:rsidRPr="004A2803" w:rsidP="004A2803">
      <w:pPr>
        <w:pStyle w:val="ListBullet"/>
      </w:pPr>
      <w:r w:rsidRPr="004A2803">
        <w:t>common abnormal livestock behaviours</w:t>
      </w:r>
    </w:p>
    <w:p w:rsidR="00000000" w:rsidRPr="004A2803" w:rsidP="004A2803">
      <w:pPr>
        <w:pStyle w:val="ListBullet"/>
      </w:pPr>
      <w:r w:rsidRPr="004A2803">
        <w:t>causes of livestock being unfit for transport</w:t>
      </w:r>
    </w:p>
    <w:p w:rsidR="00000000" w:rsidRPr="004A2803" w:rsidP="004A2803">
      <w:pPr>
        <w:pStyle w:val="ListBullet"/>
      </w:pPr>
      <w:r w:rsidRPr="004A2803">
        <w:t>legislative documentation requirements for livestock transport</w:t>
      </w:r>
    </w:p>
    <w:p w:rsidR="00000000" w:rsidRPr="004A2803" w:rsidP="004A2803">
      <w:pPr>
        <w:pStyle w:val="ListBullet"/>
      </w:pPr>
      <w:r w:rsidRPr="004A2803">
        <w:t>relevant work health and safety, biosecurity and  animal welfare requirements</w:t>
      </w:r>
    </w:p>
    <w:p w:rsidR="00000000" w:rsidRPr="004A2803" w:rsidP="004A2803">
      <w:pPr>
        <w:pStyle w:val="AllowPageBreak"/>
      </w:pPr>
    </w:p>
    <w:p w:rsidR="00000000" w:rsidRPr="004A2803" w:rsidP="004A2803">
      <w:pPr>
        <w:pStyle w:val="Heading1"/>
      </w:pPr>
      <w:bookmarkStart w:id="4" w:name="O_880818"/>
      <w:bookmarkEnd w:id="4"/>
      <w:r w:rsidRPr="004A2803">
        <w:t>Assessment Conditions</w:t>
      </w:r>
    </w:p>
    <w:p w:rsidR="00000000" w:rsidRPr="004A2803" w:rsidP="000741A6">
      <w:pPr>
        <w:pStyle w:val="BodyText"/>
      </w:pPr>
      <w:r w:rsidRPr="004A2803">
        <w:t>Competency is to be assessed in the work place or workplace and simulated environments that accurately reflect performance in a real workpl</w:t>
      </w:r>
      <w:r w:rsidRPr="004A2803">
        <w:t>ace setting.</w:t>
      </w:r>
    </w:p>
    <w:p w:rsidR="00000000" w:rsidRPr="004A2803" w:rsidP="000741A6">
      <w:pPr>
        <w:pStyle w:val="BodyText"/>
      </w:pPr>
      <w:r w:rsidRPr="004A2803">
        <w:t>Assessors must satisfy current standards for RTOs.</w:t>
      </w:r>
    </w:p>
    <w:p w:rsidR="00000000" w:rsidRPr="004A2803" w:rsidP="004A2803">
      <w:pPr>
        <w:pStyle w:val="Heading1"/>
      </w:pPr>
      <w:bookmarkStart w:id="5" w:name="O_880825"/>
      <w:bookmarkEnd w:id="5"/>
      <w:r w:rsidRPr="004A2803">
        <w:t>Links</w:t>
      </w:r>
    </w:p>
    <w:p w:rsidR="00000000" w:rsidRPr="004A2803" w:rsidP="000741A6">
      <w:pPr>
        <w:pStyle w:val="BodyText"/>
      </w:pPr>
      <w:r w:rsidRPr="004A28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006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2803" w:rsidP="004A2803"/>
    <w:sectPr w:rsidSect="004A28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03" w:rsidRPr="000741A6" w:rsidP="000741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1A6" w:rsidP="004A2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41A6" w:rsidP="004A2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41A6" w:rsidP="004A28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1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803" w:rsidRPr="000741A6" w:rsidP="000741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1A6" w:rsidRPr="002D2AF8" w:rsidP="004A2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AHCLSK207 Load and unload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0741A6" w:rsidP="004A28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8EC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66C7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803"/>
  </w:style>
  <w:style w:type="character" w:customStyle="1" w:styleId="Heading1Char">
    <w:name w:val="Heading 1 Char"/>
    <w:basedOn w:val="DefaultParagraphFont"/>
    <w:link w:val="Heading1"/>
    <w:rsid w:val="004A2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8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8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8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A28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A28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A2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8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8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8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8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2803"/>
    <w:rPr>
      <w:b/>
      <w:spacing w:val="0"/>
    </w:rPr>
  </w:style>
  <w:style w:type="paragraph" w:customStyle="1" w:styleId="SuperTitle">
    <w:name w:val="SuperTitle"/>
    <w:basedOn w:val="Title"/>
    <w:rsid w:val="004A2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8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8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8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803"/>
    <w:rPr>
      <w:i/>
    </w:rPr>
  </w:style>
  <w:style w:type="paragraph" w:styleId="Caption">
    <w:name w:val="caption"/>
    <w:basedOn w:val="BodyText"/>
    <w:next w:val="Normal"/>
    <w:qFormat/>
    <w:rsid w:val="004A2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8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803"/>
  </w:style>
  <w:style w:type="paragraph" w:styleId="TableofFigures">
    <w:name w:val="table of figures"/>
    <w:basedOn w:val="Normal"/>
    <w:next w:val="Normal"/>
    <w:semiHidden/>
    <w:rsid w:val="004A2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8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2803"/>
    <w:rPr>
      <w:rFonts w:ascii="Wingdings" w:hAnsi="Wingdings"/>
    </w:rPr>
  </w:style>
  <w:style w:type="character" w:customStyle="1" w:styleId="HotSpot">
    <w:name w:val="HotSpot"/>
    <w:rsid w:val="004A2803"/>
    <w:rPr>
      <w:color w:val="0033CC"/>
      <w:u w:val="none"/>
    </w:rPr>
  </w:style>
  <w:style w:type="paragraph" w:customStyle="1" w:styleId="BodyTextRight">
    <w:name w:val="Body Text Right"/>
    <w:basedOn w:val="BodyText"/>
    <w:rsid w:val="004A2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8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8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803"/>
    <w:rPr>
      <w:sz w:val="32"/>
    </w:rPr>
  </w:style>
  <w:style w:type="paragraph" w:customStyle="1" w:styleId="HeadingProcedure">
    <w:name w:val="Heading Procedure"/>
    <w:basedOn w:val="HeadingBase"/>
    <w:next w:val="Normal"/>
    <w:rsid w:val="004A2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803"/>
    <w:pPr>
      <w:spacing w:before="60" w:after="60"/>
    </w:pPr>
  </w:style>
  <w:style w:type="paragraph" w:styleId="ListContinue">
    <w:name w:val="List Continue"/>
    <w:basedOn w:val="List"/>
    <w:rsid w:val="004A2803"/>
    <w:pPr>
      <w:ind w:firstLine="0"/>
    </w:pPr>
  </w:style>
  <w:style w:type="paragraph" w:customStyle="1" w:styleId="ListNote">
    <w:name w:val="List Note"/>
    <w:basedOn w:val="List"/>
    <w:rsid w:val="004A2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803"/>
    <w:rPr>
      <w:rFonts w:ascii="Courier New" w:hAnsi="Courier New"/>
    </w:rPr>
  </w:style>
  <w:style w:type="paragraph" w:customStyle="1" w:styleId="NoteBullet">
    <w:name w:val="Note Bullet"/>
    <w:basedOn w:val="Note"/>
    <w:rsid w:val="004A2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8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2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8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803"/>
    <w:rPr>
      <w:b/>
      <w:smallCaps/>
    </w:rPr>
  </w:style>
  <w:style w:type="paragraph" w:customStyle="1" w:styleId="TableListNumber">
    <w:name w:val="Table List Number"/>
    <w:basedOn w:val="ListNumber"/>
    <w:rsid w:val="004A2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803"/>
    <w:pPr>
      <w:numPr>
        <w:numId w:val="8"/>
      </w:numPr>
    </w:pPr>
  </w:style>
  <w:style w:type="paragraph" w:customStyle="1" w:styleId="ListAlpha2">
    <w:name w:val="List Alpha 2"/>
    <w:basedOn w:val="List2"/>
    <w:rsid w:val="004A2803"/>
    <w:pPr>
      <w:numPr>
        <w:numId w:val="7"/>
      </w:numPr>
    </w:pPr>
  </w:style>
  <w:style w:type="paragraph" w:styleId="List2">
    <w:name w:val="List 2"/>
    <w:basedOn w:val="BodyText"/>
    <w:rsid w:val="004A28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8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8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8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2803"/>
    <w:pPr>
      <w:numPr>
        <w:numId w:val="3"/>
      </w:numPr>
    </w:pPr>
  </w:style>
  <w:style w:type="paragraph" w:styleId="ListContinue2">
    <w:name w:val="List Continue 2"/>
    <w:basedOn w:val="List2"/>
    <w:rsid w:val="004A2803"/>
    <w:pPr>
      <w:ind w:firstLine="0"/>
    </w:pPr>
  </w:style>
  <w:style w:type="paragraph" w:styleId="ListContinue3">
    <w:name w:val="List Continue 3"/>
    <w:basedOn w:val="List3"/>
    <w:rsid w:val="004A2803"/>
    <w:pPr>
      <w:ind w:left="1021" w:firstLine="0"/>
    </w:pPr>
  </w:style>
  <w:style w:type="paragraph" w:styleId="ListContinue4">
    <w:name w:val="List Continue 4"/>
    <w:basedOn w:val="List4"/>
    <w:rsid w:val="004A2803"/>
    <w:pPr>
      <w:ind w:firstLine="0"/>
    </w:pPr>
  </w:style>
  <w:style w:type="paragraph" w:styleId="ListContinue5">
    <w:name w:val="List Continue 5"/>
    <w:basedOn w:val="List5"/>
    <w:rsid w:val="004A2803"/>
    <w:pPr>
      <w:ind w:firstLine="0"/>
    </w:pPr>
  </w:style>
  <w:style w:type="paragraph" w:styleId="ListNumber3">
    <w:name w:val="List Number 3"/>
    <w:basedOn w:val="List3"/>
    <w:rsid w:val="004A2803"/>
    <w:pPr>
      <w:numPr>
        <w:numId w:val="4"/>
      </w:numPr>
    </w:pPr>
  </w:style>
  <w:style w:type="paragraph" w:styleId="ListNumber4">
    <w:name w:val="List Number 4"/>
    <w:basedOn w:val="List4"/>
    <w:rsid w:val="004A2803"/>
    <w:pPr>
      <w:numPr>
        <w:numId w:val="5"/>
      </w:numPr>
    </w:pPr>
  </w:style>
  <w:style w:type="paragraph" w:styleId="ListNumber5">
    <w:name w:val="List Number 5"/>
    <w:basedOn w:val="List5"/>
    <w:rsid w:val="004A2803"/>
    <w:pPr>
      <w:numPr>
        <w:numId w:val="6"/>
      </w:numPr>
    </w:pPr>
  </w:style>
  <w:style w:type="paragraph" w:styleId="BlockText">
    <w:name w:val="Block Text"/>
    <w:basedOn w:val="Normal"/>
    <w:rsid w:val="004A28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8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803"/>
    <w:rPr>
      <w:sz w:val="16"/>
      <w:vertAlign w:val="superscript"/>
    </w:rPr>
  </w:style>
  <w:style w:type="character" w:customStyle="1" w:styleId="Symbols">
    <w:name w:val="Symbols"/>
    <w:basedOn w:val="DefaultParagraphFont"/>
    <w:rsid w:val="004A2803"/>
    <w:rPr>
      <w:rFonts w:ascii="Symbol" w:hAnsi="Symbol"/>
    </w:rPr>
  </w:style>
  <w:style w:type="character" w:customStyle="1" w:styleId="MenuOptions">
    <w:name w:val="Menu Options"/>
    <w:basedOn w:val="DefaultParagraphFont"/>
    <w:rsid w:val="004A28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803"/>
    <w:rPr>
      <w:b/>
    </w:rPr>
  </w:style>
  <w:style w:type="character" w:customStyle="1" w:styleId="Underlined">
    <w:name w:val="Underlined"/>
    <w:basedOn w:val="DefaultParagraphFont"/>
    <w:rsid w:val="004A2803"/>
    <w:rPr>
      <w:u w:val="single"/>
    </w:rPr>
  </w:style>
  <w:style w:type="paragraph" w:customStyle="1" w:styleId="TableBodyTextRight">
    <w:name w:val="Table Body Text Right"/>
    <w:basedOn w:val="TableBodyText"/>
    <w:rsid w:val="004A2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803"/>
    <w:rPr>
      <w:sz w:val="18"/>
    </w:rPr>
  </w:style>
  <w:style w:type="paragraph" w:customStyle="1" w:styleId="BodySmallRight">
    <w:name w:val="Body Small Right"/>
    <w:basedOn w:val="BodyTextRight"/>
    <w:rsid w:val="004A2803"/>
    <w:rPr>
      <w:sz w:val="18"/>
      <w:szCs w:val="18"/>
    </w:rPr>
  </w:style>
  <w:style w:type="paragraph" w:customStyle="1" w:styleId="MarginEdition">
    <w:name w:val="Margin Edition"/>
    <w:basedOn w:val="MarginNote"/>
    <w:rsid w:val="004A2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803"/>
    <w:rPr>
      <w:sz w:val="2"/>
      <w:szCs w:val="2"/>
    </w:rPr>
  </w:style>
  <w:style w:type="character" w:customStyle="1" w:styleId="Small">
    <w:name w:val="Small"/>
    <w:basedOn w:val="DefaultParagraphFont"/>
    <w:rsid w:val="004A2803"/>
    <w:rPr>
      <w:sz w:val="16"/>
    </w:rPr>
  </w:style>
  <w:style w:type="paragraph" w:customStyle="1" w:styleId="WideTable">
    <w:name w:val="Wide Table"/>
    <w:basedOn w:val="Normal"/>
    <w:rsid w:val="004A28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803"/>
  </w:style>
  <w:style w:type="paragraph" w:styleId="Quote">
    <w:name w:val="Quote"/>
    <w:basedOn w:val="Heading1"/>
    <w:link w:val="QuoteChar"/>
    <w:qFormat/>
    <w:rsid w:val="004A28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803"/>
    <w:pPr>
      <w:pageBreakBefore/>
    </w:pPr>
  </w:style>
  <w:style w:type="paragraph" w:customStyle="1" w:styleId="Border">
    <w:name w:val="Border"/>
    <w:basedOn w:val="Normal"/>
    <w:qFormat/>
    <w:rsid w:val="004A2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8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8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803"/>
    <w:rPr>
      <w:u w:val="single"/>
    </w:rPr>
  </w:style>
  <w:style w:type="character" w:customStyle="1" w:styleId="BoldandItalics">
    <w:name w:val="Bold and Italics"/>
    <w:qFormat/>
    <w:rsid w:val="004A2803"/>
    <w:rPr>
      <w:b/>
      <w:i/>
      <w:u w:val="none"/>
    </w:rPr>
  </w:style>
  <w:style w:type="paragraph" w:styleId="BalloonText">
    <w:name w:val="Balloon Text"/>
    <w:basedOn w:val="Normal"/>
    <w:link w:val="BalloonTextChar"/>
    <w:rsid w:val="004A2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8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8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8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8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8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803"/>
    <w:pPr>
      <w:spacing w:before="0" w:after="0"/>
    </w:pPr>
  </w:style>
  <w:style w:type="paragraph" w:customStyle="1" w:styleId="BodyTextBold">
    <w:name w:val="Body Text Bold"/>
    <w:basedOn w:val="BodyText"/>
    <w:qFormat/>
    <w:rsid w:val="004A2803"/>
    <w:rPr>
      <w:b/>
    </w:rPr>
  </w:style>
  <w:style w:type="character" w:styleId="Hyperlink">
    <w:name w:val="Hyperlink"/>
    <w:basedOn w:val="DefaultParagraphFont"/>
    <w:uiPriority w:val="99"/>
    <w:unhideWhenUsed/>
    <w:rsid w:val="000741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2001</Characters>
  <Application>Microsoft Office Word</Application>
  <DocSecurity>0</DocSecurity>
  <Lines>60</Lines>
  <Paragraphs>51</Paragraphs>
  <ScaleCrop>false</ScaleCrop>
  <Company>Author-it Software Corporation Ltd.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AHCLSK207 Load and unload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2024-05-01T09:22:00Z</dcterms:created>
  <dcterms:modified xsi:type="dcterms:W3CDTF">2024-05-01T09:22:00Z</dcterms:modified>
</cp:coreProperties>
</file>